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554F35" w:rsidP="00D035BC">
      <w:pPr>
        <w:jc w:val="center"/>
        <w:rPr>
          <w:b/>
          <w:i/>
          <w:sz w:val="20"/>
          <w:u w:val="single"/>
        </w:rPr>
      </w:pPr>
      <w:r w:rsidRPr="00554F35">
        <w:rPr>
          <w:b/>
          <w:iCs/>
          <w:noProof/>
          <w:sz w:val="28"/>
          <w:szCs w:val="28"/>
        </w:rPr>
        <w:pict>
          <v:roundrect id="_x0000_s1027" style="position:absolute;left:0;text-align:left;margin-left:-.5pt;margin-top:35.3pt;width:97.65pt;height:33.45pt;z-index:251658240" arcsize="10923f" fillcolor="white [3201]" strokecolor="black [3200]" strokeweight="2.5pt">
            <v:shadow color="#868686"/>
            <v:textbox style="mso-next-textbox:#_x0000_s1027">
              <w:txbxContent>
                <w:p w:rsidR="00146EA7" w:rsidRPr="007E5D2D" w:rsidRDefault="00146EA7" w:rsidP="00CC6E81">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03</w:t>
                  </w:r>
                </w:p>
              </w:txbxContent>
            </v:textbox>
          </v:roundrect>
        </w:pict>
      </w:r>
      <w:r w:rsidR="00D035BC">
        <w:rPr>
          <w:b/>
          <w:i/>
          <w:sz w:val="32"/>
        </w:rPr>
        <w:t xml:space="preserve">        </w:t>
      </w:r>
      <w:r w:rsidRPr="00554F35">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black [3213]" strokecolor="#9cf" strokeweight="1.5pt">
            <v:shadow on="t" color="#900"/>
            <v:textpath style="font-family:&quot;Impact&quot;;v-text-kern:t" trim="t" fitpath="t" string="Bureau de ligue"/>
          </v:shape>
        </w:pict>
      </w:r>
    </w:p>
    <w:p w:rsidR="00D035BC" w:rsidRPr="005F3605" w:rsidRDefault="00D035BC" w:rsidP="00CC6E81">
      <w:pPr>
        <w:ind w:left="720"/>
        <w:rPr>
          <w:rFonts w:ascii="Bookman Old Style" w:hAnsi="Bookman Old Style"/>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r w:rsidRPr="005F3605">
        <w:rPr>
          <w:rFonts w:ascii="Bookman Old Style" w:hAnsi="Bookman Old Style"/>
          <w:b/>
          <w:iCs/>
          <w:sz w:val="28"/>
          <w:szCs w:val="28"/>
          <w:u w:val="single"/>
        </w:rPr>
        <w:t xml:space="preserve">Réunion du  </w:t>
      </w:r>
      <w:r w:rsidR="00CC6E81">
        <w:rPr>
          <w:rFonts w:ascii="Bookman Old Style" w:hAnsi="Bookman Old Style"/>
          <w:b/>
          <w:iCs/>
          <w:sz w:val="28"/>
          <w:szCs w:val="28"/>
          <w:u w:val="single"/>
        </w:rPr>
        <w:t>15</w:t>
      </w:r>
      <w:r w:rsidRPr="005F3605">
        <w:rPr>
          <w:rFonts w:ascii="Bookman Old Style" w:hAnsi="Bookman Old Style"/>
          <w:b/>
          <w:iCs/>
          <w:sz w:val="28"/>
          <w:szCs w:val="28"/>
          <w:u w:val="single"/>
        </w:rPr>
        <w:t xml:space="preserve">  </w:t>
      </w:r>
      <w:r w:rsidR="00CC6E81">
        <w:rPr>
          <w:rFonts w:ascii="Bookman Old Style" w:hAnsi="Bookman Old Style"/>
          <w:b/>
          <w:iCs/>
          <w:sz w:val="28"/>
          <w:szCs w:val="28"/>
          <w:u w:val="single"/>
        </w:rPr>
        <w:t>Novembre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4F1340">
        <w:rPr>
          <w:rFonts w:ascii="Bookman Old Style" w:hAnsi="Bookman Old Style"/>
          <w:b/>
          <w:bCs/>
          <w:iCs/>
          <w:sz w:val="28"/>
          <w:szCs w:val="28"/>
          <w:u w:val="single"/>
        </w:rPr>
        <w:t>6</w:t>
      </w:r>
    </w:p>
    <w:p w:rsidR="00D035BC" w:rsidRDefault="00D035BC" w:rsidP="00D035BC">
      <w:pPr>
        <w:tabs>
          <w:tab w:val="left" w:pos="2001"/>
        </w:tabs>
        <w:rPr>
          <w:rFonts w:ascii="Bookman Old Style" w:hAnsi="Bookman Old Style"/>
          <w:b/>
          <w:iCs/>
          <w:sz w:val="28"/>
          <w:szCs w:val="28"/>
          <w:u w:val="single"/>
        </w:rPr>
      </w:pPr>
    </w:p>
    <w:p w:rsidR="00D035BC" w:rsidRPr="005F3605" w:rsidRDefault="00D035BC" w:rsidP="00D035BC">
      <w:pPr>
        <w:tabs>
          <w:tab w:val="left" w:pos="2001"/>
        </w:tabs>
        <w:rPr>
          <w:rFonts w:ascii="Bookman Old Style" w:hAnsi="Bookman Old Style"/>
          <w:iCs/>
        </w:rPr>
      </w:pPr>
      <w:r>
        <w:rPr>
          <w:rFonts w:ascii="Bookman Old Style" w:hAnsi="Bookman Old Style"/>
          <w:iCs/>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D035BC" w:rsidRPr="006A50D4" w:rsidRDefault="00D035BC" w:rsidP="00D035BC">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146EA7">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D035BC" w:rsidRPr="006A50D4" w:rsidRDefault="00D035BC" w:rsidP="00146EA7">
      <w:pPr>
        <w:rPr>
          <w:rFonts w:ascii="Bookman Old Style" w:hAnsi="Bookman Old Style" w:cstheme="minorHAnsi"/>
          <w:b/>
          <w:iCs/>
          <w:lang w:val="en-US"/>
        </w:rPr>
      </w:pPr>
      <w:r w:rsidRPr="006A50D4">
        <w:rPr>
          <w:rFonts w:ascii="Bookman Old Style" w:hAnsi="Bookman Old Style" w:cstheme="minorHAnsi"/>
          <w:b/>
          <w:iCs/>
          <w:lang w:val="en-US"/>
        </w:rPr>
        <w:t xml:space="preserve">               </w:t>
      </w:r>
      <w:r w:rsidR="002F0854">
        <w:rPr>
          <w:rFonts w:ascii="Bookman Old Style" w:hAnsi="Bookman Old Style" w:cstheme="minorHAnsi"/>
          <w:b/>
          <w:iCs/>
          <w:lang w:val="en-US"/>
        </w:rPr>
        <w:t xml:space="preserve">                  </w:t>
      </w:r>
      <w:r w:rsidR="00146EA7">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DJOUDER         </w:t>
      </w:r>
      <w:r w:rsidR="00146EA7" w:rsidRPr="006A50D4">
        <w:rPr>
          <w:rFonts w:ascii="Bookman Old Style" w:hAnsi="Bookman Old Style" w:cstheme="minorHAnsi"/>
          <w:b/>
          <w:iCs/>
          <w:lang w:val="en-US"/>
        </w:rPr>
        <w:t>AKDADER</w:t>
      </w:r>
    </w:p>
    <w:p w:rsidR="002F0854" w:rsidRDefault="004F1340" w:rsidP="00146EA7">
      <w:pPr>
        <w:rPr>
          <w:rFonts w:ascii="Bookman Old Style" w:hAnsi="Bookman Old Style" w:cstheme="minorHAnsi"/>
          <w:b/>
          <w:iCs/>
          <w:lang w:val="en-US"/>
        </w:rPr>
      </w:pPr>
      <w:r w:rsidRPr="006A50D4">
        <w:rPr>
          <w:rFonts w:ascii="Bookman Old Style" w:hAnsi="Bookman Old Style" w:cstheme="minorHAnsi"/>
          <w:b/>
          <w:iCs/>
          <w:lang w:val="en-US"/>
        </w:rPr>
        <w:t xml:space="preserve">                         </w:t>
      </w:r>
      <w:r w:rsidR="002F0854">
        <w:rPr>
          <w:rFonts w:ascii="Bookman Old Style" w:hAnsi="Bookman Old Style" w:cstheme="minorHAnsi"/>
          <w:b/>
          <w:iCs/>
          <w:lang w:val="en-US"/>
        </w:rPr>
        <w:t xml:space="preserve">   </w:t>
      </w:r>
      <w:r w:rsidR="002F0854" w:rsidRPr="006A50D4">
        <w:rPr>
          <w:rFonts w:ascii="Bookman Old Style" w:hAnsi="Bookman Old Style" w:cstheme="minorHAnsi"/>
          <w:b/>
          <w:iCs/>
          <w:lang w:val="en-US"/>
        </w:rPr>
        <w:t xml:space="preserve"> BENDAHMANE </w:t>
      </w:r>
      <w:r w:rsidR="002F0854">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MESSAOUDI  </w:t>
      </w:r>
      <w:r w:rsidR="002F0854">
        <w:rPr>
          <w:rFonts w:ascii="Bookman Old Style" w:hAnsi="Bookman Old Style" w:cstheme="minorHAnsi"/>
          <w:b/>
          <w:iCs/>
          <w:lang w:val="en-US"/>
        </w:rPr>
        <w:t xml:space="preserve"> </w:t>
      </w:r>
      <w:r w:rsidR="00146EA7">
        <w:rPr>
          <w:rFonts w:ascii="Bookman Old Style" w:hAnsi="Bookman Old Style" w:cstheme="minorHAnsi"/>
          <w:b/>
          <w:iCs/>
          <w:lang w:val="en-US"/>
        </w:rPr>
        <w:t xml:space="preserve"> </w:t>
      </w:r>
      <w:r w:rsidR="00146EA7" w:rsidRPr="002B376F">
        <w:rPr>
          <w:rFonts w:ascii="Bookman Old Style" w:hAnsi="Bookman Old Style" w:cstheme="minorHAnsi"/>
          <w:b/>
          <w:iCs/>
        </w:rPr>
        <w:t>MEZIANE</w:t>
      </w:r>
    </w:p>
    <w:p w:rsidR="004F1340" w:rsidRPr="002B376F" w:rsidRDefault="002F0854" w:rsidP="00146EA7">
      <w:pPr>
        <w:rPr>
          <w:rFonts w:ascii="Bookman Old Style" w:hAnsi="Bookman Old Style" w:cstheme="minorHAnsi"/>
          <w:b/>
          <w:iCs/>
        </w:rPr>
      </w:pPr>
      <w:r>
        <w:rPr>
          <w:rFonts w:ascii="Bookman Old Style" w:hAnsi="Bookman Old Style" w:cstheme="minorHAnsi"/>
          <w:b/>
          <w:iCs/>
          <w:lang w:val="en-US"/>
        </w:rPr>
        <w:t xml:space="preserve">                                  </w:t>
      </w:r>
      <w:r w:rsidR="004F1340" w:rsidRPr="006A50D4">
        <w:rPr>
          <w:rFonts w:ascii="Bookman Old Style" w:hAnsi="Bookman Old Style" w:cstheme="minorHAnsi"/>
          <w:b/>
          <w:iCs/>
          <w:lang w:val="en-US"/>
        </w:rPr>
        <w:t xml:space="preserve"> </w:t>
      </w:r>
    </w:p>
    <w:p w:rsidR="005D4629" w:rsidRPr="002B376F" w:rsidRDefault="00D035BC" w:rsidP="005D4629">
      <w:pPr>
        <w:rPr>
          <w:rFonts w:ascii="Bookman Old Style" w:hAnsi="Bookman Old Style" w:cstheme="minorHAnsi"/>
          <w:b/>
          <w:iCs/>
        </w:rPr>
      </w:pPr>
      <w:r w:rsidRPr="002B376F">
        <w:rPr>
          <w:rFonts w:ascii="Bookman Old Style" w:hAnsi="Bookman Old Style" w:cstheme="minorHAnsi"/>
          <w:b/>
          <w:iCs/>
        </w:rPr>
        <w:t xml:space="preserve">                                </w:t>
      </w:r>
    </w:p>
    <w:p w:rsidR="00D035BC" w:rsidRPr="00006924" w:rsidRDefault="00D035BC" w:rsidP="004F1340">
      <w:pPr>
        <w:rPr>
          <w:rFonts w:ascii="Bookman Old Style" w:hAnsi="Bookman Old Style" w:cstheme="minorHAnsi"/>
          <w:b/>
          <w:iCs/>
        </w:rPr>
      </w:pPr>
      <w:r w:rsidRPr="002B376F">
        <w:rPr>
          <w:rFonts w:ascii="Bookman Old Style" w:hAnsi="Bookman Old Style" w:cstheme="minorHAnsi"/>
          <w:b/>
          <w:iCs/>
        </w:rPr>
        <w:t xml:space="preserve"> </w:t>
      </w:r>
      <w:r w:rsidRPr="00006924">
        <w:rPr>
          <w:rFonts w:ascii="Bookman Old Style" w:hAnsi="Bookman Old Style" w:cstheme="minorHAnsi"/>
          <w:b/>
          <w:iCs/>
          <w:u w:val="single"/>
        </w:rPr>
        <w:t xml:space="preserve">Ont assisté </w:t>
      </w:r>
      <w:r w:rsidRPr="00006924">
        <w:rPr>
          <w:rFonts w:ascii="Bookman Old Style" w:hAnsi="Bookman Old Style" w:cstheme="minorHAnsi"/>
          <w:b/>
          <w:iCs/>
        </w:rPr>
        <w:t xml:space="preserve">:   AMGHAR </w:t>
      </w:r>
      <w:r w:rsidR="00146EA7">
        <w:rPr>
          <w:rFonts w:ascii="Bookman Old Style" w:hAnsi="Bookman Old Style" w:cstheme="minorHAnsi"/>
          <w:b/>
          <w:iCs/>
        </w:rPr>
        <w:t xml:space="preserve"> - MOSTPHAOUI</w:t>
      </w:r>
    </w:p>
    <w:p w:rsidR="00D035BC" w:rsidRPr="00006924" w:rsidRDefault="00D035BC" w:rsidP="00D035BC">
      <w:pPr>
        <w:rPr>
          <w:rFonts w:ascii="Bookman Old Style" w:hAnsi="Bookman Old Style" w:cstheme="minorHAnsi"/>
          <w:b/>
          <w:iCs/>
          <w:sz w:val="16"/>
          <w:szCs w:val="16"/>
        </w:rPr>
      </w:pPr>
      <w:r w:rsidRPr="00006924">
        <w:rPr>
          <w:rFonts w:ascii="Bookman Old Style" w:hAnsi="Bookman Old Style" w:cstheme="minorHAnsi"/>
          <w:b/>
          <w:iCs/>
        </w:rPr>
        <w:t xml:space="preserve">  </w:t>
      </w:r>
    </w:p>
    <w:p w:rsidR="00D035BC" w:rsidRDefault="00D035BC" w:rsidP="00D035BC">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D035BC" w:rsidRDefault="00D035BC" w:rsidP="00D035BC">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D035BC" w:rsidRDefault="00D035BC" w:rsidP="00D035BC">
      <w:pPr>
        <w:jc w:val="both"/>
        <w:rPr>
          <w:rFonts w:ascii="Bookman Old Style" w:hAnsi="Bookman Old Style" w:cstheme="minorHAnsi"/>
          <w:b/>
          <w:iCs/>
          <w:u w:val="single"/>
        </w:rPr>
      </w:pPr>
    </w:p>
    <w:p w:rsidR="00D035BC" w:rsidRDefault="00D035BC" w:rsidP="00D035B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D035BC" w:rsidRPr="00D77958" w:rsidRDefault="00D035BC" w:rsidP="00D035BC">
      <w:pPr>
        <w:jc w:val="both"/>
        <w:rPr>
          <w:rFonts w:ascii="Bookman Old Style" w:hAnsi="Bookman Old Style" w:cstheme="minorHAnsi"/>
          <w:b/>
          <w:iCs/>
        </w:rPr>
      </w:pPr>
    </w:p>
    <w:p w:rsidR="00D035BC"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D035BC" w:rsidRDefault="00D035BC" w:rsidP="004F1340">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Préparation de la saison sportive 201</w:t>
      </w:r>
      <w:r w:rsidR="004F1340">
        <w:rPr>
          <w:rFonts w:ascii="Bookman Old Style" w:hAnsi="Bookman Old Style" w:cstheme="minorHAnsi"/>
          <w:b/>
          <w:iCs/>
        </w:rPr>
        <w:t>6</w:t>
      </w:r>
      <w:r>
        <w:rPr>
          <w:rFonts w:ascii="Bookman Old Style" w:hAnsi="Bookman Old Style" w:cstheme="minorHAnsi"/>
          <w:b/>
          <w:iCs/>
        </w:rPr>
        <w:t>-201</w:t>
      </w:r>
      <w:r w:rsidR="004F1340">
        <w:rPr>
          <w:rFonts w:ascii="Bookman Old Style" w:hAnsi="Bookman Old Style" w:cstheme="minorHAnsi"/>
          <w:b/>
          <w:iCs/>
        </w:rPr>
        <w:t>7</w:t>
      </w:r>
      <w:r>
        <w:rPr>
          <w:rFonts w:ascii="Bookman Old Style" w:hAnsi="Bookman Old Style" w:cstheme="minorHAnsi"/>
          <w:b/>
          <w:iCs/>
        </w:rPr>
        <w:t>.</w:t>
      </w:r>
    </w:p>
    <w:p w:rsidR="00D035BC" w:rsidRPr="00F86858"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p>
    <w:p w:rsidR="00D035BC" w:rsidRDefault="00D035BC" w:rsidP="00D035BC">
      <w:pPr>
        <w:rPr>
          <w:rFonts w:ascii="Bookman Old Style" w:hAnsi="Bookman Old Style" w:cstheme="minorHAnsi"/>
          <w:bCs/>
          <w:iCs/>
        </w:rPr>
      </w:pPr>
      <w:r>
        <w:rPr>
          <w:rFonts w:ascii="Bookman Old Style" w:hAnsi="Bookman Old Style" w:cstheme="minorHAnsi"/>
          <w:bCs/>
          <w:iCs/>
        </w:rPr>
        <w:t xml:space="preserve">         </w:t>
      </w:r>
    </w:p>
    <w:p w:rsidR="005D4629" w:rsidRPr="00D77958" w:rsidRDefault="005D4629" w:rsidP="00D035BC">
      <w:pPr>
        <w:rPr>
          <w:rFonts w:ascii="Bookman Old Style" w:hAnsi="Bookman Old Style" w:cstheme="minorHAnsi"/>
          <w:bCs/>
          <w:iCs/>
          <w:sz w:val="18"/>
          <w:szCs w:val="18"/>
        </w:rPr>
      </w:pPr>
    </w:p>
    <w:p w:rsidR="00D035BC" w:rsidRPr="007E5D2D" w:rsidRDefault="00554F35" w:rsidP="00D035BC">
      <w:pPr>
        <w:rPr>
          <w:rFonts w:ascii="Bookman Old Style" w:hAnsi="Bookman Old Style" w:cstheme="minorHAnsi"/>
          <w:b/>
          <w:iCs/>
          <w:u w:val="single"/>
        </w:rPr>
      </w:pPr>
      <w:r w:rsidRPr="00554F35">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146EA7" w:rsidRPr="007E5D2D" w:rsidRDefault="00146EA7" w:rsidP="00076277">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D035BC" w:rsidRDefault="00D035BC" w:rsidP="00D035BC">
      <w:pPr>
        <w:rPr>
          <w:rFonts w:ascii="Bookman Old Style" w:hAnsi="Bookman Old Style" w:cstheme="minorHAnsi"/>
          <w:iCs/>
        </w:rPr>
      </w:pPr>
    </w:p>
    <w:p w:rsidR="00D035BC" w:rsidRDefault="00D035BC" w:rsidP="00D035BC">
      <w:pPr>
        <w:rPr>
          <w:rFonts w:ascii="Bookman Old Style" w:hAnsi="Bookman Old Style" w:cstheme="minorHAnsi"/>
          <w:bCs/>
          <w:iCs/>
          <w:sz w:val="20"/>
          <w:szCs w:val="20"/>
        </w:rPr>
      </w:pPr>
    </w:p>
    <w:p w:rsidR="00D035BC" w:rsidRDefault="00D035BC" w:rsidP="00D035BC">
      <w:pPr>
        <w:rPr>
          <w:rFonts w:ascii="Bookman Old Style" w:hAnsi="Bookman Old Style" w:cstheme="minorHAnsi"/>
          <w:bCs/>
          <w:iCs/>
          <w:sz w:val="14"/>
          <w:szCs w:val="14"/>
        </w:rPr>
      </w:pPr>
    </w:p>
    <w:p w:rsidR="005D4629" w:rsidRPr="00AD67DC" w:rsidRDefault="005D4629" w:rsidP="00D035BC">
      <w:pPr>
        <w:rPr>
          <w:rFonts w:ascii="Bookman Old Style" w:hAnsi="Bookman Old Style" w:cstheme="minorHAnsi"/>
          <w:bCs/>
          <w:iCs/>
          <w:sz w:val="14"/>
          <w:szCs w:val="14"/>
        </w:rPr>
      </w:pP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5D4629" w:rsidRDefault="005D4629" w:rsidP="00220061">
      <w:pPr>
        <w:rPr>
          <w:rFonts w:ascii="Bookman Old Style" w:hAnsi="Bookman Old Style" w:cstheme="minorHAnsi"/>
          <w:iCs/>
        </w:rPr>
      </w:pPr>
      <w:r>
        <w:rPr>
          <w:rFonts w:ascii="Bookman Old Style" w:hAnsi="Bookman Old Style" w:cstheme="minorHAnsi"/>
          <w:iCs/>
        </w:rPr>
        <w:t xml:space="preserve">       - LRFA : </w:t>
      </w:r>
      <w:r w:rsidR="00220061">
        <w:rPr>
          <w:rFonts w:ascii="Bookman Old Style" w:hAnsi="Bookman Old Style" w:cstheme="minorHAnsi"/>
          <w:iCs/>
        </w:rPr>
        <w:t>Programmation du 18 et 19-11-2016</w:t>
      </w:r>
      <w:r>
        <w:rPr>
          <w:rFonts w:ascii="Bookman Old Style" w:hAnsi="Bookman Old Style" w:cstheme="minorHAnsi"/>
          <w:iCs/>
        </w:rPr>
        <w:t>.</w:t>
      </w:r>
    </w:p>
    <w:p w:rsidR="00D035BC" w:rsidRPr="00FD2BE3" w:rsidRDefault="00D035BC" w:rsidP="00FD2BE3">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D035BC" w:rsidRDefault="00D035BC" w:rsidP="00D035BC">
      <w:pPr>
        <w:rPr>
          <w:rFonts w:ascii="Bookman Old Style" w:hAnsi="Bookman Old Style" w:cstheme="minorHAnsi"/>
          <w:iCs/>
        </w:rPr>
      </w:pPr>
      <w:r w:rsidRPr="005F3605">
        <w:rPr>
          <w:rFonts w:ascii="Bookman Old Style" w:hAnsi="Bookman Old Style" w:cstheme="minorHAnsi"/>
          <w:iCs/>
        </w:rPr>
        <w:t xml:space="preserve">      - </w:t>
      </w:r>
      <w:r>
        <w:rPr>
          <w:rFonts w:ascii="Bookman Old Style" w:hAnsi="Bookman Old Style" w:cstheme="minorHAnsi"/>
          <w:iCs/>
        </w:rPr>
        <w:t>JSMB</w:t>
      </w:r>
      <w:r w:rsidRPr="005F3605">
        <w:rPr>
          <w:rFonts w:ascii="Bookman Old Style" w:hAnsi="Bookman Old Style" w:cstheme="minorHAnsi"/>
          <w:iCs/>
        </w:rPr>
        <w:t xml:space="preserve"> : </w:t>
      </w:r>
      <w:r>
        <w:rPr>
          <w:rFonts w:ascii="Bookman Old Style" w:hAnsi="Bookman Old Style" w:cstheme="minorHAnsi"/>
          <w:iCs/>
        </w:rPr>
        <w:t>demande trios arbitres pour matchs amicaux.</w:t>
      </w:r>
    </w:p>
    <w:p w:rsidR="00D035BC" w:rsidRDefault="00D035BC" w:rsidP="00D035BC">
      <w:pPr>
        <w:rPr>
          <w:rFonts w:ascii="Bookman Old Style" w:hAnsi="Bookman Old Style" w:cstheme="minorHAnsi"/>
          <w:iCs/>
        </w:rPr>
      </w:pPr>
      <w:r>
        <w:rPr>
          <w:rFonts w:ascii="Bookman Old Style" w:hAnsi="Bookman Old Style" w:cstheme="minorHAnsi"/>
          <w:iCs/>
        </w:rPr>
        <w:t xml:space="preserve">      - MOB : demande trio arbitres pour match amical.</w:t>
      </w:r>
    </w:p>
    <w:p w:rsidR="00D035BC" w:rsidRDefault="00D035BC" w:rsidP="00220061">
      <w:pPr>
        <w:rPr>
          <w:rFonts w:ascii="Bookman Old Style" w:hAnsi="Bookman Old Style" w:cstheme="minorHAnsi"/>
          <w:iCs/>
        </w:rPr>
      </w:pPr>
      <w:r>
        <w:rPr>
          <w:rFonts w:ascii="Bookman Old Style" w:hAnsi="Bookman Old Style" w:cstheme="minorHAnsi"/>
          <w:iCs/>
        </w:rPr>
        <w:t xml:space="preserve">      - </w:t>
      </w:r>
      <w:r w:rsidR="00220061">
        <w:rPr>
          <w:rFonts w:ascii="Bookman Old Style" w:hAnsi="Bookman Old Style" w:cstheme="minorHAnsi"/>
          <w:iCs/>
        </w:rPr>
        <w:t>JSA</w:t>
      </w:r>
      <w:r>
        <w:rPr>
          <w:rFonts w:ascii="Bookman Old Style" w:hAnsi="Bookman Old Style" w:cstheme="minorHAnsi"/>
          <w:iCs/>
        </w:rPr>
        <w:t xml:space="preserve"> : </w:t>
      </w:r>
      <w:r w:rsidR="00220061">
        <w:rPr>
          <w:rFonts w:ascii="Bookman Old Style" w:hAnsi="Bookman Old Style" w:cstheme="minorHAnsi"/>
          <w:iCs/>
        </w:rPr>
        <w:t xml:space="preserve">engagement d’une catégorie </w:t>
      </w:r>
      <w:proofErr w:type="gramStart"/>
      <w:r w:rsidR="00220061">
        <w:rPr>
          <w:rFonts w:ascii="Bookman Old Style" w:hAnsi="Bookman Old Style" w:cstheme="minorHAnsi"/>
          <w:iCs/>
        </w:rPr>
        <w:t>U14</w:t>
      </w:r>
      <w:r w:rsidR="005D4629">
        <w:rPr>
          <w:rFonts w:ascii="Bookman Old Style" w:hAnsi="Bookman Old Style" w:cstheme="minorHAnsi"/>
          <w:iCs/>
        </w:rPr>
        <w:t xml:space="preserve"> </w:t>
      </w:r>
      <w:r>
        <w:rPr>
          <w:rFonts w:ascii="Bookman Old Style" w:hAnsi="Bookman Old Style" w:cstheme="minorHAnsi"/>
          <w:iCs/>
        </w:rPr>
        <w:t>.</w:t>
      </w:r>
      <w:proofErr w:type="gramEnd"/>
    </w:p>
    <w:p w:rsidR="005D4629" w:rsidRDefault="005D4629" w:rsidP="00220061">
      <w:pPr>
        <w:rPr>
          <w:rFonts w:ascii="Bookman Old Style" w:hAnsi="Bookman Old Style" w:cstheme="minorHAnsi"/>
          <w:iCs/>
        </w:rPr>
      </w:pPr>
      <w:r>
        <w:rPr>
          <w:rFonts w:ascii="Bookman Old Style" w:hAnsi="Bookman Old Style" w:cstheme="minorHAnsi"/>
          <w:iCs/>
        </w:rPr>
        <w:t xml:space="preserve">      - </w:t>
      </w:r>
      <w:r w:rsidR="00220061">
        <w:rPr>
          <w:rFonts w:ascii="Bookman Old Style" w:hAnsi="Bookman Old Style" w:cstheme="minorHAnsi"/>
          <w:iCs/>
        </w:rPr>
        <w:t>ASTID</w:t>
      </w:r>
      <w:r>
        <w:rPr>
          <w:rFonts w:ascii="Bookman Old Style" w:hAnsi="Bookman Old Style" w:cstheme="minorHAnsi"/>
          <w:iCs/>
        </w:rPr>
        <w:t xml:space="preserve"> : demande </w:t>
      </w:r>
      <w:r w:rsidR="00220061">
        <w:rPr>
          <w:rFonts w:ascii="Bookman Old Style" w:hAnsi="Bookman Old Style" w:cstheme="minorHAnsi"/>
          <w:iCs/>
        </w:rPr>
        <w:t xml:space="preserve">homologation stade de </w:t>
      </w:r>
      <w:proofErr w:type="spellStart"/>
      <w:r w:rsidR="00220061">
        <w:rPr>
          <w:rFonts w:ascii="Bookman Old Style" w:hAnsi="Bookman Old Style" w:cstheme="minorHAnsi"/>
          <w:iCs/>
        </w:rPr>
        <w:t>Darguina</w:t>
      </w:r>
      <w:proofErr w:type="spellEnd"/>
      <w:r>
        <w:rPr>
          <w:rFonts w:ascii="Bookman Old Style" w:hAnsi="Bookman Old Style" w:cstheme="minorHAnsi"/>
          <w:iCs/>
        </w:rPr>
        <w:t>).</w:t>
      </w:r>
    </w:p>
    <w:p w:rsidR="005D4629" w:rsidRPr="005D4629" w:rsidRDefault="005D4629" w:rsidP="00146EA7">
      <w:pPr>
        <w:rPr>
          <w:rFonts w:ascii="Bookman Old Style" w:hAnsi="Bookman Old Style" w:cstheme="minorHAnsi"/>
          <w:iCs/>
        </w:rPr>
      </w:pPr>
      <w:r>
        <w:rPr>
          <w:rFonts w:ascii="Bookman Old Style" w:hAnsi="Bookman Old Style" w:cstheme="minorHAnsi"/>
          <w:iCs/>
        </w:rPr>
        <w:t xml:space="preserve">      - </w:t>
      </w:r>
      <w:r w:rsidR="00220061">
        <w:rPr>
          <w:rFonts w:ascii="Bookman Old Style" w:hAnsi="Bookman Old Style" w:cstheme="minorHAnsi"/>
          <w:iCs/>
        </w:rPr>
        <w:t>USS</w:t>
      </w:r>
      <w:r>
        <w:rPr>
          <w:rFonts w:ascii="Bookman Old Style" w:hAnsi="Bookman Old Style" w:cstheme="minorHAnsi"/>
          <w:iCs/>
        </w:rPr>
        <w:t xml:space="preserve"> : </w:t>
      </w:r>
      <w:r w:rsidR="00220061">
        <w:rPr>
          <w:rFonts w:ascii="Bookman Old Style" w:hAnsi="Bookman Old Style" w:cstheme="minorHAnsi"/>
          <w:iCs/>
        </w:rPr>
        <w:t>récusation d’un arbitre</w:t>
      </w:r>
      <w:r>
        <w:rPr>
          <w:rFonts w:ascii="Bookman Old Style" w:hAnsi="Bookman Old Style" w:cstheme="minorHAnsi"/>
          <w:iCs/>
        </w:rPr>
        <w:t>.</w:t>
      </w:r>
    </w:p>
    <w:p w:rsidR="00D035BC" w:rsidRPr="005F3605" w:rsidRDefault="00D035BC" w:rsidP="00FD2BE3">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Pr="00220061" w:rsidRDefault="00D035BC" w:rsidP="00220061">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D035BC" w:rsidRDefault="00D035BC" w:rsidP="00D035BC">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220061" w:rsidRPr="00B33CBB" w:rsidRDefault="00220061" w:rsidP="00D035BC">
      <w:pPr>
        <w:jc w:val="both"/>
        <w:rPr>
          <w:rFonts w:ascii="Bookman Old Style" w:hAnsi="Bookman Old Style" w:cstheme="minorHAnsi"/>
          <w:bCs/>
          <w:iCs/>
        </w:rPr>
      </w:pPr>
      <w:r>
        <w:rPr>
          <w:rFonts w:ascii="Bookman Old Style" w:hAnsi="Bookman Old Style" w:cstheme="minorHAnsi"/>
          <w:bCs/>
          <w:iCs/>
        </w:rPr>
        <w:t xml:space="preserve">      - Mise en place des comités de supporters.</w:t>
      </w:r>
    </w:p>
    <w:p w:rsidR="00D035BC" w:rsidRPr="00AD67DC" w:rsidRDefault="00D035BC" w:rsidP="00D035BC">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D035BC" w:rsidRPr="00B7605F" w:rsidRDefault="00D035BC" w:rsidP="00D035BC">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D035BC" w:rsidRDefault="00D035BC" w:rsidP="00146EA7">
      <w:pPr>
        <w:jc w:val="both"/>
        <w:rPr>
          <w:rFonts w:ascii="Bookman Old Style" w:hAnsi="Bookman Old Style" w:cstheme="minorHAnsi"/>
          <w:bCs/>
          <w:iCs/>
        </w:rPr>
      </w:pPr>
      <w:r>
        <w:rPr>
          <w:rFonts w:ascii="Bookman Old Style" w:hAnsi="Bookman Old Style" w:cstheme="minorHAnsi"/>
          <w:bCs/>
          <w:iCs/>
        </w:rPr>
        <w:t xml:space="preserve">      - </w:t>
      </w:r>
      <w:r w:rsidR="005D4629">
        <w:rPr>
          <w:rFonts w:ascii="Bookman Old Style" w:hAnsi="Bookman Old Style" w:cstheme="minorHAnsi"/>
          <w:bCs/>
          <w:iCs/>
        </w:rPr>
        <w:t xml:space="preserve">Invitation </w:t>
      </w:r>
      <w:r w:rsidR="00146EA7">
        <w:rPr>
          <w:rFonts w:ascii="Bookman Old Style" w:hAnsi="Bookman Old Style" w:cstheme="minorHAnsi"/>
          <w:bCs/>
          <w:iCs/>
        </w:rPr>
        <w:t>de Monsieur le</w:t>
      </w:r>
      <w:r w:rsidR="005D4629">
        <w:rPr>
          <w:rFonts w:ascii="Bookman Old Style" w:hAnsi="Bookman Old Style" w:cstheme="minorHAnsi"/>
          <w:bCs/>
          <w:iCs/>
        </w:rPr>
        <w:t xml:space="preserve"> wali à la </w:t>
      </w:r>
      <w:r w:rsidR="00220061">
        <w:rPr>
          <w:rFonts w:ascii="Bookman Old Style" w:hAnsi="Bookman Old Style" w:cstheme="minorHAnsi"/>
          <w:bCs/>
          <w:iCs/>
        </w:rPr>
        <w:t>soirée spéciale MOB</w:t>
      </w:r>
      <w:r w:rsidR="005D4629">
        <w:rPr>
          <w:rFonts w:ascii="Bookman Old Style" w:hAnsi="Bookman Old Style" w:cstheme="minorHAnsi"/>
          <w:bCs/>
          <w:iCs/>
        </w:rPr>
        <w:t>.</w:t>
      </w:r>
    </w:p>
    <w:p w:rsidR="00220061" w:rsidRDefault="00220061" w:rsidP="00220061">
      <w:pPr>
        <w:jc w:val="both"/>
        <w:rPr>
          <w:rFonts w:ascii="Bookman Old Style" w:hAnsi="Bookman Old Style" w:cstheme="minorHAnsi"/>
          <w:bCs/>
          <w:iCs/>
        </w:rPr>
      </w:pPr>
      <w:r>
        <w:rPr>
          <w:rFonts w:ascii="Bookman Old Style" w:hAnsi="Bookman Old Style" w:cstheme="minorHAnsi"/>
          <w:bCs/>
          <w:iCs/>
        </w:rPr>
        <w:t xml:space="preserve">      - BAROUDI Abdelmadjid : demande d’intégration à la ligue.</w:t>
      </w:r>
    </w:p>
    <w:p w:rsidR="00220061" w:rsidRDefault="00220061" w:rsidP="00220061">
      <w:pPr>
        <w:jc w:val="both"/>
        <w:rPr>
          <w:rFonts w:ascii="Bookman Old Style" w:hAnsi="Bookman Old Style" w:cstheme="minorHAnsi"/>
          <w:bCs/>
          <w:iCs/>
        </w:rPr>
      </w:pPr>
      <w:r>
        <w:rPr>
          <w:rFonts w:ascii="Bookman Old Style" w:hAnsi="Bookman Old Style" w:cstheme="minorHAnsi"/>
          <w:bCs/>
          <w:iCs/>
        </w:rPr>
        <w:t xml:space="preserve">      - BENAHMED Kamel : demande d’intégration à la ligue</w:t>
      </w:r>
    </w:p>
    <w:p w:rsidR="00D035BC" w:rsidRDefault="00D035BC" w:rsidP="005D4629">
      <w:pPr>
        <w:jc w:val="both"/>
        <w:rPr>
          <w:rFonts w:ascii="Bookman Old Style" w:hAnsi="Bookman Old Style" w:cstheme="minorHAnsi"/>
          <w:bCs/>
          <w:iCs/>
        </w:rPr>
      </w:pPr>
      <w:r>
        <w:rPr>
          <w:rFonts w:ascii="Bookman Old Style" w:hAnsi="Bookman Old Style" w:cstheme="minorHAnsi"/>
          <w:bCs/>
          <w:iCs/>
        </w:rPr>
        <w:t xml:space="preserve">      </w:t>
      </w:r>
    </w:p>
    <w:p w:rsidR="00FD2BE3" w:rsidRDefault="00FD2BE3" w:rsidP="005D4629">
      <w:pPr>
        <w:jc w:val="both"/>
        <w:rPr>
          <w:rFonts w:ascii="Bookman Old Style" w:hAnsi="Bookman Old Style" w:cstheme="minorHAnsi"/>
          <w:bCs/>
          <w:iCs/>
        </w:rPr>
      </w:pPr>
    </w:p>
    <w:p w:rsidR="00146EA7" w:rsidRDefault="00146EA7" w:rsidP="005D4629">
      <w:pPr>
        <w:jc w:val="both"/>
        <w:rPr>
          <w:rFonts w:ascii="Bookman Old Style" w:hAnsi="Bookman Old Style" w:cstheme="minorHAnsi"/>
          <w:bCs/>
          <w:iCs/>
        </w:rPr>
      </w:pPr>
    </w:p>
    <w:p w:rsidR="00CC6E81" w:rsidRPr="00C24FF0" w:rsidRDefault="00D035BC" w:rsidP="00CC6E81">
      <w:pPr>
        <w:jc w:val="both"/>
        <w:rPr>
          <w:rFonts w:ascii="Bookman Old Style" w:hAnsi="Bookman Old Style" w:cstheme="minorHAnsi"/>
          <w:bCs/>
          <w:iCs/>
        </w:rPr>
      </w:pPr>
      <w:r>
        <w:rPr>
          <w:rFonts w:ascii="Bookman Old Style" w:hAnsi="Bookman Old Style" w:cstheme="minorHAnsi"/>
          <w:bCs/>
          <w:iCs/>
        </w:rPr>
        <w:t xml:space="preserve">      </w:t>
      </w:r>
    </w:p>
    <w:p w:rsidR="00CC6E81" w:rsidRDefault="00554F35" w:rsidP="00CC6E81">
      <w:pPr>
        <w:jc w:val="both"/>
        <w:rPr>
          <w:rFonts w:ascii="Bookman Old Style" w:hAnsi="Bookman Old Style" w:cstheme="minorHAnsi"/>
          <w:iCs/>
        </w:rPr>
      </w:pPr>
      <w:r>
        <w:rPr>
          <w:rFonts w:ascii="Bookman Old Style" w:hAnsi="Bookman Old Style" w:cstheme="minorHAnsi"/>
          <w:iCs/>
          <w:noProof/>
        </w:rPr>
        <w:lastRenderedPageBreak/>
        <w:pict>
          <v:rect id="_x0000_s1031" style="position:absolute;left:0;text-align:left;margin-left:46.95pt;margin-top:5.3pt;width:367.5pt;height:50.5pt;z-index:251664384" fillcolor="white [3201]" strokecolor="#95b3d7 [1940]" strokeweight="1pt">
            <v:fill color2="#b8cce4 [1300]" focusposition="1" focussize="" focus="100%" type="gradient"/>
            <v:shadow on="t" type="perspective" color="#243f60 [1604]" opacity=".5" offset="1pt" offset2="-3pt"/>
            <v:textbox style="mso-next-textbox:#_x0000_s1031">
              <w:txbxContent>
                <w:p w:rsidR="00146EA7" w:rsidRDefault="00146EA7" w:rsidP="00CC6E81">
                  <w:pPr>
                    <w:jc w:val="center"/>
                    <w:rPr>
                      <w:rFonts w:ascii="Bookman Old Style" w:hAnsi="Bookman Old Style"/>
                      <w:b/>
                      <w:iCs/>
                      <w:sz w:val="32"/>
                      <w:u w:val="single"/>
                    </w:rPr>
                  </w:pPr>
                  <w:r>
                    <w:rPr>
                      <w:rFonts w:ascii="Bookman Old Style" w:hAnsi="Bookman Old Style"/>
                      <w:b/>
                      <w:iCs/>
                      <w:sz w:val="32"/>
                      <w:u w:val="single"/>
                    </w:rPr>
                    <w:t>COMPTE-RENDU DES TRAVAUX</w:t>
                  </w:r>
                </w:p>
                <w:p w:rsidR="00146EA7" w:rsidRPr="00645684" w:rsidRDefault="00146EA7" w:rsidP="00CC6E81">
                  <w:pPr>
                    <w:jc w:val="center"/>
                    <w:rPr>
                      <w:rFonts w:ascii="Bookman Old Style" w:hAnsi="Bookman Old Style"/>
                      <w:b/>
                      <w:iCs/>
                      <w:sz w:val="32"/>
                      <w:u w:val="single"/>
                    </w:rPr>
                  </w:pPr>
                  <w:r>
                    <w:rPr>
                      <w:rFonts w:ascii="Bookman Old Style" w:hAnsi="Bookman Old Style"/>
                      <w:b/>
                      <w:iCs/>
                      <w:sz w:val="32"/>
                      <w:u w:val="single"/>
                    </w:rPr>
                    <w:t>DES COMMISSIONS</w:t>
                  </w:r>
                </w:p>
                <w:p w:rsidR="00146EA7" w:rsidRDefault="00146EA7" w:rsidP="00CC6E81"/>
              </w:txbxContent>
            </v:textbox>
          </v:rect>
        </w:pict>
      </w: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r>
        <w:rPr>
          <w:rFonts w:ascii="Bookman Old Style" w:hAnsi="Bookman Old Style" w:cstheme="minorHAnsi"/>
          <w:iCs/>
        </w:rPr>
        <w:t xml:space="preserve">              </w:t>
      </w:r>
    </w:p>
    <w:p w:rsidR="00CC6E81" w:rsidRDefault="00CC6E81" w:rsidP="00CC6E81">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CC6E81" w:rsidRPr="00AF2C0F" w:rsidRDefault="00CC6E81" w:rsidP="00CC6E81">
      <w:pPr>
        <w:jc w:val="both"/>
        <w:rPr>
          <w:rFonts w:ascii="Bookman Old Style" w:hAnsi="Bookman Old Style" w:cstheme="minorHAnsi"/>
          <w:iCs/>
          <w:sz w:val="14"/>
          <w:szCs w:val="14"/>
        </w:rPr>
      </w:pPr>
    </w:p>
    <w:p w:rsidR="00CC6E81" w:rsidRDefault="00CC6E81" w:rsidP="00CC6E81">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CC6E81" w:rsidTr="004203CA">
        <w:tc>
          <w:tcPr>
            <w:tcW w:w="3652" w:type="dxa"/>
            <w:vAlign w:val="center"/>
          </w:tcPr>
          <w:p w:rsidR="00CC6E81" w:rsidRPr="00AF2C0F" w:rsidRDefault="00CC6E81" w:rsidP="004203CA">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CC6E81" w:rsidRPr="00AF2C0F" w:rsidRDefault="00CC6E81" w:rsidP="004203CA">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CC6E81" w:rsidTr="004203CA">
        <w:trPr>
          <w:trHeight w:val="1725"/>
        </w:trPr>
        <w:tc>
          <w:tcPr>
            <w:tcW w:w="3652" w:type="dxa"/>
            <w:vAlign w:val="center"/>
          </w:tcPr>
          <w:p w:rsidR="00CC6E81" w:rsidRPr="00AF2C0F" w:rsidRDefault="00CC6E81" w:rsidP="004203CA">
            <w:pPr>
              <w:rPr>
                <w:rFonts w:ascii="Bookman Old Style" w:hAnsi="Bookman Old Style" w:cstheme="minorHAnsi"/>
                <w:iCs/>
                <w:sz w:val="2"/>
                <w:szCs w:val="2"/>
              </w:rPr>
            </w:pPr>
          </w:p>
          <w:p w:rsidR="00CC6E81" w:rsidRPr="00AF2C0F" w:rsidRDefault="00CC6E81" w:rsidP="004203CA">
            <w:pPr>
              <w:jc w:val="center"/>
              <w:rPr>
                <w:rFonts w:ascii="Bookman Old Style" w:hAnsi="Bookman Old Style" w:cstheme="minorHAnsi"/>
                <w:iCs/>
                <w:sz w:val="24"/>
                <w:szCs w:val="24"/>
              </w:rPr>
            </w:pPr>
            <w:r>
              <w:rPr>
                <w:noProof/>
              </w:rPr>
              <w:drawing>
                <wp:inline distT="0" distB="0" distL="0" distR="0">
                  <wp:extent cx="2019300" cy="94297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Réunion d’ouverture de la saison arbitrage et organisation d’un test physique à l’intention des arbitres de wilaya.</w:t>
            </w:r>
          </w:p>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CC6E81" w:rsidRPr="006E0BC2" w:rsidRDefault="00146EA7" w:rsidP="00CC6E81">
            <w:pPr>
              <w:pStyle w:val="Paragraphedeliste"/>
              <w:numPr>
                <w:ilvl w:val="0"/>
                <w:numId w:val="13"/>
              </w:numPr>
              <w:ind w:left="720"/>
              <w:rPr>
                <w:rFonts w:ascii="Bookman Old Style" w:hAnsi="Bookman Old Style" w:cstheme="minorHAnsi"/>
                <w:iCs/>
              </w:rPr>
            </w:pPr>
            <w:r>
              <w:rPr>
                <w:rFonts w:ascii="Bookman Old Style" w:hAnsi="Bookman Old Style" w:cstheme="minorHAnsi"/>
                <w:iCs/>
              </w:rPr>
              <w:t>Réo</w:t>
            </w:r>
            <w:r w:rsidR="00CC6E81">
              <w:rPr>
                <w:rFonts w:ascii="Bookman Old Style" w:hAnsi="Bookman Old Style" w:cstheme="minorHAnsi"/>
                <w:iCs/>
              </w:rPr>
              <w:t>rganisation de la commission.</w:t>
            </w:r>
          </w:p>
        </w:tc>
      </w:tr>
      <w:tr w:rsidR="00CC6E81" w:rsidTr="004203CA">
        <w:trPr>
          <w:trHeight w:val="1695"/>
        </w:trPr>
        <w:tc>
          <w:tcPr>
            <w:tcW w:w="3652" w:type="dxa"/>
            <w:vAlign w:val="center"/>
          </w:tcPr>
          <w:p w:rsidR="00CC6E81" w:rsidRPr="00AF2C0F" w:rsidRDefault="00CC6E81" w:rsidP="004203CA">
            <w:pPr>
              <w:jc w:val="center"/>
              <w:rPr>
                <w:rFonts w:ascii="Bookman Old Style" w:hAnsi="Bookman Old Style" w:cstheme="minorHAnsi"/>
                <w:iCs/>
                <w:sz w:val="2"/>
                <w:szCs w:val="2"/>
              </w:rPr>
            </w:pPr>
            <w:r>
              <w:rPr>
                <w:noProof/>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CC6E81" w:rsidRDefault="00CC6E81" w:rsidP="00146EA7">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 xml:space="preserve">Etude de </w:t>
            </w:r>
            <w:r w:rsidR="00146EA7">
              <w:rPr>
                <w:rFonts w:ascii="Bookman Old Style" w:hAnsi="Bookman Old Style" w:cstheme="minorHAnsi"/>
                <w:iCs/>
              </w:rPr>
              <w:t>10</w:t>
            </w:r>
            <w:r>
              <w:rPr>
                <w:rFonts w:ascii="Bookman Old Style" w:hAnsi="Bookman Old Style" w:cstheme="minorHAnsi"/>
                <w:iCs/>
              </w:rPr>
              <w:t xml:space="preserve"> affaires disciplinaires</w:t>
            </w:r>
          </w:p>
        </w:tc>
      </w:tr>
      <w:tr w:rsidR="00CC6E81" w:rsidTr="004203CA">
        <w:trPr>
          <w:trHeight w:val="2222"/>
        </w:trPr>
        <w:tc>
          <w:tcPr>
            <w:tcW w:w="3652" w:type="dxa"/>
            <w:vAlign w:val="center"/>
          </w:tcPr>
          <w:p w:rsidR="00CC6E81" w:rsidRDefault="00CC6E81" w:rsidP="004203CA">
            <w:pPr>
              <w:jc w:val="center"/>
              <w:rPr>
                <w:noProof/>
              </w:rPr>
            </w:pPr>
            <w:r>
              <w:rPr>
                <w:noProof/>
              </w:rPr>
              <w:drawing>
                <wp:inline distT="0" distB="0" distL="0" distR="0">
                  <wp:extent cx="2076450" cy="120967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209675"/>
                          </a:xfrm>
                          <a:prstGeom prst="rect">
                            <a:avLst/>
                          </a:prstGeom>
                          <a:noFill/>
                          <a:ln w="9525">
                            <a:noFill/>
                            <a:miter lim="800000"/>
                            <a:headEnd/>
                            <a:tailEnd/>
                          </a:ln>
                        </pic:spPr>
                      </pic:pic>
                    </a:graphicData>
                  </a:graphic>
                </wp:inline>
              </w:drawing>
            </w:r>
          </w:p>
        </w:tc>
        <w:tc>
          <w:tcPr>
            <w:tcW w:w="5560" w:type="dxa"/>
            <w:vAlign w:val="center"/>
          </w:tcPr>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Elaboration des calendriers toutes divisions confondues.</w:t>
            </w:r>
          </w:p>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Elaboration des modalités d’accession et de rétrogradation pour la saison en cours.</w:t>
            </w:r>
          </w:p>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Insertion des couleurs des clubs.</w:t>
            </w:r>
          </w:p>
          <w:p w:rsidR="00CC6E81" w:rsidRDefault="00CC6E81" w:rsidP="00CC6E81">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Compte-rendu des sorties d’homologation des stades de la wilaya.</w:t>
            </w:r>
          </w:p>
          <w:p w:rsidR="00CC6E81" w:rsidRDefault="00CC6E81" w:rsidP="00146EA7">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Programm</w:t>
            </w:r>
            <w:r w:rsidR="00146EA7">
              <w:rPr>
                <w:rFonts w:ascii="Bookman Old Style" w:hAnsi="Bookman Old Style" w:cstheme="minorHAnsi"/>
                <w:iCs/>
              </w:rPr>
              <w:t>e</w:t>
            </w:r>
            <w:r>
              <w:rPr>
                <w:rFonts w:ascii="Bookman Old Style" w:hAnsi="Bookman Old Style" w:cstheme="minorHAnsi"/>
                <w:iCs/>
              </w:rPr>
              <w:t xml:space="preserve"> </w:t>
            </w:r>
            <w:r w:rsidR="00146EA7">
              <w:rPr>
                <w:rFonts w:ascii="Bookman Old Style" w:hAnsi="Bookman Old Style" w:cstheme="minorHAnsi"/>
                <w:iCs/>
              </w:rPr>
              <w:t xml:space="preserve">de l’année des rencontres </w:t>
            </w:r>
            <w:r>
              <w:rPr>
                <w:rFonts w:ascii="Bookman Old Style" w:hAnsi="Bookman Old Style" w:cstheme="minorHAnsi"/>
                <w:iCs/>
              </w:rPr>
              <w:t>séniors et U20</w:t>
            </w:r>
            <w:r w:rsidR="00146EA7">
              <w:rPr>
                <w:rFonts w:ascii="Bookman Old Style" w:hAnsi="Bookman Old Style" w:cstheme="minorHAnsi"/>
                <w:iCs/>
              </w:rPr>
              <w:t xml:space="preserve"> (honneur et pré-honneur)</w:t>
            </w:r>
            <w:r>
              <w:rPr>
                <w:rFonts w:ascii="Bookman Old Style" w:hAnsi="Bookman Old Style" w:cstheme="minorHAnsi"/>
                <w:iCs/>
              </w:rPr>
              <w:t>.</w:t>
            </w:r>
          </w:p>
          <w:p w:rsidR="00146EA7" w:rsidRPr="006E0BC2" w:rsidRDefault="00146EA7" w:rsidP="00146EA7">
            <w:pPr>
              <w:pStyle w:val="Paragraphedeliste"/>
              <w:numPr>
                <w:ilvl w:val="0"/>
                <w:numId w:val="13"/>
              </w:numPr>
              <w:ind w:left="720"/>
              <w:jc w:val="both"/>
              <w:rPr>
                <w:rFonts w:ascii="Bookman Old Style" w:hAnsi="Bookman Old Style" w:cstheme="minorHAnsi"/>
                <w:iCs/>
              </w:rPr>
            </w:pPr>
            <w:r>
              <w:rPr>
                <w:rFonts w:ascii="Bookman Old Style" w:hAnsi="Bookman Old Style" w:cstheme="minorHAnsi"/>
                <w:iCs/>
              </w:rPr>
              <w:t>Réfection du calendrier « honneur ».</w:t>
            </w:r>
          </w:p>
        </w:tc>
      </w:tr>
    </w:tbl>
    <w:p w:rsidR="00CC6E81" w:rsidRPr="00AD67DC" w:rsidRDefault="00CC6E81" w:rsidP="00CC6E81">
      <w:pPr>
        <w:jc w:val="both"/>
        <w:rPr>
          <w:rFonts w:ascii="Bookman Old Style" w:hAnsi="Bookman Old Style" w:cstheme="minorHAnsi"/>
          <w:iCs/>
          <w:sz w:val="10"/>
          <w:szCs w:val="10"/>
        </w:rPr>
      </w:pPr>
    </w:p>
    <w:p w:rsidR="00CC6E81" w:rsidRPr="005F3605" w:rsidRDefault="00554F35" w:rsidP="00CC6E81">
      <w:pPr>
        <w:rPr>
          <w:rFonts w:ascii="Bookman Old Style" w:hAnsi="Bookman Old Style" w:cstheme="minorHAnsi"/>
          <w:iCs/>
        </w:rPr>
      </w:pPr>
      <w:r>
        <w:rPr>
          <w:rFonts w:ascii="Bookman Old Style" w:hAnsi="Bookman Old Style" w:cstheme="minorHAnsi"/>
          <w:iCs/>
          <w:noProof/>
        </w:rPr>
        <w:pict>
          <v:rect id="_x0000_s1032" style="position:absolute;margin-left:46.95pt;margin-top:10.95pt;width:367.5pt;height:37pt;z-index:251665408" fillcolor="white [3201]" strokecolor="#95b3d7 [1940]" strokeweight="1pt">
            <v:fill color2="#b8cce4 [1300]" focusposition="1" focussize="" focus="100%" type="gradient"/>
            <v:shadow on="t" type="perspective" color="#243f60 [1604]" opacity=".5" offset="1pt" offset2="-3pt"/>
            <v:textbox style="mso-next-textbox:#_x0000_s1032">
              <w:txbxContent>
                <w:p w:rsidR="00146EA7" w:rsidRPr="00B03963" w:rsidRDefault="00146EA7" w:rsidP="00CC6E81">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CC6E81" w:rsidRDefault="00CC6E81" w:rsidP="00CC6E81">
      <w:pPr>
        <w:rPr>
          <w:rFonts w:ascii="Bookman Old Style" w:hAnsi="Bookman Old Style" w:cstheme="minorHAnsi"/>
          <w:iCs/>
        </w:rPr>
      </w:pPr>
    </w:p>
    <w:p w:rsidR="00CC6E81" w:rsidRDefault="00CC6E81" w:rsidP="00CC6E81">
      <w:pPr>
        <w:rPr>
          <w:rFonts w:ascii="Bookman Old Style" w:hAnsi="Bookman Old Style" w:cstheme="minorHAnsi"/>
          <w:iCs/>
        </w:rPr>
      </w:pPr>
    </w:p>
    <w:p w:rsidR="00CC6E81" w:rsidRDefault="00CC6E81" w:rsidP="00CC6E81">
      <w:pPr>
        <w:rPr>
          <w:rFonts w:ascii="Bookman Old Style" w:hAnsi="Bookman Old Style" w:cstheme="minorHAnsi"/>
          <w:iCs/>
        </w:rPr>
      </w:pPr>
    </w:p>
    <w:p w:rsidR="00CC6E81" w:rsidRPr="00AD67DC" w:rsidRDefault="00CC6E81" w:rsidP="00CC6E81">
      <w:pPr>
        <w:rPr>
          <w:rFonts w:ascii="Bookman Old Style" w:hAnsi="Bookman Old Style" w:cstheme="minorHAnsi"/>
          <w:iCs/>
          <w:sz w:val="12"/>
          <w:szCs w:val="12"/>
        </w:rPr>
      </w:pPr>
    </w:p>
    <w:p w:rsidR="00CC6E81" w:rsidRDefault="00CC6E81" w:rsidP="00CC6E81">
      <w:pPr>
        <w:rPr>
          <w:rFonts w:ascii="Bookman Old Style" w:hAnsi="Bookman Old Style" w:cstheme="minorHAnsi"/>
          <w:iCs/>
        </w:rPr>
      </w:pPr>
      <w:r>
        <w:rPr>
          <w:rFonts w:ascii="Bookman Old Style" w:hAnsi="Bookman Old Style" w:cstheme="minorHAnsi"/>
          <w:iCs/>
        </w:rPr>
        <w:t xml:space="preserve">          Le bureau a approuvé à l’unanimité de ses présents :</w:t>
      </w:r>
    </w:p>
    <w:p w:rsidR="00CC6E81" w:rsidRDefault="00CC6E81" w:rsidP="00CC6E81">
      <w:pPr>
        <w:tabs>
          <w:tab w:val="left" w:pos="3080"/>
        </w:tabs>
        <w:rPr>
          <w:rFonts w:ascii="Bookman Old Style" w:hAnsi="Bookman Old Style" w:cstheme="minorHAnsi"/>
          <w:iCs/>
        </w:rPr>
      </w:pPr>
    </w:p>
    <w:p w:rsidR="00CC6E81" w:rsidRDefault="00146EA7" w:rsidP="00C877C0">
      <w:pPr>
        <w:pStyle w:val="Paragraphedeliste"/>
        <w:numPr>
          <w:ilvl w:val="0"/>
          <w:numId w:val="13"/>
        </w:numPr>
        <w:tabs>
          <w:tab w:val="left" w:pos="3080"/>
        </w:tabs>
        <w:ind w:left="720"/>
        <w:rPr>
          <w:rFonts w:ascii="Bookman Old Style" w:hAnsi="Bookman Old Style" w:cstheme="minorHAnsi"/>
          <w:iCs/>
        </w:rPr>
      </w:pPr>
      <w:r>
        <w:rPr>
          <w:rFonts w:ascii="Bookman Old Style" w:hAnsi="Bookman Old Style" w:cstheme="minorHAnsi"/>
          <w:iCs/>
        </w:rPr>
        <w:t>La clôture du dépôt</w:t>
      </w:r>
      <w:r w:rsidR="00C877C0">
        <w:rPr>
          <w:rFonts w:ascii="Bookman Old Style" w:hAnsi="Bookman Old Style" w:cstheme="minorHAnsi"/>
          <w:iCs/>
        </w:rPr>
        <w:t xml:space="preserve"> de licences séniors et U20 au jeudi 24 novembre 2016 pour la division d’honneur</w:t>
      </w:r>
      <w:r w:rsidR="00CC6E81">
        <w:rPr>
          <w:rFonts w:ascii="Bookman Old Style" w:hAnsi="Bookman Old Style" w:cstheme="minorHAnsi"/>
          <w:iCs/>
        </w:rPr>
        <w:t>.</w:t>
      </w:r>
    </w:p>
    <w:p w:rsidR="00CC6E81" w:rsidRDefault="00C877C0" w:rsidP="00CC6E81">
      <w:pPr>
        <w:pStyle w:val="Paragraphedeliste"/>
        <w:numPr>
          <w:ilvl w:val="0"/>
          <w:numId w:val="13"/>
        </w:numPr>
        <w:tabs>
          <w:tab w:val="left" w:pos="3080"/>
        </w:tabs>
        <w:ind w:left="720"/>
        <w:rPr>
          <w:rFonts w:ascii="Bookman Old Style" w:hAnsi="Bookman Old Style" w:cstheme="minorHAnsi"/>
          <w:iCs/>
        </w:rPr>
      </w:pPr>
      <w:r>
        <w:rPr>
          <w:rFonts w:ascii="Bookman Old Style" w:hAnsi="Bookman Old Style" w:cstheme="minorHAnsi"/>
          <w:iCs/>
        </w:rPr>
        <w:t xml:space="preserve">Les conclusions de la réunion d’affectation des créneaux de compétition au niveau des stades de </w:t>
      </w:r>
      <w:proofErr w:type="spellStart"/>
      <w:r>
        <w:rPr>
          <w:rFonts w:ascii="Bookman Old Style" w:hAnsi="Bookman Old Style" w:cstheme="minorHAnsi"/>
          <w:iCs/>
        </w:rPr>
        <w:t>Béjaia</w:t>
      </w:r>
      <w:proofErr w:type="spellEnd"/>
      <w:r>
        <w:rPr>
          <w:rFonts w:ascii="Bookman Old Style" w:hAnsi="Bookman Old Style" w:cstheme="minorHAnsi"/>
          <w:iCs/>
        </w:rPr>
        <w:t xml:space="preserve"> ville.</w:t>
      </w:r>
    </w:p>
    <w:p w:rsidR="00CC6E81" w:rsidRPr="00146EA7" w:rsidRDefault="00C877C0" w:rsidP="00146EA7">
      <w:pPr>
        <w:pStyle w:val="Paragraphedeliste"/>
        <w:numPr>
          <w:ilvl w:val="0"/>
          <w:numId w:val="13"/>
        </w:numPr>
        <w:tabs>
          <w:tab w:val="left" w:pos="3080"/>
        </w:tabs>
        <w:ind w:left="720"/>
        <w:rPr>
          <w:rFonts w:ascii="Bookman Old Style" w:hAnsi="Bookman Old Style" w:cstheme="minorHAnsi"/>
          <w:iCs/>
        </w:rPr>
      </w:pPr>
      <w:r>
        <w:rPr>
          <w:rFonts w:ascii="Bookman Old Style" w:hAnsi="Bookman Old Style" w:cstheme="minorHAnsi"/>
          <w:iCs/>
        </w:rPr>
        <w:t>L’homologation des stades communaux d</w:t>
      </w:r>
      <w:r w:rsidR="00146EA7">
        <w:rPr>
          <w:rFonts w:ascii="Bookman Old Style" w:hAnsi="Bookman Old Style" w:cstheme="minorHAnsi"/>
          <w:iCs/>
        </w:rPr>
        <w:t xml:space="preserve">e </w:t>
      </w:r>
      <w:r w:rsidR="00146EA7" w:rsidRPr="00146EA7">
        <w:rPr>
          <w:rFonts w:ascii="Bookman Old Style" w:hAnsi="Bookman Old Style" w:cstheme="minorHAnsi"/>
          <w:iCs/>
        </w:rPr>
        <w:t>Béni-Mansour</w:t>
      </w:r>
      <w:r w:rsidR="00146EA7">
        <w:rPr>
          <w:rFonts w:ascii="Bookman Old Style" w:hAnsi="Bookman Old Style" w:cstheme="minorHAnsi"/>
          <w:iCs/>
        </w:rPr>
        <w:t>, d’</w:t>
      </w:r>
      <w:proofErr w:type="spellStart"/>
      <w:r w:rsidR="00146EA7">
        <w:rPr>
          <w:rFonts w:ascii="Bookman Old Style" w:hAnsi="Bookman Old Style" w:cstheme="minorHAnsi"/>
          <w:iCs/>
        </w:rPr>
        <w:t>Akfadou</w:t>
      </w:r>
      <w:proofErr w:type="spellEnd"/>
      <w:r w:rsidR="00146EA7">
        <w:rPr>
          <w:rFonts w:ascii="Bookman Old Style" w:hAnsi="Bookman Old Style" w:cstheme="minorHAnsi"/>
          <w:iCs/>
        </w:rPr>
        <w:t xml:space="preserve"> et d’</w:t>
      </w:r>
      <w:proofErr w:type="spellStart"/>
      <w:r w:rsidR="00146EA7">
        <w:rPr>
          <w:rFonts w:ascii="Bookman Old Style" w:hAnsi="Bookman Old Style" w:cstheme="minorHAnsi"/>
          <w:iCs/>
        </w:rPr>
        <w:t>Ait-R’Zine</w:t>
      </w:r>
      <w:proofErr w:type="spellEnd"/>
      <w:r w:rsidR="00146EA7">
        <w:rPr>
          <w:rFonts w:ascii="Bookman Old Style" w:hAnsi="Bookman Old Style" w:cstheme="minorHAnsi"/>
          <w:iCs/>
        </w:rPr>
        <w:t>.</w:t>
      </w:r>
    </w:p>
    <w:p w:rsidR="00CC6E81" w:rsidRPr="00342CD6" w:rsidRDefault="00CC6E81" w:rsidP="00CC6E81">
      <w:pPr>
        <w:rPr>
          <w:rFonts w:ascii="Bookman Old Style" w:hAnsi="Bookman Old Style" w:cstheme="minorHAnsi"/>
          <w:iCs/>
        </w:rPr>
      </w:pPr>
    </w:p>
    <w:p w:rsidR="00CC6E81" w:rsidRPr="005F3605" w:rsidRDefault="00CC6E81" w:rsidP="00CC6E81">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CC6E81" w:rsidRDefault="00CC6E81" w:rsidP="00CC6E81">
      <w:pPr>
        <w:tabs>
          <w:tab w:val="left" w:pos="2016"/>
        </w:tabs>
        <w:spacing w:line="360" w:lineRule="auto"/>
        <w:rPr>
          <w:rFonts w:ascii="Bookman Old Style" w:hAnsi="Bookman Old Style"/>
          <w:b/>
          <w:sz w:val="36"/>
          <w:szCs w:val="36"/>
          <w:u w:val="single"/>
        </w:rPr>
      </w:pPr>
    </w:p>
    <w:p w:rsidR="00D035BC" w:rsidRPr="00006924" w:rsidRDefault="00D035BC" w:rsidP="00CC6E81">
      <w:pPr>
        <w:tabs>
          <w:tab w:val="left" w:pos="2016"/>
        </w:tabs>
        <w:spacing w:line="360" w:lineRule="auto"/>
        <w:rPr>
          <w:rFonts w:ascii="Bookman Old Style" w:hAnsi="Bookman Old Style"/>
        </w:rPr>
      </w:pPr>
    </w:p>
    <w:p w:rsidR="00D035BC" w:rsidRDefault="00D035BC" w:rsidP="00D035BC">
      <w:pPr>
        <w:pStyle w:val="Sansinterligne"/>
        <w:tabs>
          <w:tab w:val="left" w:pos="5265"/>
        </w:tabs>
      </w:pPr>
    </w:p>
    <w:p w:rsidR="00146EA7" w:rsidRDefault="00146EA7" w:rsidP="00146EA7">
      <w:pPr>
        <w:pStyle w:val="Sansinterligne"/>
        <w:tabs>
          <w:tab w:val="left" w:pos="2115"/>
        </w:tabs>
      </w:pPr>
      <w:r>
        <w:tab/>
      </w:r>
    </w:p>
    <w:p w:rsidR="00146EA7" w:rsidRDefault="00146EA7" w:rsidP="00146EA7">
      <w:pPr>
        <w:pStyle w:val="Sansinterligne"/>
        <w:tabs>
          <w:tab w:val="left" w:pos="2115"/>
        </w:tabs>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8C02B7" w:rsidRDefault="008C02B7" w:rsidP="008C02B7">
      <w:pPr>
        <w:pStyle w:val="Default"/>
        <w:rPr>
          <w:rFonts w:ascii="Bookman Old Style" w:hAnsi="Bookman Old Style"/>
          <w:b/>
          <w:bCs/>
          <w:u w:val="single"/>
        </w:rPr>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24</w:t>
      </w:r>
      <w:r w:rsidRPr="005F1351">
        <w:rPr>
          <w:rFonts w:ascii="Bookman Old Style" w:hAnsi="Bookman Old Style"/>
          <w:b/>
          <w:bCs/>
        </w:rPr>
        <w:t xml:space="preserve"> : Définition </w:t>
      </w:r>
    </w:p>
    <w:p w:rsidR="008C02B7" w:rsidRPr="005F1351" w:rsidRDefault="008C02B7" w:rsidP="008C02B7">
      <w:pPr>
        <w:pStyle w:val="Default"/>
        <w:spacing w:after="262"/>
        <w:rPr>
          <w:rFonts w:ascii="Bookman Old Style" w:hAnsi="Bookman Old Style"/>
        </w:rPr>
      </w:pPr>
      <w:r w:rsidRPr="005F1351">
        <w:rPr>
          <w:rFonts w:ascii="Bookman Old Style" w:hAnsi="Bookman Old Style"/>
        </w:rPr>
        <w:t xml:space="preserve">1. La licence est un document officiel délivré par la ligue pour permettre d'identifier tout dirigeant, entraîneur, joueur, médecin, kinésithérapeute, </w:t>
      </w:r>
      <w:r w:rsidRPr="005F1351">
        <w:rPr>
          <w:rFonts w:ascii="Bookman Old Style" w:hAnsi="Bookman Old Style" w:cs="Times New Roman"/>
        </w:rPr>
        <w:t>chargé de la sécurité</w:t>
      </w:r>
      <w:r w:rsidRPr="005F1351">
        <w:rPr>
          <w:rFonts w:ascii="Bookman Old Style" w:hAnsi="Bookman Old Style"/>
        </w:rPr>
        <w:t xml:space="preserve">, secrétaire de club, et les officiels de la ligue.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2. La participation aux compétitions est subordonnée à la détention d’une licence valide pour la saison en cours délivrée par la ligue concernée. </w:t>
      </w:r>
    </w:p>
    <w:p w:rsidR="008C02B7" w:rsidRPr="005F1351" w:rsidRDefault="008C02B7" w:rsidP="008C02B7">
      <w:pPr>
        <w:rPr>
          <w:rFonts w:ascii="Bookman Old Style" w:hAnsi="Bookman Old Style"/>
        </w:rPr>
      </w:pPr>
    </w:p>
    <w:p w:rsidR="008C02B7" w:rsidRPr="005F1351" w:rsidRDefault="008C02B7" w:rsidP="008C02B7">
      <w:pPr>
        <w:pStyle w:val="Default"/>
        <w:rPr>
          <w:rFonts w:ascii="Bookman Old Style" w:hAnsi="Bookman Old Style"/>
          <w:b/>
          <w:bCs/>
        </w:rPr>
      </w:pPr>
      <w:r w:rsidRPr="005F1351">
        <w:rPr>
          <w:rFonts w:ascii="Bookman Old Style" w:hAnsi="Bookman Old Style"/>
          <w:b/>
          <w:bCs/>
          <w:u w:val="single"/>
        </w:rPr>
        <w:t>Article 27</w:t>
      </w:r>
      <w:r w:rsidRPr="005F1351">
        <w:rPr>
          <w:rFonts w:ascii="Bookman Old Style" w:hAnsi="Bookman Old Style"/>
          <w:b/>
          <w:bCs/>
        </w:rPr>
        <w:t xml:space="preserve"> : Validité et utilisation de la licence </w:t>
      </w:r>
    </w:p>
    <w:p w:rsidR="008C02B7" w:rsidRPr="005F1351" w:rsidRDefault="008C02B7" w:rsidP="008C02B7">
      <w:pPr>
        <w:pStyle w:val="Default"/>
        <w:spacing w:after="263"/>
        <w:rPr>
          <w:rFonts w:ascii="Bookman Old Style" w:hAnsi="Bookman Old Style"/>
        </w:rPr>
      </w:pPr>
      <w:r w:rsidRPr="005F1351">
        <w:rPr>
          <w:rFonts w:ascii="Bookman Old Style" w:hAnsi="Bookman Old Style"/>
        </w:rPr>
        <w:t xml:space="preserve">1. La licence du joueur amateur est annuelle. Elle est établie pour la saison sportive pour laquelle elle est délivrée. </w:t>
      </w:r>
    </w:p>
    <w:p w:rsidR="008C02B7" w:rsidRPr="005F1351" w:rsidRDefault="008C02B7" w:rsidP="008C02B7">
      <w:pPr>
        <w:pStyle w:val="Default"/>
        <w:spacing w:after="263"/>
        <w:rPr>
          <w:rFonts w:ascii="Bookman Old Style" w:hAnsi="Bookman Old Style"/>
        </w:rPr>
      </w:pPr>
      <w:r w:rsidRPr="005F1351">
        <w:rPr>
          <w:rFonts w:ascii="Bookman Old Style" w:hAnsi="Bookman Old Style"/>
        </w:rPr>
        <w:t xml:space="preserve">2. La licence en cours de validité doit être présentée lors de chaque compétition. </w:t>
      </w:r>
    </w:p>
    <w:p w:rsidR="008C02B7" w:rsidRPr="005F1351" w:rsidRDefault="008C02B7" w:rsidP="008C02B7">
      <w:pPr>
        <w:pStyle w:val="Default"/>
        <w:spacing w:after="263"/>
        <w:rPr>
          <w:rFonts w:ascii="Bookman Old Style" w:hAnsi="Bookman Old Style"/>
        </w:rPr>
      </w:pPr>
      <w:r w:rsidRPr="005F1351">
        <w:rPr>
          <w:rFonts w:ascii="Bookman Old Style" w:hAnsi="Bookman Old Style"/>
        </w:rPr>
        <w:t xml:space="preserve">3. La détention d’une licence ne vaut pas qualification du joueur.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4. Seuls sont valables les imprimés dont les modèles sont arrêtés par la FAF. </w:t>
      </w:r>
    </w:p>
    <w:p w:rsidR="008C02B7" w:rsidRPr="005F1351" w:rsidRDefault="008C02B7" w:rsidP="008C02B7">
      <w:pPr>
        <w:pStyle w:val="Sansinterligne"/>
        <w:spacing w:line="360" w:lineRule="auto"/>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30</w:t>
      </w:r>
      <w:r w:rsidRPr="005F1351">
        <w:rPr>
          <w:rFonts w:ascii="Bookman Old Style" w:hAnsi="Bookman Old Style"/>
          <w:b/>
          <w:bCs/>
        </w:rPr>
        <w:t xml:space="preserve"> : Licence médecin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Pour l'exercice de ses fonctions, le médecin de club amateur doit disposer d'une licence, délivrée par la ligue. </w:t>
      </w:r>
    </w:p>
    <w:p w:rsidR="008C02B7" w:rsidRPr="005F1351" w:rsidRDefault="008C02B7" w:rsidP="008C02B7">
      <w:pPr>
        <w:rPr>
          <w:rFonts w:ascii="Bookman Old Style" w:hAnsi="Bookman Old Style"/>
        </w:rPr>
      </w:pPr>
      <w:r w:rsidRPr="005F1351">
        <w:rPr>
          <w:rFonts w:ascii="Bookman Old Style" w:hAnsi="Bookman Old Style"/>
        </w:rPr>
        <w:t>La demande de licence doit être accompagnée d’une copie de la carte professionnelle comportant le numéro de l’ordre des médecins</w:t>
      </w:r>
      <w:r>
        <w:rPr>
          <w:rFonts w:ascii="Bookman Old Style" w:hAnsi="Bookman Old Style"/>
        </w:rPr>
        <w:t>.</w:t>
      </w:r>
    </w:p>
    <w:p w:rsidR="008C02B7" w:rsidRPr="005F1351" w:rsidRDefault="008C02B7" w:rsidP="008C02B7">
      <w:pPr>
        <w:pStyle w:val="Sansinterligne"/>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32</w:t>
      </w:r>
      <w:r w:rsidRPr="005F1351">
        <w:rPr>
          <w:rFonts w:ascii="Bookman Old Style" w:hAnsi="Bookman Old Style"/>
          <w:b/>
          <w:bCs/>
        </w:rPr>
        <w:t xml:space="preserve"> : Licence entraîneur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Pour l'exercice de leurs fonctions, les entraîneurs des clubs doivent disposer d'une licence, délivrée par la ligue. </w:t>
      </w:r>
    </w:p>
    <w:p w:rsidR="008C02B7" w:rsidRDefault="008C02B7" w:rsidP="008C02B7">
      <w:pPr>
        <w:pStyle w:val="Default"/>
        <w:rPr>
          <w:rFonts w:ascii="Bookman Old Style" w:hAnsi="Bookman Old Style"/>
        </w:rPr>
      </w:pPr>
      <w:r w:rsidRPr="005F1351">
        <w:rPr>
          <w:rFonts w:ascii="Bookman Old Style" w:hAnsi="Bookman Old Style"/>
        </w:rPr>
        <w:t>Nul ne peut exercer les fonctions d'entraîneur s'il ne satisfait pas aux conditions édictées par la FAF et les dispositions légales et réglementaires en vigueur. La demande de licence doit être accompagnée des copies des diplômes exigés.</w:t>
      </w:r>
    </w:p>
    <w:p w:rsidR="008C02B7" w:rsidRPr="005F1351" w:rsidRDefault="008C02B7" w:rsidP="008C02B7">
      <w:pPr>
        <w:pStyle w:val="Default"/>
        <w:spacing w:line="360" w:lineRule="auto"/>
        <w:rPr>
          <w:rFonts w:ascii="Bookman Old Style" w:hAnsi="Bookman Old Style"/>
        </w:rPr>
      </w:pPr>
      <w:r w:rsidRPr="005F1351">
        <w:rPr>
          <w:rFonts w:ascii="Bookman Old Style" w:hAnsi="Bookman Old Style"/>
        </w:rPr>
        <w:t xml:space="preserve"> </w:t>
      </w: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33</w:t>
      </w:r>
      <w:r w:rsidRPr="005F1351">
        <w:rPr>
          <w:rFonts w:ascii="Bookman Old Style" w:hAnsi="Bookman Old Style"/>
          <w:b/>
          <w:bCs/>
        </w:rPr>
        <w:t xml:space="preserve"> : Licence de dirigeant </w:t>
      </w:r>
    </w:p>
    <w:p w:rsidR="008C02B7" w:rsidRPr="005F1351" w:rsidRDefault="008C02B7" w:rsidP="008C02B7">
      <w:pPr>
        <w:rPr>
          <w:rFonts w:ascii="Bookman Old Style" w:hAnsi="Bookman Old Style"/>
        </w:rPr>
      </w:pPr>
      <w:r w:rsidRPr="005F1351">
        <w:rPr>
          <w:rFonts w:ascii="Bookman Old Style" w:hAnsi="Bookman Old Style"/>
        </w:rPr>
        <w:t>Sous réserve des dispositions prévues par l’article 53 du présent règlement, la licence de dirigeant ne donne pas droit à l’accès aux terrains sur lesquels se déroulent des rencontres comptant pour les compétitions organisées par la FAF ou la ligue.</w:t>
      </w:r>
    </w:p>
    <w:p w:rsidR="008C02B7" w:rsidRPr="005F1351" w:rsidRDefault="008C02B7" w:rsidP="008C02B7">
      <w:pPr>
        <w:pStyle w:val="Sansinterligne"/>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47</w:t>
      </w:r>
      <w:r w:rsidRPr="005F1351">
        <w:rPr>
          <w:rFonts w:ascii="Bookman Old Style" w:hAnsi="Bookman Old Style"/>
          <w:b/>
          <w:bCs/>
        </w:rPr>
        <w:t xml:space="preserve"> : Responsabilité du club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1. Le club qui reçoit est chargé de la police du terrain; il est responsable des désordres et du dysfonctionnement qui pourraient résulter avant, pendant et après la rencontre, du fait de l'attitude du public, des joueurs, des dirigeants ainsi que des éventuelles insuffisances dans l'organisation du match. </w:t>
      </w:r>
    </w:p>
    <w:p w:rsidR="008C02B7" w:rsidRPr="005F1351" w:rsidRDefault="008C02B7" w:rsidP="008C02B7">
      <w:pPr>
        <w:pStyle w:val="Default"/>
        <w:rPr>
          <w:rFonts w:ascii="Bookman Old Style" w:hAnsi="Bookman Old Style"/>
        </w:rPr>
      </w:pPr>
    </w:p>
    <w:p w:rsidR="008C02B7" w:rsidRDefault="008C02B7" w:rsidP="008C02B7">
      <w:pPr>
        <w:pStyle w:val="Default"/>
        <w:rPr>
          <w:rFonts w:ascii="Bookman Old Style" w:hAnsi="Bookman Old Style"/>
        </w:rPr>
      </w:pPr>
      <w:r w:rsidRPr="005F1351">
        <w:rPr>
          <w:rFonts w:ascii="Bookman Old Style" w:hAnsi="Bookman Old Style"/>
        </w:rPr>
        <w:lastRenderedPageBreak/>
        <w:t xml:space="preserve">Néanmoins, le club visiteur ou le club jouant sur terrain neutre est responsable lorsqu’il s’avère que ses joueurs, dirigeants et supporters sont les auteurs des désordres et des disfonctionnements constatés. </w:t>
      </w: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rPr>
        <w:t xml:space="preserve">2. Le club qui reçoit doit réserver un bon accueil et un endroit sécurisé et facile d’accès aux joueurs et dirigeants de l’équipe du club visiteur. </w:t>
      </w:r>
    </w:p>
    <w:p w:rsidR="008C02B7" w:rsidRPr="005F1351" w:rsidRDefault="008C02B7" w:rsidP="008C02B7">
      <w:pPr>
        <w:pStyle w:val="Default"/>
        <w:rPr>
          <w:rFonts w:ascii="Bookman Old Style" w:hAnsi="Bookman Old Style"/>
        </w:rPr>
      </w:pPr>
    </w:p>
    <w:p w:rsidR="008C02B7" w:rsidRDefault="008C02B7" w:rsidP="008C02B7">
      <w:pPr>
        <w:pStyle w:val="Default"/>
        <w:rPr>
          <w:rFonts w:ascii="Bookman Old Style" w:hAnsi="Bookman Old Style"/>
        </w:rPr>
      </w:pPr>
      <w:r w:rsidRPr="005F1351">
        <w:rPr>
          <w:rFonts w:ascii="Bookman Old Style" w:hAnsi="Bookman Old Style"/>
        </w:rPr>
        <w:t xml:space="preserve">En cas d’infraction grave dûment constatée par les officiels de match </w:t>
      </w:r>
      <w:r w:rsidRPr="00E7788F">
        <w:rPr>
          <w:rFonts w:ascii="Bookman Old Style" w:hAnsi="Bookman Old Style"/>
          <w:b/>
          <w:bCs/>
        </w:rPr>
        <w:t>(agression des joueurs ou violence</w:t>
      </w:r>
      <w:r w:rsidRPr="005F1351">
        <w:rPr>
          <w:rFonts w:ascii="Bookman Old Style" w:hAnsi="Bookman Old Style"/>
        </w:rPr>
        <w:t>), la rencontre est annulée et l’équipe du club fautif est sanctionnée</w:t>
      </w:r>
      <w:r>
        <w:rPr>
          <w:rFonts w:ascii="Bookman Old Style" w:hAnsi="Bookman Old Style"/>
        </w:rPr>
        <w:t xml:space="preserve"> conformément au barème disciplinaire.</w:t>
      </w:r>
    </w:p>
    <w:p w:rsidR="008C02B7" w:rsidRPr="005F1351" w:rsidRDefault="008C02B7" w:rsidP="008C02B7">
      <w:pPr>
        <w:pStyle w:val="Default"/>
        <w:rPr>
          <w:rFonts w:ascii="Bookman Old Style" w:hAnsi="Bookman Old Style"/>
        </w:rPr>
      </w:pPr>
      <w:r>
        <w:rPr>
          <w:rFonts w:ascii="Bookman Old Style" w:hAnsi="Bookman Old Style"/>
        </w:rPr>
        <w:t xml:space="preserve"> </w:t>
      </w:r>
      <w:r w:rsidRPr="005F1351">
        <w:rPr>
          <w:rFonts w:ascii="Bookman Old Style" w:hAnsi="Bookman Old Style"/>
        </w:rPr>
        <w:t xml:space="preserve">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3. Le club organisateur du match est tenu de prendre toutes les dispositions utiles afin de faire </w:t>
      </w:r>
      <w:r w:rsidRPr="00E7788F">
        <w:rPr>
          <w:rFonts w:ascii="Bookman Old Style" w:hAnsi="Bookman Old Style"/>
          <w:b/>
          <w:bCs/>
        </w:rPr>
        <w:t>respecter l’ordre et la discipline de ses supporteurs</w:t>
      </w:r>
      <w:r w:rsidRPr="005F1351">
        <w:rPr>
          <w:rFonts w:ascii="Bookman Old Style" w:hAnsi="Bookman Old Style"/>
        </w:rPr>
        <w:t xml:space="preserve">. </w:t>
      </w: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48</w:t>
      </w:r>
      <w:r w:rsidRPr="005F1351">
        <w:rPr>
          <w:rFonts w:ascii="Bookman Old Style" w:hAnsi="Bookman Old Style"/>
          <w:b/>
          <w:bCs/>
        </w:rPr>
        <w:t xml:space="preserve"> : Utilisation d’engins pyrotechniques </w:t>
      </w:r>
    </w:p>
    <w:p w:rsidR="008C02B7" w:rsidRPr="005F1351" w:rsidRDefault="008C02B7" w:rsidP="008C02B7">
      <w:pPr>
        <w:pStyle w:val="Default"/>
        <w:spacing w:after="265"/>
        <w:rPr>
          <w:rFonts w:ascii="Bookman Old Style" w:hAnsi="Bookman Old Style"/>
        </w:rPr>
      </w:pPr>
      <w:r w:rsidRPr="005F1351">
        <w:rPr>
          <w:rFonts w:ascii="Bookman Old Style" w:hAnsi="Bookman Old Style"/>
        </w:rPr>
        <w:t xml:space="preserve">1. Sans préjudices des dispositions de la loi N° 13-05 du 23/07/2013 relative à l’éducation physique et aux sports, l'introduction au stade d'objets susceptibles de servir de projectiles, tels que bouteilles, objets contondants, pétards ou fumigènes, est interdite. </w:t>
      </w:r>
    </w:p>
    <w:p w:rsidR="008C02B7" w:rsidRPr="005F1351" w:rsidRDefault="008C02B7" w:rsidP="008C02B7">
      <w:pPr>
        <w:pStyle w:val="Default"/>
        <w:spacing w:after="265"/>
        <w:rPr>
          <w:rFonts w:ascii="Bookman Old Style" w:hAnsi="Bookman Old Style"/>
        </w:rPr>
      </w:pPr>
      <w:r w:rsidRPr="005F1351">
        <w:rPr>
          <w:rFonts w:ascii="Bookman Old Style" w:hAnsi="Bookman Old Style"/>
        </w:rPr>
        <w:t xml:space="preserve">2. L’utilisation dans les tribunes d’engins pyrotechniques (fumigènes, pétards et lasers,…) est </w:t>
      </w:r>
      <w:r w:rsidRPr="00E7788F">
        <w:rPr>
          <w:rFonts w:ascii="Bookman Old Style" w:hAnsi="Bookman Old Style"/>
          <w:b/>
          <w:bCs/>
        </w:rPr>
        <w:t>interdite</w:t>
      </w:r>
      <w:r w:rsidRPr="005F1351">
        <w:rPr>
          <w:rFonts w:ascii="Bookman Old Style" w:hAnsi="Bookman Old Style"/>
        </w:rPr>
        <w:t xml:space="preserve">. Le club du public fautif est sanctionné par une amende de Dix mille (10.000) dinars.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3. Seules sont autorisées dans l'enceinte du stade, les ventes de boissons servies dans des gobelets en carton ou en plastique. La vente de boissons contenues dans des bouteilles en verre ou en plastique est interdite. </w:t>
      </w: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50</w:t>
      </w:r>
      <w:r w:rsidRPr="005F1351">
        <w:rPr>
          <w:rFonts w:ascii="Bookman Old Style" w:hAnsi="Bookman Old Style"/>
          <w:b/>
          <w:bCs/>
        </w:rPr>
        <w:t xml:space="preserve"> : Service d’ordre </w:t>
      </w:r>
    </w:p>
    <w:p w:rsidR="008C02B7" w:rsidRPr="005F1351" w:rsidRDefault="008C02B7" w:rsidP="008C02B7">
      <w:pPr>
        <w:pStyle w:val="Default"/>
        <w:spacing w:after="262"/>
        <w:rPr>
          <w:rFonts w:ascii="Bookman Old Style" w:hAnsi="Bookman Old Style"/>
        </w:rPr>
      </w:pPr>
      <w:r w:rsidRPr="005F1351">
        <w:rPr>
          <w:rFonts w:ascii="Bookman Old Style" w:hAnsi="Bookman Old Style"/>
        </w:rPr>
        <w:t xml:space="preserve">1. Le club recevant (organisateur) est tenu d’assurer </w:t>
      </w:r>
      <w:r w:rsidRPr="00E7788F">
        <w:rPr>
          <w:rFonts w:ascii="Bookman Old Style" w:hAnsi="Bookman Old Style"/>
          <w:b/>
          <w:bCs/>
        </w:rPr>
        <w:t>la sécurité nécessaire</w:t>
      </w:r>
      <w:r w:rsidRPr="005F1351">
        <w:rPr>
          <w:rFonts w:ascii="Bookman Old Style" w:hAnsi="Bookman Old Style"/>
        </w:rPr>
        <w:t xml:space="preserve"> au bon déroulement de la rencontre. </w:t>
      </w:r>
    </w:p>
    <w:p w:rsidR="008C02B7" w:rsidRPr="005F1351" w:rsidRDefault="008C02B7" w:rsidP="008C02B7">
      <w:pPr>
        <w:pStyle w:val="Default"/>
        <w:rPr>
          <w:rFonts w:ascii="Bookman Old Style" w:hAnsi="Bookman Old Style"/>
        </w:rPr>
      </w:pPr>
      <w:r w:rsidRPr="005F1351">
        <w:rPr>
          <w:rFonts w:ascii="Bookman Old Style" w:hAnsi="Bookman Old Style"/>
        </w:rPr>
        <w:t xml:space="preserve">2. Au cas où une rencontre senior n’a pas eu lieu en raison de </w:t>
      </w:r>
      <w:r w:rsidRPr="00E7788F">
        <w:rPr>
          <w:rFonts w:ascii="Bookman Old Style" w:hAnsi="Bookman Old Style"/>
          <w:b/>
          <w:bCs/>
        </w:rPr>
        <w:t>l’absence, ou de l’insuffisance de sécurité</w:t>
      </w:r>
      <w:r w:rsidRPr="005F1351">
        <w:rPr>
          <w:rFonts w:ascii="Bookman Old Style" w:hAnsi="Bookman Old Style"/>
        </w:rPr>
        <w:t xml:space="preserve"> constatée par les officiels de la ligue, le club recevant est sanctionné </w:t>
      </w:r>
      <w:r>
        <w:rPr>
          <w:rFonts w:ascii="Bookman Old Style" w:hAnsi="Bookman Old Style"/>
        </w:rPr>
        <w:t>conformément au barème disciplinaire.</w:t>
      </w: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51</w:t>
      </w:r>
      <w:r w:rsidRPr="005F1351">
        <w:rPr>
          <w:rFonts w:ascii="Bookman Old Style" w:hAnsi="Bookman Old Style"/>
          <w:b/>
          <w:bCs/>
        </w:rPr>
        <w:t xml:space="preserve"> : Vestiaires </w:t>
      </w:r>
    </w:p>
    <w:p w:rsidR="008C02B7" w:rsidRPr="005F1351" w:rsidRDefault="008C02B7" w:rsidP="008C02B7">
      <w:pPr>
        <w:pStyle w:val="Default"/>
        <w:spacing w:after="258"/>
        <w:rPr>
          <w:rFonts w:ascii="Bookman Old Style" w:hAnsi="Bookman Old Style"/>
        </w:rPr>
      </w:pPr>
      <w:r w:rsidRPr="005F1351">
        <w:rPr>
          <w:rFonts w:ascii="Bookman Old Style" w:hAnsi="Bookman Old Style"/>
        </w:rPr>
        <w:t xml:space="preserve">1. Le club recevant doit mettre à la disposition des arbitres et de l'équipe visiteuse, des vestiaires conformes à la règlementation et convenables (avec porte-manteaux, table, chaises, bancs, douches avec eau chaude et froide, W.C, répondant aux règles d'hygiène). </w:t>
      </w:r>
    </w:p>
    <w:p w:rsidR="008C02B7" w:rsidRPr="005F1351" w:rsidRDefault="008C02B7" w:rsidP="008C02B7">
      <w:pPr>
        <w:pStyle w:val="Default"/>
        <w:spacing w:after="258"/>
        <w:rPr>
          <w:rFonts w:ascii="Bookman Old Style" w:hAnsi="Bookman Old Style"/>
        </w:rPr>
      </w:pPr>
      <w:r w:rsidRPr="005F1351">
        <w:rPr>
          <w:rFonts w:ascii="Bookman Old Style" w:hAnsi="Bookman Old Style"/>
        </w:rPr>
        <w:t xml:space="preserve">2. Les équipes sont tenues de se présenter aux vestiaires une heure trente minutes (1h30 mn) au plus tard avant le début de la rencontre. </w:t>
      </w:r>
    </w:p>
    <w:p w:rsidR="008C02B7" w:rsidRPr="005F1351" w:rsidRDefault="008C02B7" w:rsidP="008C02B7">
      <w:pPr>
        <w:pStyle w:val="Default"/>
        <w:spacing w:after="258"/>
        <w:rPr>
          <w:rFonts w:ascii="Bookman Old Style" w:eastAsia="Batang" w:hAnsi="Bookman Old Style"/>
        </w:rPr>
      </w:pPr>
      <w:r w:rsidRPr="005F1351">
        <w:rPr>
          <w:rFonts w:ascii="Bookman Old Style" w:eastAsia="Batang" w:hAnsi="Bookman Old Style" w:cs="Batang"/>
        </w:rPr>
        <w:t xml:space="preserve">- </w:t>
      </w:r>
      <w:r w:rsidRPr="005F1351">
        <w:rPr>
          <w:rFonts w:ascii="Bookman Old Style" w:eastAsia="Batang" w:hAnsi="Bookman Old Style"/>
        </w:rPr>
        <w:t xml:space="preserve">Le non-respect de cette disposition entraîne une sanction financière d’un montant de : </w:t>
      </w:r>
    </w:p>
    <w:p w:rsidR="008C02B7" w:rsidRPr="005F1351" w:rsidRDefault="008C02B7" w:rsidP="008C02B7">
      <w:pPr>
        <w:pStyle w:val="Default"/>
        <w:rPr>
          <w:rFonts w:ascii="Bookman Old Style" w:eastAsia="Batang" w:hAnsi="Bookman Old Style"/>
        </w:rPr>
      </w:pPr>
      <w:r w:rsidRPr="005F1351">
        <w:rPr>
          <w:rFonts w:ascii="Bookman Old Style" w:eastAsia="Batang" w:hAnsi="Bookman Old Style" w:cs="Batang"/>
        </w:rPr>
        <w:t xml:space="preserve">- </w:t>
      </w:r>
      <w:r w:rsidRPr="005F1351">
        <w:rPr>
          <w:rFonts w:ascii="Bookman Old Style" w:eastAsia="Batang" w:hAnsi="Bookman Old Style"/>
        </w:rPr>
        <w:t xml:space="preserve">Cinq mille (5.000) dinars pour les clubs des divisions honneur et pré-honneur. </w:t>
      </w:r>
    </w:p>
    <w:p w:rsidR="008C02B7" w:rsidRPr="005F1351" w:rsidRDefault="008C02B7" w:rsidP="008C02B7">
      <w:pPr>
        <w:pStyle w:val="Default"/>
        <w:rPr>
          <w:rFonts w:ascii="Bookman Old Style" w:eastAsia="Batang" w:hAnsi="Bookman Old Style"/>
        </w:rPr>
      </w:pPr>
    </w:p>
    <w:p w:rsidR="008C02B7" w:rsidRDefault="008C02B7" w:rsidP="008C02B7">
      <w:pPr>
        <w:pStyle w:val="Default"/>
        <w:rPr>
          <w:rFonts w:ascii="Bookman Old Style" w:eastAsia="Batang" w:hAnsi="Bookman Old Style"/>
        </w:rPr>
      </w:pPr>
      <w:r w:rsidRPr="005F1351">
        <w:rPr>
          <w:rFonts w:ascii="Bookman Old Style" w:eastAsia="Batang" w:hAnsi="Bookman Old Style"/>
        </w:rPr>
        <w:t xml:space="preserve">Le club recevant est </w:t>
      </w:r>
      <w:r w:rsidRPr="00E7788F">
        <w:rPr>
          <w:rFonts w:ascii="Bookman Old Style" w:eastAsia="Batang" w:hAnsi="Bookman Old Style"/>
          <w:b/>
          <w:bCs/>
        </w:rPr>
        <w:t>responsable des biens personnels et des effets des officiels du match et de l’équipe visiteuse.</w:t>
      </w:r>
      <w:r w:rsidRPr="005F1351">
        <w:rPr>
          <w:rFonts w:ascii="Bookman Old Style" w:eastAsia="Batang" w:hAnsi="Bookman Old Style"/>
        </w:rPr>
        <w:t xml:space="preserve"> </w:t>
      </w:r>
    </w:p>
    <w:p w:rsidR="008C02B7" w:rsidRPr="005F1351" w:rsidRDefault="008C02B7" w:rsidP="008C02B7">
      <w:pPr>
        <w:pStyle w:val="Default"/>
        <w:rPr>
          <w:rFonts w:ascii="Bookman Old Style" w:eastAsia="Batang" w:hAnsi="Bookman Old Style"/>
        </w:rPr>
      </w:pPr>
    </w:p>
    <w:p w:rsidR="008C02B7" w:rsidRPr="005F1351" w:rsidRDefault="008C02B7" w:rsidP="008C02B7">
      <w:pPr>
        <w:pStyle w:val="Default"/>
        <w:rPr>
          <w:rFonts w:ascii="Bookman Old Style" w:eastAsia="Batang" w:hAnsi="Bookman Old Style"/>
        </w:rPr>
      </w:pPr>
      <w:r w:rsidRPr="005F1351">
        <w:rPr>
          <w:rFonts w:ascii="Bookman Old Style" w:eastAsia="Batang" w:hAnsi="Bookman Old Style"/>
        </w:rPr>
        <w:t xml:space="preserve">3. A l’exception des secrétaires des deux clubs, l’accès des vestiaires des arbitres est strictement </w:t>
      </w:r>
      <w:r w:rsidRPr="00E7788F">
        <w:rPr>
          <w:rFonts w:ascii="Bookman Old Style" w:eastAsia="Batang" w:hAnsi="Bookman Old Style"/>
          <w:b/>
          <w:bCs/>
        </w:rPr>
        <w:t>interdit</w:t>
      </w:r>
      <w:r w:rsidRPr="005F1351">
        <w:rPr>
          <w:rFonts w:ascii="Bookman Old Style" w:eastAsia="Batang" w:hAnsi="Bookman Old Style"/>
        </w:rPr>
        <w:t xml:space="preserve"> à toute personne étrangère quelle que soit sa fonction. </w:t>
      </w:r>
    </w:p>
    <w:p w:rsidR="008C02B7" w:rsidRPr="005F1351" w:rsidRDefault="008C02B7" w:rsidP="008C02B7">
      <w:pPr>
        <w:pStyle w:val="Default"/>
        <w:rPr>
          <w:rFonts w:ascii="Bookman Old Style" w:eastAsia="Batang" w:hAnsi="Bookman Old Style"/>
        </w:rPr>
      </w:pPr>
    </w:p>
    <w:p w:rsidR="008C02B7" w:rsidRPr="005F1351" w:rsidRDefault="008C02B7" w:rsidP="008C02B7">
      <w:pPr>
        <w:pStyle w:val="Default"/>
        <w:rPr>
          <w:rFonts w:ascii="Bookman Old Style" w:eastAsia="Batang" w:hAnsi="Bookman Old Style"/>
        </w:rPr>
      </w:pPr>
      <w:r w:rsidRPr="005F1351">
        <w:rPr>
          <w:rFonts w:ascii="Bookman Old Style" w:eastAsia="Batang" w:hAnsi="Bookman Old Style"/>
        </w:rPr>
        <w:t xml:space="preserve">En cas d’infraction à cette disposition, l’arbitre et le commissaire du match sont tenus de demander le </w:t>
      </w:r>
      <w:r w:rsidRPr="00E7788F">
        <w:rPr>
          <w:rFonts w:ascii="Bookman Old Style" w:eastAsia="Batang" w:hAnsi="Bookman Old Style"/>
          <w:b/>
          <w:bCs/>
        </w:rPr>
        <w:t>refoulement des personnes étrangères</w:t>
      </w:r>
      <w:r w:rsidRPr="005F1351">
        <w:rPr>
          <w:rFonts w:ascii="Bookman Old Style" w:eastAsia="Batang" w:hAnsi="Bookman Old Style"/>
        </w:rPr>
        <w:t xml:space="preserve">. A défaut, la rencontre est annulée et l’équipe du club recevant est sanctionnée </w:t>
      </w:r>
      <w:r>
        <w:rPr>
          <w:rFonts w:ascii="Bookman Old Style" w:hAnsi="Bookman Old Style"/>
        </w:rPr>
        <w:t>conformément au barème disciplinaire.</w:t>
      </w:r>
    </w:p>
    <w:p w:rsidR="008C02B7" w:rsidRPr="005F1351" w:rsidRDefault="008C02B7" w:rsidP="008C02B7">
      <w:pPr>
        <w:pStyle w:val="Default"/>
        <w:rPr>
          <w:rFonts w:ascii="Bookman Old Style" w:eastAsia="Batang" w:hAnsi="Bookman Old Style"/>
        </w:rPr>
      </w:pPr>
    </w:p>
    <w:p w:rsidR="008C02B7" w:rsidRPr="005F1351" w:rsidRDefault="008C02B7" w:rsidP="008C02B7">
      <w:pPr>
        <w:pStyle w:val="Default"/>
        <w:rPr>
          <w:rFonts w:ascii="Bookman Old Style" w:eastAsia="Batang"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b/>
          <w:bCs/>
          <w:u w:val="single"/>
        </w:rPr>
        <w:t>Article 53</w:t>
      </w:r>
      <w:r w:rsidRPr="005F1351">
        <w:rPr>
          <w:rFonts w:ascii="Bookman Old Style" w:hAnsi="Bookman Old Style"/>
          <w:b/>
          <w:bCs/>
        </w:rPr>
        <w:t xml:space="preserve"> : Main courante </w:t>
      </w:r>
    </w:p>
    <w:p w:rsidR="008C02B7" w:rsidRPr="005F1351" w:rsidRDefault="008C02B7" w:rsidP="008C02B7">
      <w:pPr>
        <w:pStyle w:val="Default"/>
        <w:rPr>
          <w:rFonts w:ascii="Bookman Old Style" w:hAnsi="Bookman Old Style"/>
        </w:rPr>
      </w:pPr>
      <w:r w:rsidRPr="005F1351">
        <w:rPr>
          <w:rFonts w:ascii="Bookman Old Style" w:hAnsi="Bookman Old Style" w:cs="Trebuchet MS"/>
        </w:rPr>
        <w:t xml:space="preserve">1. </w:t>
      </w:r>
      <w:r w:rsidRPr="005F1351">
        <w:rPr>
          <w:rFonts w:ascii="Bookman Old Style" w:hAnsi="Bookman Old Style"/>
        </w:rPr>
        <w:t xml:space="preserve">Les personnes autorisées à l’accès réservé au banc de touche (la main courante) sont au maximum les sept (07) joueurs remplaçants et les cinq (05) officiels dont les fonctions sont reprises ci-après : </w:t>
      </w:r>
    </w:p>
    <w:p w:rsidR="008C02B7" w:rsidRPr="005F1351" w:rsidRDefault="008C02B7" w:rsidP="008C02B7">
      <w:pPr>
        <w:pStyle w:val="Default"/>
        <w:rPr>
          <w:rFonts w:ascii="Bookman Old Style" w:hAnsi="Bookman Old Style"/>
        </w:rPr>
      </w:pPr>
    </w:p>
    <w:p w:rsidR="008C02B7" w:rsidRPr="005F1351" w:rsidRDefault="008C02B7" w:rsidP="008C02B7">
      <w:pPr>
        <w:pStyle w:val="Default"/>
        <w:ind w:left="708"/>
        <w:rPr>
          <w:rFonts w:ascii="Bookman Old Style" w:hAnsi="Bookman Old Style"/>
        </w:rPr>
      </w:pPr>
      <w:r w:rsidRPr="005F1351">
        <w:rPr>
          <w:rFonts w:ascii="Bookman Old Style" w:hAnsi="Bookman Old Style"/>
        </w:rPr>
        <w:t xml:space="preserve">1)- l’entraîneur; </w:t>
      </w:r>
    </w:p>
    <w:p w:rsidR="008C02B7" w:rsidRPr="005F1351" w:rsidRDefault="008C02B7" w:rsidP="008C02B7">
      <w:pPr>
        <w:pStyle w:val="Default"/>
        <w:ind w:left="708"/>
        <w:rPr>
          <w:rFonts w:ascii="Bookman Old Style" w:hAnsi="Bookman Old Style"/>
        </w:rPr>
      </w:pPr>
      <w:r w:rsidRPr="005F1351">
        <w:rPr>
          <w:rFonts w:ascii="Bookman Old Style" w:hAnsi="Bookman Old Style"/>
        </w:rPr>
        <w:t xml:space="preserve">2)- l’entraîneur adjoint; </w:t>
      </w:r>
    </w:p>
    <w:p w:rsidR="008C02B7" w:rsidRPr="005F1351" w:rsidRDefault="008C02B7" w:rsidP="008C02B7">
      <w:pPr>
        <w:pStyle w:val="Default"/>
        <w:ind w:left="708"/>
        <w:rPr>
          <w:rFonts w:ascii="Bookman Old Style" w:hAnsi="Bookman Old Style"/>
        </w:rPr>
      </w:pPr>
      <w:r w:rsidRPr="005F1351">
        <w:rPr>
          <w:rFonts w:ascii="Bookman Old Style" w:hAnsi="Bookman Old Style"/>
        </w:rPr>
        <w:t xml:space="preserve">3)- le médecin; </w:t>
      </w:r>
    </w:p>
    <w:p w:rsidR="008C02B7" w:rsidRPr="005F1351" w:rsidRDefault="008C02B7" w:rsidP="008C02B7">
      <w:pPr>
        <w:pStyle w:val="Default"/>
        <w:ind w:left="708"/>
        <w:rPr>
          <w:rFonts w:ascii="Bookman Old Style" w:hAnsi="Bookman Old Style"/>
        </w:rPr>
      </w:pPr>
      <w:r w:rsidRPr="005F1351">
        <w:rPr>
          <w:rFonts w:ascii="Bookman Old Style" w:hAnsi="Bookman Old Style"/>
        </w:rPr>
        <w:t>4)- le kinésithérapeute</w:t>
      </w:r>
      <w:r>
        <w:rPr>
          <w:rFonts w:ascii="Bookman Old Style" w:hAnsi="Bookman Old Style"/>
        </w:rPr>
        <w:t xml:space="preserve"> ou l’assistant médical</w:t>
      </w:r>
      <w:r w:rsidRPr="005F1351">
        <w:rPr>
          <w:rFonts w:ascii="Bookman Old Style" w:hAnsi="Bookman Old Style"/>
        </w:rPr>
        <w:t xml:space="preserve">; </w:t>
      </w:r>
    </w:p>
    <w:p w:rsidR="008C02B7" w:rsidRDefault="008C02B7" w:rsidP="008C02B7">
      <w:pPr>
        <w:pStyle w:val="Default"/>
        <w:ind w:left="708"/>
        <w:rPr>
          <w:rFonts w:ascii="Bookman Old Style" w:hAnsi="Bookman Old Style"/>
        </w:rPr>
      </w:pPr>
      <w:r w:rsidRPr="005F1351">
        <w:rPr>
          <w:rFonts w:ascii="Bookman Old Style" w:hAnsi="Bookman Old Style"/>
        </w:rPr>
        <w:t xml:space="preserve">5)- le secrétaire du club. </w:t>
      </w:r>
    </w:p>
    <w:p w:rsidR="008C02B7" w:rsidRPr="005F1351" w:rsidRDefault="008C02B7" w:rsidP="008C02B7">
      <w:pPr>
        <w:pStyle w:val="Default"/>
        <w:ind w:left="708"/>
        <w:rPr>
          <w:rFonts w:ascii="Bookman Old Style" w:hAnsi="Bookman Old Style"/>
        </w:rPr>
      </w:pPr>
    </w:p>
    <w:p w:rsidR="008C02B7" w:rsidRPr="00E7788F" w:rsidRDefault="008C02B7" w:rsidP="008C02B7">
      <w:pPr>
        <w:pStyle w:val="Default"/>
        <w:rPr>
          <w:rFonts w:ascii="Bookman Old Style" w:hAnsi="Bookman Old Style"/>
          <w:b/>
          <w:bCs/>
        </w:rPr>
      </w:pPr>
      <w:r w:rsidRPr="005F1351">
        <w:rPr>
          <w:rFonts w:ascii="Bookman Old Style" w:hAnsi="Bookman Old Style"/>
        </w:rPr>
        <w:t xml:space="preserve">Ces officiels doivent être inscrits sur la feuille de match et </w:t>
      </w:r>
      <w:r w:rsidRPr="00E7788F">
        <w:rPr>
          <w:rFonts w:ascii="Bookman Old Style" w:hAnsi="Bookman Old Style"/>
          <w:b/>
          <w:bCs/>
        </w:rPr>
        <w:t>détenteur des licences établies pour la saison en cours</w:t>
      </w:r>
      <w:r w:rsidRPr="005F1351">
        <w:rPr>
          <w:rFonts w:ascii="Bookman Old Style" w:hAnsi="Bookman Old Style"/>
        </w:rPr>
        <w:t xml:space="preserve">. </w:t>
      </w:r>
      <w:r w:rsidRPr="00E7788F">
        <w:rPr>
          <w:rFonts w:ascii="Bookman Old Style" w:hAnsi="Bookman Old Style"/>
          <w:b/>
          <w:bCs/>
        </w:rPr>
        <w:t>Ils ne peuvent en aucun cas être remplacés</w:t>
      </w:r>
      <w:r w:rsidRPr="005F1351">
        <w:rPr>
          <w:rFonts w:ascii="Bookman Old Style" w:hAnsi="Bookman Old Style"/>
        </w:rPr>
        <w:t xml:space="preserve"> par d’autres personnes même disposant de licences à </w:t>
      </w:r>
      <w:r w:rsidRPr="00E7788F">
        <w:rPr>
          <w:rFonts w:ascii="Bookman Old Style" w:hAnsi="Bookman Old Style"/>
          <w:b/>
          <w:bCs/>
        </w:rPr>
        <w:t xml:space="preserve">l’exception du médecin qui peut être remplacé par un autre médecin détenteur d’une carte professionnelle. </w:t>
      </w:r>
    </w:p>
    <w:p w:rsidR="008C02B7" w:rsidRPr="005F1351" w:rsidRDefault="008C02B7" w:rsidP="008C02B7">
      <w:pPr>
        <w:pStyle w:val="Default"/>
        <w:rPr>
          <w:rFonts w:ascii="Bookman Old Style" w:hAnsi="Bookman Old Style"/>
        </w:rPr>
      </w:pPr>
    </w:p>
    <w:p w:rsidR="008C02B7" w:rsidRDefault="008C02B7" w:rsidP="008C02B7">
      <w:pPr>
        <w:pStyle w:val="Default"/>
        <w:rPr>
          <w:rFonts w:ascii="Bookman Old Style" w:hAnsi="Bookman Old Style"/>
        </w:rPr>
      </w:pPr>
      <w:r w:rsidRPr="005F1351">
        <w:rPr>
          <w:rFonts w:ascii="Bookman Old Style" w:hAnsi="Bookman Old Style"/>
        </w:rPr>
        <w:t xml:space="preserve">2. </w:t>
      </w:r>
      <w:r w:rsidRPr="00E7788F">
        <w:rPr>
          <w:rFonts w:ascii="Bookman Old Style" w:hAnsi="Bookman Old Style"/>
          <w:b/>
          <w:bCs/>
        </w:rPr>
        <w:t>Une seule personne</w:t>
      </w:r>
      <w:r w:rsidRPr="005F1351">
        <w:rPr>
          <w:rFonts w:ascii="Bookman Old Style" w:hAnsi="Bookman Old Style"/>
        </w:rPr>
        <w:t xml:space="preserve"> parmi les entraîneurs est autorisée à donner des instructions à ses joueurs depuis la surface technique. </w:t>
      </w:r>
    </w:p>
    <w:p w:rsidR="008C02B7" w:rsidRPr="005F1351" w:rsidRDefault="008C02B7" w:rsidP="008C02B7">
      <w:pPr>
        <w:pStyle w:val="Default"/>
        <w:rPr>
          <w:rFonts w:ascii="Bookman Old Style" w:hAnsi="Bookman Old Style"/>
        </w:rPr>
      </w:pPr>
    </w:p>
    <w:p w:rsidR="008C02B7" w:rsidRDefault="008C02B7" w:rsidP="008C02B7">
      <w:pPr>
        <w:pStyle w:val="Default"/>
        <w:rPr>
          <w:rFonts w:ascii="Bookman Old Style" w:hAnsi="Bookman Old Style"/>
        </w:rPr>
      </w:pPr>
      <w:r w:rsidRPr="005F1351">
        <w:rPr>
          <w:rFonts w:ascii="Bookman Old Style" w:hAnsi="Bookman Old Style"/>
        </w:rPr>
        <w:t xml:space="preserve">L’entraîneur et les autres officiels doivent rester dans </w:t>
      </w:r>
      <w:r w:rsidRPr="00E7788F">
        <w:rPr>
          <w:rFonts w:ascii="Bookman Old Style" w:hAnsi="Bookman Old Style"/>
          <w:b/>
          <w:bCs/>
        </w:rPr>
        <w:t>les limites de la surface technique</w:t>
      </w:r>
      <w:r w:rsidRPr="005F1351">
        <w:rPr>
          <w:rFonts w:ascii="Bookman Old Style" w:hAnsi="Bookman Old Style"/>
        </w:rPr>
        <w:t xml:space="preserve">, lorsque le médecin ou l’assistant médical pénètre sur le terrain avec l’accord de l’arbitre pour assister un joueur blessé. </w:t>
      </w:r>
    </w:p>
    <w:p w:rsidR="008C02B7" w:rsidRPr="005F1351" w:rsidRDefault="008C02B7" w:rsidP="008C02B7">
      <w:pPr>
        <w:pStyle w:val="Default"/>
        <w:rPr>
          <w:rFonts w:ascii="Bookman Old Style" w:hAnsi="Bookman Old Style"/>
        </w:rPr>
      </w:pPr>
    </w:p>
    <w:p w:rsidR="008C02B7" w:rsidRPr="005F1351" w:rsidRDefault="008C02B7" w:rsidP="008C02B7">
      <w:pPr>
        <w:pStyle w:val="Default"/>
        <w:rPr>
          <w:rFonts w:ascii="Bookman Old Style" w:hAnsi="Bookman Old Style"/>
        </w:rPr>
      </w:pPr>
      <w:r w:rsidRPr="005F1351">
        <w:rPr>
          <w:rFonts w:ascii="Bookman Old Style" w:hAnsi="Bookman Old Style"/>
        </w:rPr>
        <w:t>L’entraîneur et les autres occupants de la surface technique doivent, en tout temps, s’astreindre au respect du présent règlement et de veiller à l’éthique sportive.</w:t>
      </w:r>
    </w:p>
    <w:p w:rsidR="008C02B7" w:rsidRDefault="008C02B7" w:rsidP="008C02B7">
      <w:pPr>
        <w:pStyle w:val="Default"/>
        <w:rPr>
          <w:sz w:val="23"/>
          <w:szCs w:val="23"/>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BE0606" w:rsidRPr="00BE0606" w:rsidRDefault="00BE0606" w:rsidP="00BE0606">
      <w:pPr>
        <w:jc w:val="center"/>
        <w:rPr>
          <w:rFonts w:ascii="Bookman Old Style" w:hAnsi="Bookman Old Style"/>
          <w:b/>
          <w:iCs/>
          <w:u w:val="single"/>
        </w:rPr>
      </w:pPr>
      <w:r w:rsidRPr="00BE0606">
        <w:rPr>
          <w:rFonts w:ascii="Bookman Old Style" w:hAnsi="Bookman Old Style"/>
          <w:b/>
          <w:iCs/>
          <w:sz w:val="28"/>
          <w:szCs w:val="28"/>
          <w:u w:val="single"/>
        </w:rPr>
        <w:lastRenderedPageBreak/>
        <w:t>EXTRAITS : DIRECTIVES PRATIQUES POUR LES ARBITRES</w:t>
      </w:r>
    </w:p>
    <w:p w:rsidR="00BE0606" w:rsidRPr="00BE0606" w:rsidRDefault="00BE0606" w:rsidP="00BE0606">
      <w:pPr>
        <w:jc w:val="center"/>
        <w:rPr>
          <w:rFonts w:ascii="Bookman Old Style" w:hAnsi="Bookman Old Style"/>
          <w:b/>
          <w:iCs/>
          <w:sz w:val="28"/>
          <w:szCs w:val="28"/>
          <w:u w:val="single"/>
        </w:rPr>
      </w:pPr>
      <w:r w:rsidRPr="00BE0606">
        <w:rPr>
          <w:rFonts w:ascii="Bookman Old Style" w:hAnsi="Bookman Old Style"/>
          <w:b/>
          <w:iCs/>
          <w:sz w:val="28"/>
          <w:szCs w:val="28"/>
          <w:u w:val="single"/>
        </w:rPr>
        <w:t>IFAB / FIFA : 2016/2017  LOIS  DU JEU</w:t>
      </w:r>
    </w:p>
    <w:p w:rsidR="00BE0606" w:rsidRPr="00BE0606" w:rsidRDefault="00BE0606" w:rsidP="00BE0606">
      <w:pPr>
        <w:jc w:val="center"/>
        <w:rPr>
          <w:rFonts w:ascii="Bookman Old Style" w:hAnsi="Bookman Old Style"/>
          <w:b/>
          <w:iCs/>
          <w:sz w:val="32"/>
          <w:szCs w:val="32"/>
          <w:u w:val="single"/>
        </w:rPr>
      </w:pPr>
    </w:p>
    <w:p w:rsidR="00BE0606" w:rsidRDefault="00BE0606" w:rsidP="00BE0606">
      <w:pPr>
        <w:jc w:val="center"/>
        <w:rPr>
          <w:rFonts w:ascii="Bookman Old Style" w:hAnsi="Bookman Old Style"/>
          <w:b/>
          <w:iCs/>
          <w:sz w:val="28"/>
          <w:szCs w:val="28"/>
          <w:bdr w:val="single" w:sz="18" w:space="0" w:color="auto"/>
        </w:rPr>
      </w:pPr>
      <w:r w:rsidRPr="00BE0606">
        <w:rPr>
          <w:rFonts w:ascii="Bookman Old Style" w:hAnsi="Bookman Old Style"/>
          <w:b/>
          <w:iCs/>
          <w:sz w:val="28"/>
          <w:szCs w:val="28"/>
          <w:bdr w:val="single" w:sz="18" w:space="0" w:color="auto"/>
        </w:rPr>
        <w:t xml:space="preserve">Examens/soins après une faute passible </w:t>
      </w:r>
    </w:p>
    <w:p w:rsidR="00BE0606" w:rsidRPr="00BE0606" w:rsidRDefault="00BE0606" w:rsidP="00BE0606">
      <w:pPr>
        <w:jc w:val="center"/>
        <w:rPr>
          <w:rFonts w:ascii="Bookman Old Style" w:hAnsi="Bookman Old Style"/>
          <w:b/>
          <w:iCs/>
          <w:sz w:val="28"/>
          <w:szCs w:val="28"/>
          <w:bdr w:val="single" w:sz="18" w:space="0" w:color="auto"/>
        </w:rPr>
      </w:pPr>
      <w:proofErr w:type="gramStart"/>
      <w:r w:rsidRPr="00BE0606">
        <w:rPr>
          <w:rFonts w:ascii="Bookman Old Style" w:hAnsi="Bookman Old Style"/>
          <w:b/>
          <w:iCs/>
          <w:sz w:val="28"/>
          <w:szCs w:val="28"/>
          <w:bdr w:val="single" w:sz="18" w:space="0" w:color="auto"/>
        </w:rPr>
        <w:t>d’avertissement</w:t>
      </w:r>
      <w:proofErr w:type="gramEnd"/>
      <w:r w:rsidRPr="00BE0606">
        <w:rPr>
          <w:rFonts w:ascii="Bookman Old Style" w:hAnsi="Bookman Old Style"/>
          <w:b/>
          <w:iCs/>
          <w:sz w:val="28"/>
          <w:szCs w:val="28"/>
          <w:bdr w:val="single" w:sz="18" w:space="0" w:color="auto"/>
        </w:rPr>
        <w:t xml:space="preserve"> ou d’exclusion</w:t>
      </w:r>
    </w:p>
    <w:p w:rsidR="00BE0606" w:rsidRPr="00BE0606" w:rsidRDefault="00BE0606" w:rsidP="00BE0606">
      <w:pPr>
        <w:jc w:val="center"/>
        <w:rPr>
          <w:rFonts w:ascii="Bookman Old Style" w:hAnsi="Bookman Old Style"/>
          <w:b/>
          <w:iCs/>
          <w:sz w:val="28"/>
          <w:szCs w:val="28"/>
        </w:rPr>
      </w:pPr>
    </w:p>
    <w:p w:rsidR="00BE0606" w:rsidRPr="00BE0606" w:rsidRDefault="00BE0606" w:rsidP="00BE0606">
      <w:pPr>
        <w:jc w:val="both"/>
        <w:rPr>
          <w:rFonts w:ascii="Bookman Old Style" w:hAnsi="Bookman Old Style"/>
          <w:b/>
          <w:iCs/>
        </w:rPr>
      </w:pPr>
      <w:r w:rsidRPr="00BE0606">
        <w:rPr>
          <w:rFonts w:ascii="Bookman Old Style" w:hAnsi="Bookman Old Style"/>
          <w:b/>
          <w:iCs/>
        </w:rPr>
        <w:t>Précédemment, un joueur blessé qui était examiné par un médecin sur le terrain devait sortir avant la reprise du jeu. Ceci est injuste lorsqu’un adversaire a entraîné la blessure, car l’équipe fautive profite alors d’une supériorité  numérique lors de la reprise du jeu.</w:t>
      </w:r>
    </w:p>
    <w:p w:rsidR="00BE0606" w:rsidRPr="00BE0606" w:rsidRDefault="00BE0606" w:rsidP="00BE0606">
      <w:pPr>
        <w:jc w:val="both"/>
        <w:rPr>
          <w:rFonts w:ascii="Bookman Old Style" w:hAnsi="Bookman Old Style"/>
          <w:b/>
          <w:iCs/>
        </w:rPr>
      </w:pPr>
    </w:p>
    <w:p w:rsidR="00BE0606" w:rsidRPr="00BE0606" w:rsidRDefault="00BE0606" w:rsidP="00BE0606">
      <w:pPr>
        <w:jc w:val="both"/>
        <w:rPr>
          <w:rFonts w:ascii="Bookman Old Style" w:hAnsi="Bookman Old Style"/>
          <w:b/>
          <w:iCs/>
        </w:rPr>
      </w:pPr>
      <w:r w:rsidRPr="00BE0606">
        <w:rPr>
          <w:rFonts w:ascii="Bookman Old Style" w:hAnsi="Bookman Old Style"/>
          <w:b/>
          <w:iCs/>
        </w:rPr>
        <w:t>Cependant, cette règle a été mise en place, car les joueurs utilisaient souvent l’excuse d’une blessure pour retarder la reprise du jeu pour des raisons tactiques.</w:t>
      </w:r>
    </w:p>
    <w:p w:rsidR="00BE0606" w:rsidRPr="00BE0606" w:rsidRDefault="00BE0606" w:rsidP="00BE0606">
      <w:pPr>
        <w:jc w:val="both"/>
        <w:rPr>
          <w:rFonts w:ascii="Bookman Old Style" w:hAnsi="Bookman Old Style"/>
          <w:b/>
          <w:iCs/>
        </w:rPr>
      </w:pPr>
    </w:p>
    <w:p w:rsidR="00BE0606" w:rsidRPr="00BE0606" w:rsidRDefault="00BE0606" w:rsidP="00BE0606">
      <w:pPr>
        <w:jc w:val="both"/>
        <w:rPr>
          <w:rFonts w:ascii="Bookman Old Style" w:hAnsi="Bookman Old Style"/>
          <w:b/>
          <w:iCs/>
        </w:rPr>
      </w:pPr>
      <w:r w:rsidRPr="00BE0606">
        <w:rPr>
          <w:rFonts w:ascii="Bookman Old Style" w:hAnsi="Bookman Old Style"/>
          <w:b/>
          <w:iCs/>
        </w:rPr>
        <w:t xml:space="preserve">Pour faire la part des choses entre ces deux situations injustes, l’IFAB a décidé que c’est </w:t>
      </w:r>
      <w:r w:rsidRPr="00BE0606">
        <w:rPr>
          <w:rFonts w:ascii="Bookman Old Style" w:hAnsi="Bookman Old Style"/>
          <w:bCs/>
          <w:iCs/>
        </w:rPr>
        <w:t xml:space="preserve">uniquement à la suite d’une faute physique pour laquelle l’adversaire est averti ou exclu </w:t>
      </w:r>
      <w:r w:rsidRPr="00BE0606">
        <w:rPr>
          <w:rFonts w:ascii="Bookman Old Style" w:hAnsi="Bookman Old Style"/>
          <w:b/>
          <w:iCs/>
        </w:rPr>
        <w:t>qu’un joueur blessé pourra être rapidement examiné/ soigné puis rester sur le terrain.</w:t>
      </w:r>
    </w:p>
    <w:p w:rsidR="00BE0606" w:rsidRPr="00BE0606" w:rsidRDefault="00BE0606" w:rsidP="00BE0606">
      <w:pPr>
        <w:jc w:val="both"/>
        <w:rPr>
          <w:rFonts w:ascii="Bookman Old Style" w:hAnsi="Bookman Old Style"/>
          <w:b/>
          <w:iCs/>
        </w:rPr>
      </w:pPr>
    </w:p>
    <w:p w:rsidR="00BE0606" w:rsidRPr="00BE0606" w:rsidRDefault="00BE0606" w:rsidP="00BE0606">
      <w:pPr>
        <w:jc w:val="both"/>
        <w:rPr>
          <w:rFonts w:ascii="Bookman Old Style" w:hAnsi="Bookman Old Style"/>
          <w:b/>
          <w:iCs/>
        </w:rPr>
      </w:pPr>
      <w:r w:rsidRPr="00BE0606">
        <w:rPr>
          <w:rFonts w:ascii="Bookman Old Style" w:hAnsi="Bookman Old Style"/>
          <w:b/>
          <w:iCs/>
        </w:rPr>
        <w:t>En pratique, le retard ne devrait pas être plus long qu’il ne l’est actuellement lorsqu’un membre de l’encadrement médical entre sur le terrain de jeu pour évaluer une blessure. La différence résidera en effet uniquement dans le fait que seul le membre de l’encadrement médical devra sortir du terrain au lieu que ce soit le membre de l’encadrement médical et le joueur, celui – ci pouvant rester sur le terrain.</w:t>
      </w:r>
    </w:p>
    <w:p w:rsidR="00BE0606" w:rsidRPr="00BE0606" w:rsidRDefault="00BE0606" w:rsidP="00BE0606">
      <w:pPr>
        <w:jc w:val="both"/>
        <w:rPr>
          <w:rFonts w:ascii="Bookman Old Style" w:hAnsi="Bookman Old Style"/>
          <w:b/>
          <w:iCs/>
        </w:rPr>
      </w:pPr>
    </w:p>
    <w:p w:rsidR="00BE0606" w:rsidRPr="00BE0606" w:rsidRDefault="00BE0606" w:rsidP="00BE0606">
      <w:pPr>
        <w:jc w:val="both"/>
        <w:rPr>
          <w:rFonts w:ascii="Bookman Old Style" w:hAnsi="Bookman Old Style"/>
          <w:b/>
          <w:iCs/>
        </w:rPr>
      </w:pPr>
      <w:r w:rsidRPr="00BE0606">
        <w:rPr>
          <w:rFonts w:ascii="Bookman Old Style" w:hAnsi="Bookman Old Style"/>
          <w:b/>
          <w:iCs/>
        </w:rPr>
        <w:t>Pour s’assurer que le joueur blessé ne profite pas ou ne prolonge pas le retard de façon abusive, il est recommandé aux arbitres de :</w:t>
      </w:r>
    </w:p>
    <w:p w:rsidR="00BE0606" w:rsidRPr="00BE0606" w:rsidRDefault="00BE0606" w:rsidP="00BE0606">
      <w:pPr>
        <w:pStyle w:val="Paragraphedeliste"/>
        <w:numPr>
          <w:ilvl w:val="0"/>
          <w:numId w:val="14"/>
        </w:numPr>
        <w:spacing w:after="200" w:line="276" w:lineRule="auto"/>
        <w:jc w:val="both"/>
        <w:rPr>
          <w:rFonts w:ascii="Bookman Old Style" w:hAnsi="Bookman Old Style"/>
          <w:b/>
          <w:iCs/>
        </w:rPr>
      </w:pPr>
      <w:r w:rsidRPr="00BE0606">
        <w:rPr>
          <w:rFonts w:ascii="Bookman Old Style" w:hAnsi="Bookman Old Style"/>
          <w:b/>
          <w:iCs/>
        </w:rPr>
        <w:t>bien comprendre la physionomie du match et toute raison tactique potentielle visant à retarder le reprise du jeu ;</w:t>
      </w:r>
    </w:p>
    <w:p w:rsidR="00BE0606" w:rsidRPr="00BE0606" w:rsidRDefault="00BE0606" w:rsidP="00BE0606">
      <w:pPr>
        <w:pStyle w:val="Paragraphedeliste"/>
        <w:numPr>
          <w:ilvl w:val="0"/>
          <w:numId w:val="14"/>
        </w:numPr>
        <w:spacing w:after="200" w:line="276" w:lineRule="auto"/>
        <w:jc w:val="both"/>
        <w:rPr>
          <w:rFonts w:ascii="Bookman Old Style" w:hAnsi="Bookman Old Style"/>
          <w:b/>
          <w:iCs/>
        </w:rPr>
      </w:pPr>
      <w:r w:rsidRPr="00BE0606">
        <w:rPr>
          <w:rFonts w:ascii="Bookman Old Style" w:hAnsi="Bookman Old Style"/>
          <w:b/>
          <w:iCs/>
        </w:rPr>
        <w:t>informer le joueur blessé que s’il a besoin d’assistance  médicale, elle doit se faire rapidement ;</w:t>
      </w:r>
    </w:p>
    <w:p w:rsidR="00BE0606" w:rsidRPr="00BE0606" w:rsidRDefault="00BE0606" w:rsidP="00BE0606">
      <w:pPr>
        <w:pStyle w:val="Paragraphedeliste"/>
        <w:numPr>
          <w:ilvl w:val="0"/>
          <w:numId w:val="14"/>
        </w:numPr>
        <w:spacing w:after="200" w:line="276" w:lineRule="auto"/>
        <w:jc w:val="both"/>
        <w:rPr>
          <w:rFonts w:ascii="Bookman Old Style" w:hAnsi="Bookman Old Style"/>
          <w:b/>
          <w:iCs/>
        </w:rPr>
      </w:pPr>
      <w:r w:rsidRPr="00BE0606">
        <w:rPr>
          <w:rFonts w:ascii="Bookman Old Style" w:hAnsi="Bookman Old Style"/>
          <w:b/>
          <w:iCs/>
        </w:rPr>
        <w:t>faire un signal au membre de l’encadrement médical (</w:t>
      </w:r>
      <w:r w:rsidRPr="00BE0606">
        <w:rPr>
          <w:rFonts w:ascii="Bookman Old Style" w:hAnsi="Bookman Old Style"/>
          <w:bCs/>
          <w:iCs/>
        </w:rPr>
        <w:t>non pas aux</w:t>
      </w:r>
      <w:r w:rsidRPr="00BE0606">
        <w:rPr>
          <w:rFonts w:ascii="Bookman Old Style" w:hAnsi="Bookman Old Style"/>
          <w:b/>
          <w:iCs/>
        </w:rPr>
        <w:t xml:space="preserve"> </w:t>
      </w:r>
      <w:r w:rsidRPr="00BE0606">
        <w:rPr>
          <w:rFonts w:ascii="Bookman Old Style" w:hAnsi="Bookman Old Style"/>
          <w:bCs/>
          <w:iCs/>
        </w:rPr>
        <w:t>brancardiers</w:t>
      </w:r>
      <w:r w:rsidRPr="00BE0606">
        <w:rPr>
          <w:rFonts w:ascii="Bookman Old Style" w:hAnsi="Bookman Old Style"/>
          <w:b/>
          <w:iCs/>
        </w:rPr>
        <w:t>) et, si possible, leur rappeler de faire vite.</w:t>
      </w:r>
    </w:p>
    <w:p w:rsidR="00BE0606" w:rsidRPr="00BE0606" w:rsidRDefault="00BE0606" w:rsidP="00BE0606">
      <w:pPr>
        <w:pStyle w:val="Paragraphedeliste"/>
        <w:ind w:left="0"/>
        <w:jc w:val="both"/>
        <w:rPr>
          <w:rFonts w:ascii="Bookman Old Style" w:hAnsi="Bookman Old Style"/>
          <w:b/>
          <w:iCs/>
        </w:rPr>
      </w:pPr>
    </w:p>
    <w:p w:rsidR="00BE0606" w:rsidRPr="00BE0606" w:rsidRDefault="00BE0606" w:rsidP="00BE0606">
      <w:pPr>
        <w:pStyle w:val="Paragraphedeliste"/>
        <w:ind w:left="0"/>
        <w:jc w:val="both"/>
        <w:rPr>
          <w:rFonts w:ascii="Bookman Old Style" w:hAnsi="Bookman Old Style"/>
          <w:b/>
          <w:iCs/>
        </w:rPr>
      </w:pPr>
      <w:r w:rsidRPr="00BE0606">
        <w:rPr>
          <w:rFonts w:ascii="Bookman Old Style" w:hAnsi="Bookman Old Style"/>
          <w:b/>
          <w:iCs/>
        </w:rPr>
        <w:t>Lorsque l’arbitre décide que le jeu doit reprendre :</w:t>
      </w:r>
    </w:p>
    <w:p w:rsidR="00BE0606" w:rsidRPr="00BE0606" w:rsidRDefault="00BE0606" w:rsidP="00BE0606">
      <w:pPr>
        <w:pStyle w:val="Paragraphedeliste"/>
        <w:numPr>
          <w:ilvl w:val="0"/>
          <w:numId w:val="14"/>
        </w:numPr>
        <w:spacing w:after="200" w:line="276" w:lineRule="auto"/>
        <w:jc w:val="both"/>
        <w:rPr>
          <w:rFonts w:ascii="Bookman Old Style" w:hAnsi="Bookman Old Style"/>
          <w:b/>
          <w:iCs/>
        </w:rPr>
      </w:pPr>
      <w:r w:rsidRPr="00BE0606">
        <w:rPr>
          <w:rFonts w:ascii="Bookman Old Style" w:hAnsi="Bookman Old Style"/>
          <w:b/>
          <w:iCs/>
        </w:rPr>
        <w:t xml:space="preserve">demander au membre de l’encadrement médical de sortir du terrain et au joueur de rester : </w:t>
      </w:r>
      <w:r w:rsidRPr="00BE0606">
        <w:rPr>
          <w:rFonts w:ascii="Bookman Old Style" w:hAnsi="Bookman Old Style"/>
          <w:bCs/>
          <w:iCs/>
          <w:u w:val="single"/>
        </w:rPr>
        <w:t>ou</w:t>
      </w:r>
    </w:p>
    <w:p w:rsidR="00BE0606" w:rsidRPr="00BE0606" w:rsidRDefault="00BE0606" w:rsidP="00BE0606">
      <w:pPr>
        <w:pStyle w:val="Paragraphedeliste"/>
        <w:numPr>
          <w:ilvl w:val="0"/>
          <w:numId w:val="14"/>
        </w:numPr>
        <w:spacing w:after="200" w:line="276" w:lineRule="auto"/>
        <w:jc w:val="both"/>
        <w:rPr>
          <w:rFonts w:ascii="Bookman Old Style" w:hAnsi="Bookman Old Style"/>
          <w:b/>
          <w:iCs/>
        </w:rPr>
      </w:pPr>
      <w:r w:rsidRPr="00BE0606">
        <w:rPr>
          <w:rFonts w:ascii="Bookman Old Style" w:hAnsi="Bookman Old Style"/>
          <w:b/>
          <w:iCs/>
        </w:rPr>
        <w:t xml:space="preserve">demander au joueur de quitter le terrain pour être examiné ou soigné </w:t>
      </w:r>
      <w:r w:rsidRPr="00BE0606">
        <w:rPr>
          <w:rFonts w:ascii="Bookman Old Style" w:hAnsi="Bookman Old Style"/>
          <w:bCs/>
          <w:iCs/>
        </w:rPr>
        <w:t>(il est alors peut – être nécessaire de faire un signal aux brancardiers)</w:t>
      </w:r>
      <w:r w:rsidRPr="00BE0606">
        <w:rPr>
          <w:rFonts w:ascii="Bookman Old Style" w:hAnsi="Bookman Old Style"/>
          <w:b/>
          <w:iCs/>
        </w:rPr>
        <w:t>.</w:t>
      </w:r>
    </w:p>
    <w:p w:rsidR="00BE0606" w:rsidRPr="00BE0606" w:rsidRDefault="00BE0606" w:rsidP="00BE0606">
      <w:pPr>
        <w:jc w:val="both"/>
        <w:rPr>
          <w:rFonts w:ascii="Bookman Old Style" w:hAnsi="Bookman Old Style"/>
          <w:b/>
          <w:iCs/>
        </w:rPr>
      </w:pPr>
      <w:r w:rsidRPr="00BE0606">
        <w:rPr>
          <w:rFonts w:ascii="Bookman Old Style" w:hAnsi="Bookman Old Style"/>
          <w:b/>
          <w:iCs/>
        </w:rPr>
        <w:t xml:space="preserve">En règle générale, il est recommandé de ne pas retarder la reprise du jeu de plus de </w:t>
      </w:r>
      <w:r w:rsidRPr="00BE0606">
        <w:rPr>
          <w:rFonts w:ascii="Bookman Old Style" w:hAnsi="Bookman Old Style"/>
          <w:bCs/>
          <w:iCs/>
        </w:rPr>
        <w:t>20-25</w:t>
      </w:r>
      <w:r w:rsidRPr="00BE0606">
        <w:rPr>
          <w:rFonts w:ascii="Bookman Old Style" w:hAnsi="Bookman Old Style"/>
          <w:b/>
          <w:iCs/>
        </w:rPr>
        <w:t xml:space="preserve"> secondes après le moment ou tout le monde est prêt à reprendre le jeu.</w:t>
      </w:r>
    </w:p>
    <w:p w:rsidR="00BE0606" w:rsidRPr="00BE0606" w:rsidRDefault="00BE0606" w:rsidP="00BE0606">
      <w:pPr>
        <w:jc w:val="both"/>
        <w:rPr>
          <w:rFonts w:ascii="Bookman Old Style" w:hAnsi="Bookman Old Style"/>
          <w:b/>
          <w:iCs/>
        </w:rPr>
      </w:pPr>
    </w:p>
    <w:p w:rsidR="00BE0606" w:rsidRPr="00BE0606" w:rsidRDefault="00BE0606" w:rsidP="00BE0606">
      <w:pPr>
        <w:jc w:val="both"/>
        <w:rPr>
          <w:rFonts w:ascii="Bookman Old Style" w:hAnsi="Bookman Old Style"/>
          <w:b/>
          <w:iCs/>
        </w:rPr>
      </w:pPr>
      <w:r w:rsidRPr="00BE0606">
        <w:rPr>
          <w:rFonts w:ascii="Bookman Old Style" w:hAnsi="Bookman Old Style"/>
          <w:b/>
          <w:iCs/>
        </w:rPr>
        <w:t>L’arbitre doit récupérer dans son intégralité cet arrêt de jeu.</w:t>
      </w:r>
    </w:p>
    <w:p w:rsidR="008C02B7" w:rsidRDefault="008C02B7" w:rsidP="00D035BC">
      <w:pPr>
        <w:spacing w:line="360" w:lineRule="auto"/>
        <w:jc w:val="center"/>
        <w:rPr>
          <w:rFonts w:ascii="Bookman Old Style" w:hAnsi="Bookman Old Style"/>
          <w:b/>
          <w:color w:val="00B0F0"/>
          <w:sz w:val="36"/>
          <w:szCs w:val="32"/>
          <w:u w:val="single"/>
        </w:rPr>
      </w:pPr>
    </w:p>
    <w:p w:rsidR="00BE0606" w:rsidRPr="00BE0606" w:rsidRDefault="00BE0606" w:rsidP="00BE0606">
      <w:pPr>
        <w:jc w:val="center"/>
        <w:rPr>
          <w:rFonts w:ascii="Bookman Old Style" w:hAnsi="Bookman Old Style"/>
          <w:b/>
          <w:iCs/>
          <w:sz w:val="36"/>
          <w:szCs w:val="36"/>
          <w:u w:val="single"/>
        </w:rPr>
      </w:pPr>
      <w:r w:rsidRPr="00BE0606">
        <w:rPr>
          <w:rFonts w:ascii="Bookman Old Style" w:hAnsi="Bookman Old Style"/>
          <w:b/>
          <w:iCs/>
          <w:sz w:val="36"/>
          <w:szCs w:val="36"/>
          <w:u w:val="single"/>
        </w:rPr>
        <w:lastRenderedPageBreak/>
        <w:t>COMMISSION REGIONALE DE DISCIPLINE</w:t>
      </w:r>
    </w:p>
    <w:p w:rsidR="00BE0606" w:rsidRPr="00BE0606" w:rsidRDefault="00BE0606" w:rsidP="00BE0606">
      <w:pPr>
        <w:ind w:left="5664"/>
        <w:jc w:val="right"/>
        <w:rPr>
          <w:rFonts w:ascii="Bookman Old Style" w:hAnsi="Bookman Old Style"/>
          <w:bCs/>
          <w:iCs/>
          <w:sz w:val="16"/>
          <w:szCs w:val="16"/>
        </w:rPr>
      </w:pPr>
    </w:p>
    <w:p w:rsidR="00BE0606" w:rsidRPr="00BE0606" w:rsidRDefault="00BE0606" w:rsidP="00BE0606">
      <w:pPr>
        <w:jc w:val="center"/>
        <w:rPr>
          <w:rFonts w:ascii="Bookman Old Style" w:hAnsi="Bookman Old Style"/>
          <w:b/>
          <w:iCs/>
          <w:sz w:val="28"/>
          <w:szCs w:val="28"/>
          <w:u w:val="single"/>
        </w:rPr>
      </w:pPr>
      <w:r w:rsidRPr="00BE0606">
        <w:rPr>
          <w:rFonts w:ascii="Bookman Old Style" w:hAnsi="Bookman Old Style"/>
          <w:b/>
          <w:iCs/>
          <w:sz w:val="28"/>
          <w:szCs w:val="28"/>
          <w:u w:val="single"/>
        </w:rPr>
        <w:t>SEANCE DU MARDI 08 NOVEMBRE 2016</w:t>
      </w:r>
    </w:p>
    <w:p w:rsidR="00BE0606" w:rsidRPr="00BE0606" w:rsidRDefault="00BE0606" w:rsidP="00BE0606">
      <w:pPr>
        <w:jc w:val="center"/>
        <w:rPr>
          <w:rFonts w:ascii="Bookman Old Style" w:hAnsi="Bookman Old Style"/>
          <w:b/>
          <w:iCs/>
          <w:sz w:val="16"/>
          <w:szCs w:val="16"/>
          <w:u w:val="single"/>
        </w:rPr>
      </w:pPr>
    </w:p>
    <w:p w:rsidR="00BE0606" w:rsidRPr="00BE0606" w:rsidRDefault="00BE0606" w:rsidP="00BE0606">
      <w:pPr>
        <w:jc w:val="center"/>
        <w:rPr>
          <w:rFonts w:ascii="Bookman Old Style" w:hAnsi="Bookman Old Style"/>
          <w:b/>
          <w:iCs/>
          <w:sz w:val="16"/>
          <w:szCs w:val="16"/>
          <w:u w:val="single"/>
        </w:rPr>
      </w:pPr>
    </w:p>
    <w:p w:rsidR="00BE0606" w:rsidRPr="00BE0606" w:rsidRDefault="00BE0606" w:rsidP="00BE0606">
      <w:pPr>
        <w:jc w:val="center"/>
        <w:rPr>
          <w:rFonts w:ascii="Bookman Old Style" w:hAnsi="Bookman Old Style"/>
          <w:b/>
          <w:iCs/>
          <w:sz w:val="16"/>
          <w:szCs w:val="16"/>
          <w:u w:val="single"/>
        </w:rPr>
      </w:pPr>
    </w:p>
    <w:p w:rsidR="00BE0606" w:rsidRPr="00BE0606" w:rsidRDefault="00BE0606" w:rsidP="00BE0606">
      <w:pPr>
        <w:jc w:val="center"/>
        <w:rPr>
          <w:rFonts w:ascii="Bookman Old Style" w:hAnsi="Bookman Old Style"/>
          <w:b/>
          <w:iCs/>
          <w:sz w:val="36"/>
          <w:u w:val="single"/>
        </w:rPr>
      </w:pPr>
      <w:r w:rsidRPr="00BE0606">
        <w:rPr>
          <w:rFonts w:ascii="Bookman Old Style" w:hAnsi="Bookman Old Style"/>
          <w:b/>
          <w:iCs/>
          <w:sz w:val="36"/>
          <w:u w:val="single"/>
        </w:rPr>
        <w:t>TRAITEMENT DES AFFAIRES</w:t>
      </w:r>
    </w:p>
    <w:p w:rsidR="00BE0606" w:rsidRPr="00BE0606" w:rsidRDefault="00BE0606" w:rsidP="00BE0606">
      <w:pPr>
        <w:jc w:val="center"/>
        <w:rPr>
          <w:rFonts w:ascii="Bookman Old Style" w:hAnsi="Bookman Old Style"/>
          <w:b/>
          <w:iCs/>
          <w:sz w:val="32"/>
          <w:szCs w:val="32"/>
          <w:u w:val="single"/>
        </w:rPr>
      </w:pPr>
    </w:p>
    <w:p w:rsidR="00BE0606" w:rsidRPr="00BE0606" w:rsidRDefault="00BE0606" w:rsidP="00BE0606">
      <w:pPr>
        <w:jc w:val="center"/>
        <w:rPr>
          <w:rFonts w:ascii="Bookman Old Style" w:hAnsi="Bookman Old Style"/>
          <w:bCs/>
          <w:iCs/>
          <w:sz w:val="32"/>
          <w:szCs w:val="32"/>
          <w:u w:val="single"/>
        </w:rPr>
      </w:pPr>
      <w:r w:rsidRPr="00BE0606">
        <w:rPr>
          <w:rFonts w:ascii="Bookman Old Style" w:hAnsi="Bookman Old Style"/>
          <w:b/>
          <w:iCs/>
          <w:sz w:val="32"/>
          <w:szCs w:val="32"/>
          <w:u w:val="single"/>
        </w:rPr>
        <w:t>1</w:t>
      </w:r>
      <w:r w:rsidRPr="00BE0606">
        <w:rPr>
          <w:rFonts w:ascii="Bookman Old Style" w:hAnsi="Bookman Old Style"/>
          <w:b/>
          <w:iCs/>
          <w:sz w:val="32"/>
          <w:szCs w:val="32"/>
          <w:u w:val="single"/>
          <w:vertAlign w:val="superscript"/>
        </w:rPr>
        <w:t>ER</w:t>
      </w:r>
      <w:r w:rsidRPr="00BE0606">
        <w:rPr>
          <w:rFonts w:ascii="Bookman Old Style" w:hAnsi="Bookman Old Style"/>
          <w:b/>
          <w:iCs/>
          <w:sz w:val="32"/>
          <w:szCs w:val="32"/>
          <w:u w:val="single"/>
        </w:rPr>
        <w:t xml:space="preserve"> TOUR COUPE D’ALGERIE </w:t>
      </w:r>
      <w:r w:rsidRPr="00BE0606">
        <w:rPr>
          <w:rFonts w:ascii="Bookman Old Style" w:hAnsi="Bookman Old Style"/>
          <w:bCs/>
          <w:iCs/>
          <w:sz w:val="32"/>
          <w:szCs w:val="32"/>
          <w:u w:val="single"/>
        </w:rPr>
        <w:t>(JEUNES)</w:t>
      </w:r>
    </w:p>
    <w:p w:rsidR="00BE0606" w:rsidRPr="002B376F" w:rsidRDefault="00BE0606" w:rsidP="00BE0606">
      <w:pPr>
        <w:rPr>
          <w:rFonts w:ascii="Bookman Old Style" w:hAnsi="Bookman Old Style"/>
          <w:b/>
          <w:iCs/>
        </w:rPr>
      </w:pPr>
    </w:p>
    <w:p w:rsidR="00BE0606" w:rsidRPr="00BE0606" w:rsidRDefault="00BE0606" w:rsidP="00BE0606">
      <w:pPr>
        <w:rPr>
          <w:rFonts w:ascii="Bookman Old Style" w:hAnsi="Bookman Old Style"/>
          <w:b/>
          <w:iCs/>
          <w:lang w:val="en-US"/>
        </w:rPr>
      </w:pPr>
      <w:r w:rsidRPr="00BE0606">
        <w:rPr>
          <w:rFonts w:ascii="Bookman Old Style" w:hAnsi="Bookman Old Style"/>
          <w:b/>
          <w:iCs/>
          <w:lang w:val="en-US"/>
        </w:rPr>
        <w:t xml:space="preserve">AFFAIRE N° </w:t>
      </w:r>
      <w:proofErr w:type="gramStart"/>
      <w:r w:rsidRPr="00BE0606">
        <w:rPr>
          <w:rFonts w:ascii="Bookman Old Style" w:hAnsi="Bookman Old Style"/>
          <w:b/>
          <w:iCs/>
          <w:lang w:val="en-US"/>
        </w:rPr>
        <w:t>180 :</w:t>
      </w:r>
      <w:proofErr w:type="gramEnd"/>
      <w:r w:rsidRPr="00BE0606">
        <w:rPr>
          <w:rFonts w:ascii="Bookman Old Style" w:hAnsi="Bookman Old Style"/>
          <w:b/>
          <w:iCs/>
          <w:lang w:val="en-US"/>
        </w:rPr>
        <w:t xml:space="preserve"> = Match </w:t>
      </w:r>
      <w:proofErr w:type="spellStart"/>
      <w:r w:rsidRPr="00BE0606">
        <w:rPr>
          <w:rFonts w:ascii="Bookman Old Style" w:hAnsi="Bookman Old Style"/>
          <w:b/>
          <w:iCs/>
          <w:lang w:val="en-US"/>
        </w:rPr>
        <w:t>JSTichy</w:t>
      </w:r>
      <w:proofErr w:type="spellEnd"/>
      <w:r w:rsidRPr="00BE0606">
        <w:rPr>
          <w:rFonts w:ascii="Bookman Old Style" w:hAnsi="Bookman Old Style"/>
          <w:b/>
          <w:iCs/>
          <w:lang w:val="en-US"/>
        </w:rPr>
        <w:t xml:space="preserve"> / </w:t>
      </w:r>
      <w:proofErr w:type="spellStart"/>
      <w:r w:rsidRPr="00BE0606">
        <w:rPr>
          <w:rFonts w:ascii="Bookman Old Style" w:hAnsi="Bookman Old Style"/>
          <w:b/>
          <w:iCs/>
          <w:lang w:val="en-US"/>
        </w:rPr>
        <w:t>CRBAo</w:t>
      </w:r>
      <w:proofErr w:type="spellEnd"/>
      <w:r w:rsidRPr="00BE0606">
        <w:rPr>
          <w:rFonts w:ascii="Bookman Old Style" w:hAnsi="Bookman Old Style"/>
          <w:b/>
          <w:iCs/>
          <w:lang w:val="en-US"/>
        </w:rPr>
        <w:t xml:space="preserve"> du 05.11.2016 (U-20)</w:t>
      </w:r>
    </w:p>
    <w:p w:rsidR="00BE0606" w:rsidRPr="002B376F" w:rsidRDefault="00BE0606" w:rsidP="00BE0606">
      <w:pPr>
        <w:pStyle w:val="Paragraphedeliste"/>
        <w:numPr>
          <w:ilvl w:val="0"/>
          <w:numId w:val="15"/>
        </w:numPr>
        <w:rPr>
          <w:rFonts w:ascii="Bookman Old Style" w:hAnsi="Bookman Old Style"/>
          <w:bCs/>
          <w:iCs/>
        </w:rPr>
      </w:pPr>
      <w:r w:rsidRPr="002B376F">
        <w:rPr>
          <w:rFonts w:ascii="Bookman Old Style" w:hAnsi="Bookman Old Style"/>
          <w:bCs/>
          <w:iCs/>
        </w:rPr>
        <w:t xml:space="preserve">DJAHNINE Yanis </w:t>
      </w:r>
      <w:proofErr w:type="spellStart"/>
      <w:r w:rsidRPr="002B376F">
        <w:rPr>
          <w:rFonts w:ascii="Bookman Old Style" w:hAnsi="Bookman Old Style"/>
          <w:bCs/>
          <w:iCs/>
        </w:rPr>
        <w:t>lic</w:t>
      </w:r>
      <w:proofErr w:type="spellEnd"/>
      <w:r w:rsidRPr="002B376F">
        <w:rPr>
          <w:rFonts w:ascii="Bookman Old Style" w:hAnsi="Bookman Old Style"/>
          <w:bCs/>
          <w:iCs/>
        </w:rPr>
        <w:t xml:space="preserve"> 171020 (JST) 1 Match ferme + 1.000 DA d’amende (C.D)</w:t>
      </w:r>
    </w:p>
    <w:p w:rsidR="00BE0606" w:rsidRPr="00BE0606" w:rsidRDefault="00BE0606" w:rsidP="00BE0606">
      <w:pPr>
        <w:pStyle w:val="Paragraphedeliste"/>
        <w:numPr>
          <w:ilvl w:val="0"/>
          <w:numId w:val="15"/>
        </w:numPr>
        <w:rPr>
          <w:rFonts w:ascii="Bookman Old Style" w:hAnsi="Bookman Old Style"/>
          <w:bCs/>
          <w:iCs/>
          <w:lang w:val="en-US"/>
        </w:rPr>
      </w:pPr>
      <w:r w:rsidRPr="00BE0606">
        <w:rPr>
          <w:rFonts w:ascii="Bookman Old Style" w:hAnsi="Bookman Old Style"/>
          <w:bCs/>
          <w:iCs/>
          <w:lang w:val="en-US"/>
        </w:rPr>
        <w:t xml:space="preserve">HANNACHI Sid Ali </w:t>
      </w:r>
      <w:proofErr w:type="spellStart"/>
      <w:r w:rsidRPr="00BE0606">
        <w:rPr>
          <w:rFonts w:ascii="Bookman Old Style" w:hAnsi="Bookman Old Style"/>
          <w:bCs/>
          <w:iCs/>
          <w:lang w:val="en-US"/>
        </w:rPr>
        <w:t>lic</w:t>
      </w:r>
      <w:proofErr w:type="spellEnd"/>
      <w:r w:rsidRPr="00BE0606">
        <w:rPr>
          <w:rFonts w:ascii="Bookman Old Style" w:hAnsi="Bookman Old Style"/>
          <w:bCs/>
          <w:iCs/>
          <w:lang w:val="en-US"/>
        </w:rPr>
        <w:t xml:space="preserve"> 171024 (JST) Avert (A.J)</w:t>
      </w:r>
    </w:p>
    <w:p w:rsidR="00BE0606" w:rsidRPr="00BE0606" w:rsidRDefault="00BE0606" w:rsidP="00BE0606">
      <w:pPr>
        <w:pStyle w:val="Paragraphedeliste"/>
        <w:numPr>
          <w:ilvl w:val="0"/>
          <w:numId w:val="15"/>
        </w:numPr>
        <w:rPr>
          <w:rFonts w:ascii="Bookman Old Style" w:hAnsi="Bookman Old Style"/>
          <w:bCs/>
          <w:iCs/>
          <w:lang w:val="en-US"/>
        </w:rPr>
      </w:pPr>
      <w:r w:rsidRPr="00BE0606">
        <w:rPr>
          <w:rFonts w:ascii="Bookman Old Style" w:hAnsi="Bookman Old Style"/>
          <w:bCs/>
          <w:iCs/>
          <w:lang w:val="en-US"/>
        </w:rPr>
        <w:t xml:space="preserve">HOUACINE Sid Ali </w:t>
      </w:r>
      <w:proofErr w:type="spellStart"/>
      <w:r w:rsidRPr="00BE0606">
        <w:rPr>
          <w:rFonts w:ascii="Bookman Old Style" w:hAnsi="Bookman Old Style"/>
          <w:bCs/>
          <w:iCs/>
          <w:lang w:val="en-US"/>
        </w:rPr>
        <w:t>lic</w:t>
      </w:r>
      <w:proofErr w:type="spellEnd"/>
      <w:r w:rsidRPr="00BE0606">
        <w:rPr>
          <w:rFonts w:ascii="Bookman Old Style" w:hAnsi="Bookman Old Style"/>
          <w:bCs/>
          <w:iCs/>
          <w:lang w:val="en-US"/>
        </w:rPr>
        <w:t xml:space="preserve"> 171028 (JST) Avert (A.J)</w:t>
      </w:r>
    </w:p>
    <w:p w:rsidR="00BE0606" w:rsidRDefault="00BE0606" w:rsidP="00BE0606">
      <w:pPr>
        <w:pStyle w:val="Paragraphedeliste"/>
        <w:numPr>
          <w:ilvl w:val="0"/>
          <w:numId w:val="15"/>
        </w:numPr>
        <w:rPr>
          <w:rFonts w:ascii="Bookman Old Style" w:hAnsi="Bookman Old Style"/>
          <w:bCs/>
          <w:iCs/>
          <w:lang w:val="en-US"/>
        </w:rPr>
      </w:pPr>
      <w:r w:rsidRPr="004203CA">
        <w:rPr>
          <w:rFonts w:ascii="Bookman Old Style" w:hAnsi="Bookman Old Style"/>
          <w:b/>
          <w:iCs/>
          <w:lang w:val="en-US"/>
        </w:rPr>
        <w:t xml:space="preserve">OUAZENE </w:t>
      </w:r>
      <w:proofErr w:type="spellStart"/>
      <w:r w:rsidRPr="004203CA">
        <w:rPr>
          <w:rFonts w:ascii="Bookman Old Style" w:hAnsi="Bookman Old Style"/>
          <w:b/>
          <w:iCs/>
          <w:lang w:val="en-US"/>
        </w:rPr>
        <w:t>Fayçal</w:t>
      </w:r>
      <w:proofErr w:type="spellEnd"/>
      <w:r w:rsidRPr="00BE0606">
        <w:rPr>
          <w:rFonts w:ascii="Bookman Old Style" w:hAnsi="Bookman Old Style"/>
          <w:bCs/>
          <w:iCs/>
          <w:lang w:val="en-US"/>
        </w:rPr>
        <w:t xml:space="preserve"> </w:t>
      </w:r>
      <w:proofErr w:type="spellStart"/>
      <w:r w:rsidRPr="00BE0606">
        <w:rPr>
          <w:rFonts w:ascii="Bookman Old Style" w:hAnsi="Bookman Old Style"/>
          <w:bCs/>
          <w:iCs/>
          <w:lang w:val="en-US"/>
        </w:rPr>
        <w:t>lic</w:t>
      </w:r>
      <w:proofErr w:type="spellEnd"/>
      <w:r w:rsidRPr="00BE0606">
        <w:rPr>
          <w:rFonts w:ascii="Bookman Old Style" w:hAnsi="Bookman Old Style"/>
          <w:bCs/>
          <w:iCs/>
          <w:lang w:val="en-US"/>
        </w:rPr>
        <w:t xml:space="preserve"> 062041 (</w:t>
      </w:r>
      <w:proofErr w:type="spellStart"/>
      <w:r w:rsidRPr="00BE0606">
        <w:rPr>
          <w:rFonts w:ascii="Bookman Old Style" w:hAnsi="Bookman Old Style"/>
          <w:bCs/>
          <w:iCs/>
          <w:lang w:val="en-US"/>
        </w:rPr>
        <w:t>CRBAo</w:t>
      </w:r>
      <w:proofErr w:type="spellEnd"/>
      <w:r w:rsidRPr="00BE0606">
        <w:rPr>
          <w:rFonts w:ascii="Bookman Old Style" w:hAnsi="Bookman Old Style"/>
          <w:bCs/>
          <w:iCs/>
          <w:lang w:val="en-US"/>
        </w:rPr>
        <w:t>) Avert (A.J)</w:t>
      </w:r>
    </w:p>
    <w:p w:rsidR="004203CA" w:rsidRPr="00BE0606" w:rsidRDefault="004203CA" w:rsidP="004203CA">
      <w:pPr>
        <w:pStyle w:val="Paragraphedeliste"/>
        <w:ind w:left="360"/>
        <w:rPr>
          <w:rFonts w:ascii="Bookman Old Style" w:hAnsi="Bookman Old Style"/>
          <w:bCs/>
          <w:iCs/>
          <w:lang w:val="en-US"/>
        </w:rPr>
      </w:pPr>
    </w:p>
    <w:p w:rsidR="00BE0606" w:rsidRPr="002B376F" w:rsidRDefault="004203CA" w:rsidP="008C02B7">
      <w:pPr>
        <w:spacing w:line="360" w:lineRule="auto"/>
        <w:jc w:val="center"/>
        <w:rPr>
          <w:rFonts w:ascii="Bookman Old Style" w:hAnsi="Bookman Old Style"/>
          <w:b/>
          <w:color w:val="00B0F0"/>
          <w:sz w:val="36"/>
          <w:szCs w:val="32"/>
        </w:rPr>
      </w:pPr>
      <w:r w:rsidRPr="002B376F">
        <w:rPr>
          <w:rFonts w:ascii="Bookman Old Style" w:hAnsi="Bookman Old Style"/>
          <w:b/>
          <w:color w:val="00B0F0"/>
          <w:sz w:val="36"/>
          <w:szCs w:val="32"/>
        </w:rPr>
        <w:t>---------------------------------------</w:t>
      </w:r>
    </w:p>
    <w:p w:rsidR="00BE0606" w:rsidRPr="002B376F" w:rsidRDefault="00BE0606" w:rsidP="00BE0606">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BE0606" w:rsidRPr="002B376F" w:rsidRDefault="00BE0606" w:rsidP="00BE0606">
      <w:pPr>
        <w:pStyle w:val="Paragraphedeliste"/>
        <w:ind w:left="360"/>
        <w:jc w:val="center"/>
        <w:rPr>
          <w:rFonts w:ascii="Bookman Old Style" w:hAnsi="Bookman Old Style"/>
          <w:bCs/>
          <w:iCs/>
          <w:sz w:val="16"/>
          <w:szCs w:val="16"/>
          <w:u w:val="single"/>
        </w:rPr>
      </w:pPr>
    </w:p>
    <w:p w:rsidR="00BE0606" w:rsidRPr="002B376F" w:rsidRDefault="00BE0606" w:rsidP="00956EF4">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BE0606" w:rsidRPr="002B376F" w:rsidRDefault="00BE0606" w:rsidP="00BE0606">
      <w:pPr>
        <w:pStyle w:val="Paragraphedeliste"/>
        <w:ind w:left="360"/>
        <w:jc w:val="center"/>
        <w:rPr>
          <w:rFonts w:ascii="Bookman Old Style" w:hAnsi="Bookman Old Style"/>
          <w:b/>
          <w:iCs/>
          <w:sz w:val="16"/>
          <w:szCs w:val="16"/>
          <w:u w:val="single"/>
        </w:rPr>
      </w:pPr>
    </w:p>
    <w:p w:rsidR="00BE0606" w:rsidRPr="002B376F" w:rsidRDefault="00BE0606" w:rsidP="00BE0606">
      <w:pPr>
        <w:pStyle w:val="Paragraphedeliste"/>
        <w:ind w:left="360"/>
        <w:jc w:val="center"/>
        <w:rPr>
          <w:rFonts w:ascii="Bookman Old Style" w:hAnsi="Bookman Old Style"/>
          <w:b/>
          <w:iCs/>
          <w:sz w:val="16"/>
          <w:szCs w:val="16"/>
          <w:u w:val="single"/>
        </w:rPr>
      </w:pPr>
    </w:p>
    <w:p w:rsidR="00BE0606" w:rsidRPr="00BE0606" w:rsidRDefault="00BE0606" w:rsidP="00BE0606">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JOURNÉES DU 04 ET 05.11.2016</w:t>
      </w:r>
    </w:p>
    <w:p w:rsidR="00BE0606" w:rsidRPr="00BE0606" w:rsidRDefault="00BE0606" w:rsidP="00BE0606">
      <w:pPr>
        <w:pStyle w:val="Paragraphedeliste"/>
        <w:ind w:left="360"/>
        <w:rPr>
          <w:rFonts w:ascii="Bookman Old Style" w:hAnsi="Bookman Old Style"/>
          <w:b/>
          <w:iCs/>
          <w:sz w:val="16"/>
          <w:szCs w:val="16"/>
          <w:lang w:val="en-US"/>
        </w:rPr>
      </w:pPr>
    </w:p>
    <w:p w:rsidR="00BE0606" w:rsidRPr="00BE0606" w:rsidRDefault="00BE0606" w:rsidP="00BE0606">
      <w:pPr>
        <w:pStyle w:val="Paragraphedeliste"/>
        <w:ind w:left="360"/>
        <w:rPr>
          <w:rFonts w:ascii="Bookman Old Style" w:hAnsi="Bookman Old Style"/>
          <w:b/>
          <w:iCs/>
          <w:sz w:val="16"/>
          <w:szCs w:val="16"/>
          <w:lang w:val="en-US"/>
        </w:rPr>
      </w:pPr>
    </w:p>
    <w:tbl>
      <w:tblPr>
        <w:tblW w:w="0" w:type="auto"/>
        <w:jc w:val="center"/>
        <w:tblInd w:w="11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3350"/>
        <w:gridCol w:w="993"/>
        <w:gridCol w:w="1984"/>
        <w:gridCol w:w="1134"/>
        <w:gridCol w:w="939"/>
      </w:tblGrid>
      <w:tr w:rsidR="00BE0606" w:rsidRPr="00BE0606" w:rsidTr="004203CA">
        <w:trPr>
          <w:jc w:val="center"/>
        </w:trPr>
        <w:tc>
          <w:tcPr>
            <w:tcW w:w="3350" w:type="dxa"/>
            <w:vMerge w:val="restart"/>
            <w:tcBorders>
              <w:top w:val="single" w:sz="8" w:space="0" w:color="4BACC6"/>
              <w:left w:val="single" w:sz="8" w:space="0" w:color="4BACC6"/>
              <w:right w:val="single" w:sz="8" w:space="0" w:color="4BACC6"/>
            </w:tcBorders>
            <w:hideMark/>
          </w:tcPr>
          <w:p w:rsidR="00BE0606" w:rsidRPr="00BE0606" w:rsidRDefault="00BE0606" w:rsidP="004203CA">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BE0606" w:rsidRPr="00BE0606" w:rsidRDefault="00BE0606" w:rsidP="004203CA">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tcBorders>
              <w:top w:val="single" w:sz="8" w:space="0" w:color="4BACC6"/>
              <w:left w:val="single" w:sz="8" w:space="0" w:color="4BACC6"/>
              <w:bottom w:val="single" w:sz="18" w:space="0" w:color="4BACC6"/>
              <w:right w:val="single" w:sz="8" w:space="0" w:color="4BACC6"/>
            </w:tcBorders>
            <w:hideMark/>
          </w:tcPr>
          <w:p w:rsidR="00BE0606" w:rsidRPr="00BE0606" w:rsidRDefault="00BE0606" w:rsidP="004203CA">
            <w:pPr>
              <w:ind w:left="-108" w:right="-108"/>
              <w:jc w:val="center"/>
              <w:rPr>
                <w:rFonts w:ascii="Bookman Old Style" w:hAnsi="Bookman Old Style"/>
                <w:b/>
                <w:bCs/>
                <w:iCs/>
                <w:lang w:val="en-US"/>
              </w:rPr>
            </w:pPr>
            <w:r w:rsidRPr="00BE0606">
              <w:rPr>
                <w:rFonts w:ascii="Bookman Old Style" w:hAnsi="Bookman Old Style"/>
                <w:b/>
                <w:bCs/>
                <w:iCs/>
                <w:lang w:val="en-US"/>
              </w:rPr>
              <w:t>Seniors</w:t>
            </w:r>
          </w:p>
        </w:tc>
        <w:tc>
          <w:tcPr>
            <w:tcW w:w="1134" w:type="dxa"/>
            <w:vMerge w:val="restart"/>
            <w:tcBorders>
              <w:top w:val="single" w:sz="8" w:space="0" w:color="4BACC6"/>
              <w:left w:val="single" w:sz="8" w:space="0" w:color="4BACC6"/>
              <w:right w:val="single" w:sz="8" w:space="0" w:color="4BACC6"/>
            </w:tcBorders>
          </w:tcPr>
          <w:p w:rsidR="00BE0606" w:rsidRPr="00BE0606" w:rsidRDefault="00BE0606" w:rsidP="004203CA">
            <w:pPr>
              <w:ind w:left="-108" w:right="34"/>
              <w:jc w:val="center"/>
              <w:rPr>
                <w:rFonts w:ascii="Bookman Old Style" w:hAnsi="Bookman Old Style"/>
                <w:b/>
                <w:bCs/>
                <w:iCs/>
                <w:sz w:val="16"/>
                <w:szCs w:val="16"/>
                <w:lang w:val="en-US"/>
              </w:rPr>
            </w:pPr>
          </w:p>
          <w:p w:rsidR="00BE0606" w:rsidRPr="00BE0606" w:rsidRDefault="00BE0606" w:rsidP="004203CA">
            <w:pPr>
              <w:ind w:left="-108" w:right="34"/>
              <w:jc w:val="center"/>
              <w:rPr>
                <w:rFonts w:ascii="Bookman Old Style" w:hAnsi="Bookman Old Style"/>
                <w:b/>
                <w:bCs/>
                <w:iCs/>
                <w:lang w:val="en-US"/>
              </w:rPr>
            </w:pPr>
            <w:r w:rsidRPr="00BE0606">
              <w:rPr>
                <w:rFonts w:ascii="Bookman Old Style" w:hAnsi="Bookman Old Style"/>
                <w:b/>
                <w:bCs/>
                <w:iCs/>
                <w:lang w:val="en-US"/>
              </w:rPr>
              <w:t xml:space="preserve"> </w:t>
            </w:r>
            <w:proofErr w:type="spellStart"/>
            <w:r w:rsidRPr="00BE0606">
              <w:rPr>
                <w:rFonts w:ascii="Bookman Old Style" w:hAnsi="Bookman Old Style"/>
                <w:b/>
                <w:bCs/>
                <w:iCs/>
                <w:lang w:val="en-US"/>
              </w:rPr>
              <w:t>Jeunes</w:t>
            </w:r>
            <w:proofErr w:type="spellEnd"/>
          </w:p>
        </w:tc>
        <w:tc>
          <w:tcPr>
            <w:tcW w:w="939" w:type="dxa"/>
            <w:vMerge w:val="restart"/>
            <w:tcBorders>
              <w:top w:val="single" w:sz="8" w:space="0" w:color="4BACC6"/>
              <w:left w:val="single" w:sz="8" w:space="0" w:color="4BACC6"/>
              <w:right w:val="single" w:sz="8" w:space="0" w:color="4BACC6"/>
            </w:tcBorders>
          </w:tcPr>
          <w:p w:rsidR="00BE0606" w:rsidRPr="00BE0606" w:rsidRDefault="00BE0606" w:rsidP="004203CA">
            <w:pPr>
              <w:ind w:left="-108" w:right="-108"/>
              <w:jc w:val="center"/>
              <w:rPr>
                <w:rFonts w:ascii="Bookman Old Style" w:hAnsi="Bookman Old Style"/>
                <w:b/>
                <w:bCs/>
                <w:iCs/>
                <w:sz w:val="16"/>
                <w:szCs w:val="16"/>
                <w:lang w:val="en-US"/>
              </w:rPr>
            </w:pPr>
          </w:p>
          <w:p w:rsidR="00BE0606" w:rsidRPr="00BE0606" w:rsidRDefault="00BE0606" w:rsidP="004203CA">
            <w:pPr>
              <w:ind w:left="-108" w:right="-108"/>
              <w:jc w:val="center"/>
              <w:rPr>
                <w:rFonts w:ascii="Bookman Old Style" w:hAnsi="Bookman Old Style"/>
                <w:b/>
                <w:bCs/>
                <w:iCs/>
                <w:lang w:val="en-US"/>
              </w:rPr>
            </w:pPr>
            <w:r w:rsidRPr="00BE0606">
              <w:rPr>
                <w:rFonts w:ascii="Bookman Old Style" w:hAnsi="Bookman Old Style"/>
                <w:b/>
                <w:bCs/>
                <w:iCs/>
                <w:lang w:val="en-US"/>
              </w:rPr>
              <w:t>Total</w:t>
            </w:r>
          </w:p>
        </w:tc>
      </w:tr>
      <w:tr w:rsidR="004203CA" w:rsidRPr="00BE0606" w:rsidTr="004203CA">
        <w:trPr>
          <w:jc w:val="center"/>
        </w:trPr>
        <w:tc>
          <w:tcPr>
            <w:tcW w:w="3350" w:type="dxa"/>
            <w:vMerge/>
            <w:tcBorders>
              <w:left w:val="single" w:sz="8" w:space="0" w:color="4BACC6"/>
              <w:bottom w:val="single" w:sz="18" w:space="0" w:color="4BACC6"/>
              <w:right w:val="single" w:sz="8" w:space="0" w:color="4BACC6"/>
            </w:tcBorders>
            <w:hideMark/>
          </w:tcPr>
          <w:p w:rsidR="004203CA" w:rsidRPr="00BE0606" w:rsidRDefault="004203CA" w:rsidP="004203CA">
            <w:pPr>
              <w:jc w:val="center"/>
              <w:rPr>
                <w:rFonts w:ascii="Bookman Old Style" w:hAnsi="Bookman Old Style"/>
                <w:b/>
                <w:bCs/>
                <w:iCs/>
                <w:lang w:val="en-US"/>
              </w:rPr>
            </w:pPr>
          </w:p>
        </w:tc>
        <w:tc>
          <w:tcPr>
            <w:tcW w:w="993" w:type="dxa"/>
            <w:tcBorders>
              <w:top w:val="single" w:sz="8" w:space="0" w:color="4BACC6"/>
              <w:left w:val="single" w:sz="8" w:space="0" w:color="4BACC6"/>
              <w:bottom w:val="single" w:sz="18" w:space="0" w:color="4BACC6"/>
              <w:right w:val="single" w:sz="8" w:space="0" w:color="4BACC6"/>
            </w:tcBorders>
            <w:hideMark/>
          </w:tcPr>
          <w:p w:rsidR="004203CA" w:rsidRPr="00BE0606" w:rsidRDefault="004203CA" w:rsidP="004203CA">
            <w:pPr>
              <w:ind w:left="-108"/>
              <w:jc w:val="center"/>
              <w:rPr>
                <w:rFonts w:ascii="Bookman Old Style" w:hAnsi="Bookman Old Style"/>
                <w:b/>
                <w:bCs/>
                <w:iCs/>
                <w:lang w:val="en-US"/>
              </w:rPr>
            </w:pPr>
            <w:r>
              <w:rPr>
                <w:rFonts w:ascii="Bookman Old Style" w:hAnsi="Bookman Old Style"/>
                <w:b/>
                <w:bCs/>
                <w:iCs/>
                <w:lang w:val="en-US"/>
              </w:rPr>
              <w:t>H</w:t>
            </w:r>
            <w:r w:rsidR="00956EF4">
              <w:rPr>
                <w:rFonts w:ascii="Bookman Old Style" w:hAnsi="Bookman Old Style"/>
                <w:b/>
                <w:bCs/>
                <w:iCs/>
                <w:lang w:val="en-US"/>
              </w:rPr>
              <w:t>on.</w:t>
            </w:r>
          </w:p>
        </w:tc>
        <w:tc>
          <w:tcPr>
            <w:tcW w:w="1984" w:type="dxa"/>
            <w:tcBorders>
              <w:top w:val="single" w:sz="8" w:space="0" w:color="4BACC6"/>
              <w:left w:val="single" w:sz="8" w:space="0" w:color="4BACC6"/>
              <w:bottom w:val="single" w:sz="18" w:space="0" w:color="4BACC6"/>
              <w:right w:val="single" w:sz="8" w:space="0" w:color="4BACC6"/>
            </w:tcBorders>
            <w:hideMark/>
          </w:tcPr>
          <w:p w:rsidR="004203CA" w:rsidRPr="00BE0606" w:rsidRDefault="004203CA" w:rsidP="004203CA">
            <w:pPr>
              <w:ind w:left="-108" w:right="-108"/>
              <w:jc w:val="center"/>
              <w:rPr>
                <w:rFonts w:ascii="Bookman Old Style" w:hAnsi="Bookman Old Style"/>
                <w:b/>
                <w:bCs/>
                <w:iCs/>
                <w:lang w:val="en-US"/>
              </w:rPr>
            </w:pPr>
            <w:r>
              <w:rPr>
                <w:rFonts w:ascii="Bookman Old Style" w:hAnsi="Bookman Old Style"/>
                <w:b/>
                <w:bCs/>
                <w:iCs/>
                <w:lang w:val="en-US"/>
              </w:rPr>
              <w:t>P</w:t>
            </w:r>
            <w:r w:rsidR="00956EF4">
              <w:rPr>
                <w:rFonts w:ascii="Bookman Old Style" w:hAnsi="Bookman Old Style"/>
                <w:b/>
                <w:bCs/>
                <w:iCs/>
                <w:lang w:val="en-US"/>
              </w:rPr>
              <w:t>-</w:t>
            </w:r>
            <w:r>
              <w:rPr>
                <w:rFonts w:ascii="Bookman Old Style" w:hAnsi="Bookman Old Style"/>
                <w:b/>
                <w:bCs/>
                <w:iCs/>
                <w:lang w:val="en-US"/>
              </w:rPr>
              <w:t>H</w:t>
            </w:r>
            <w:r w:rsidR="00956EF4">
              <w:rPr>
                <w:rFonts w:ascii="Bookman Old Style" w:hAnsi="Bookman Old Style"/>
                <w:b/>
                <w:bCs/>
                <w:iCs/>
                <w:lang w:val="en-US"/>
              </w:rPr>
              <w:t>on.</w:t>
            </w:r>
          </w:p>
        </w:tc>
        <w:tc>
          <w:tcPr>
            <w:tcW w:w="1134" w:type="dxa"/>
            <w:vMerge/>
            <w:tcBorders>
              <w:left w:val="single" w:sz="8" w:space="0" w:color="4BACC6"/>
              <w:bottom w:val="single" w:sz="18" w:space="0" w:color="4BACC6"/>
              <w:right w:val="single" w:sz="8" w:space="0" w:color="4BACC6"/>
            </w:tcBorders>
          </w:tcPr>
          <w:p w:rsidR="004203CA" w:rsidRPr="00BE0606" w:rsidRDefault="004203CA" w:rsidP="004203CA">
            <w:pPr>
              <w:ind w:left="-108" w:right="34"/>
              <w:jc w:val="center"/>
              <w:rPr>
                <w:rFonts w:ascii="Bookman Old Style" w:hAnsi="Bookman Old Style"/>
                <w:b/>
                <w:bCs/>
                <w:iCs/>
                <w:lang w:val="en-US"/>
              </w:rPr>
            </w:pPr>
          </w:p>
        </w:tc>
        <w:tc>
          <w:tcPr>
            <w:tcW w:w="939" w:type="dxa"/>
            <w:vMerge/>
            <w:tcBorders>
              <w:left w:val="single" w:sz="8" w:space="0" w:color="4BACC6"/>
              <w:bottom w:val="single" w:sz="18" w:space="0" w:color="4BACC6"/>
              <w:right w:val="single" w:sz="8" w:space="0" w:color="4BACC6"/>
            </w:tcBorders>
          </w:tcPr>
          <w:p w:rsidR="004203CA" w:rsidRPr="00BE0606" w:rsidRDefault="004203CA" w:rsidP="004203CA">
            <w:pPr>
              <w:ind w:left="-108" w:right="34"/>
              <w:jc w:val="center"/>
              <w:rPr>
                <w:rFonts w:ascii="Bookman Old Style" w:hAnsi="Bookman Old Style"/>
                <w:b/>
                <w:bCs/>
                <w:iCs/>
                <w:lang w:val="en-US"/>
              </w:rPr>
            </w:pPr>
          </w:p>
        </w:tc>
      </w:tr>
      <w:tr w:rsidR="004203CA" w:rsidRPr="00BE0606" w:rsidTr="004203CA">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both"/>
              <w:rPr>
                <w:rFonts w:ascii="Bookman Old Style" w:hAnsi="Bookman Old Style"/>
                <w:b/>
                <w:bCs/>
                <w:iCs/>
                <w:color w:val="365F91"/>
                <w:lang w:val="en-US"/>
              </w:rPr>
            </w:pPr>
            <w:proofErr w:type="spellStart"/>
            <w:r w:rsidRPr="00BE0606">
              <w:rPr>
                <w:rFonts w:ascii="Bookman Old Style" w:hAnsi="Bookman Old Style"/>
                <w:b/>
                <w:bCs/>
                <w:iCs/>
                <w:color w:val="365F91"/>
                <w:lang w:val="en-US"/>
              </w:rPr>
              <w:t>Nombre</w:t>
            </w:r>
            <w:proofErr w:type="spellEnd"/>
            <w:r w:rsidRPr="00BE0606">
              <w:rPr>
                <w:rFonts w:ascii="Bookman Old Style" w:hAnsi="Bookman Old Style"/>
                <w:b/>
                <w:bCs/>
                <w:iCs/>
                <w:color w:val="365F91"/>
                <w:lang w:val="en-US"/>
              </w:rPr>
              <w:t xml:space="preserve"> </w:t>
            </w:r>
            <w:proofErr w:type="spellStart"/>
            <w:r w:rsidRPr="00BE0606">
              <w:rPr>
                <w:rFonts w:ascii="Bookman Old Style" w:hAnsi="Bookman Old Style"/>
                <w:b/>
                <w:bCs/>
                <w:iCs/>
                <w:color w:val="365F91"/>
                <w:lang w:val="en-US"/>
              </w:rPr>
              <w:t>d’affaires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7</w:t>
            </w:r>
          </w:p>
        </w:tc>
        <w:tc>
          <w:tcPr>
            <w:tcW w:w="1984"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4</w:t>
            </w:r>
          </w:p>
        </w:tc>
        <w:tc>
          <w:tcPr>
            <w:tcW w:w="939"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11</w:t>
            </w:r>
          </w:p>
        </w:tc>
      </w:tr>
      <w:tr w:rsidR="004203CA" w:rsidRPr="00BE0606" w:rsidTr="004203CA">
        <w:trPr>
          <w:jc w:val="center"/>
        </w:trPr>
        <w:tc>
          <w:tcPr>
            <w:tcW w:w="3350"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jc w:val="both"/>
              <w:rPr>
                <w:rFonts w:ascii="Bookman Old Style" w:hAnsi="Bookman Old Style"/>
                <w:b/>
                <w:bCs/>
                <w:iCs/>
                <w:color w:val="365F91"/>
                <w:lang w:val="en-US"/>
              </w:rPr>
            </w:pPr>
            <w:proofErr w:type="spellStart"/>
            <w:r w:rsidRPr="00BE0606">
              <w:rPr>
                <w:rFonts w:ascii="Bookman Old Style" w:hAnsi="Bookman Old Style"/>
                <w:b/>
                <w:bCs/>
                <w:iCs/>
                <w:color w:val="365F91"/>
                <w:lang w:val="en-US"/>
              </w:rPr>
              <w:t>Avertissements</w:t>
            </w:r>
            <w:proofErr w:type="spellEnd"/>
          </w:p>
        </w:tc>
        <w:tc>
          <w:tcPr>
            <w:tcW w:w="993"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29</w:t>
            </w:r>
          </w:p>
        </w:tc>
        <w:tc>
          <w:tcPr>
            <w:tcW w:w="1984"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9</w:t>
            </w:r>
          </w:p>
        </w:tc>
        <w:tc>
          <w:tcPr>
            <w:tcW w:w="939" w:type="dxa"/>
            <w:tcBorders>
              <w:top w:val="single" w:sz="8" w:space="0" w:color="4BACC6"/>
              <w:left w:val="single" w:sz="8" w:space="0" w:color="4BACC6"/>
              <w:bottom w:val="single" w:sz="8" w:space="0" w:color="4BACC6"/>
              <w:right w:val="single" w:sz="8" w:space="0" w:color="4BACC6"/>
            </w:tcBorders>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38</w:t>
            </w:r>
          </w:p>
        </w:tc>
      </w:tr>
      <w:tr w:rsidR="004203CA" w:rsidRPr="00BE0606" w:rsidTr="004203CA">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jc w:val="both"/>
              <w:rPr>
                <w:rFonts w:ascii="Bookman Old Style" w:hAnsi="Bookman Old Style"/>
                <w:b/>
                <w:bCs/>
                <w:iCs/>
                <w:color w:val="365F91"/>
                <w:lang w:val="en-US"/>
              </w:rPr>
            </w:pPr>
            <w:r w:rsidRPr="00BE0606">
              <w:rPr>
                <w:rFonts w:ascii="Bookman Old Style" w:hAnsi="Bookman Old Style"/>
                <w:b/>
                <w:bCs/>
                <w:iCs/>
                <w:color w:val="365F91"/>
                <w:lang w:val="en-US"/>
              </w:rPr>
              <w:t xml:space="preserve">Contestations </w:t>
            </w:r>
            <w:proofErr w:type="spellStart"/>
            <w:r w:rsidRPr="00BE0606">
              <w:rPr>
                <w:rFonts w:ascii="Bookman Old Style" w:hAnsi="Bookman Old Style"/>
                <w:b/>
                <w:bCs/>
                <w:iCs/>
                <w:color w:val="365F91"/>
                <w:lang w:val="en-US"/>
              </w:rPr>
              <w:t>décisions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2</w:t>
            </w:r>
          </w:p>
        </w:tc>
        <w:tc>
          <w:tcPr>
            <w:tcW w:w="1984"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939"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2</w:t>
            </w:r>
          </w:p>
        </w:tc>
      </w:tr>
      <w:tr w:rsidR="004203CA" w:rsidRPr="00BE0606" w:rsidTr="004203CA">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both"/>
              <w:rPr>
                <w:rFonts w:ascii="Bookman Old Style" w:hAnsi="Bookman Old Style"/>
                <w:b/>
                <w:bCs/>
                <w:iCs/>
                <w:color w:val="365F91"/>
                <w:lang w:val="en-US"/>
              </w:rPr>
            </w:pPr>
            <w:r w:rsidRPr="00BE0606">
              <w:rPr>
                <w:rFonts w:ascii="Bookman Old Style" w:hAnsi="Bookman Old Style"/>
                <w:b/>
                <w:bCs/>
                <w:iCs/>
                <w:color w:val="365F91"/>
                <w:lang w:val="en-US"/>
              </w:rPr>
              <w:t>Expulsions</w:t>
            </w:r>
            <w:r>
              <w:rPr>
                <w:rFonts w:ascii="Bookman Old Style" w:hAnsi="Bookman Old Style"/>
                <w:b/>
                <w:bCs/>
                <w:iCs/>
                <w:color w:val="365F91"/>
                <w:lang w:val="en-US"/>
              </w:rPr>
              <w:t xml:space="preserve"> </w:t>
            </w:r>
            <w:proofErr w:type="spellStart"/>
            <w:r>
              <w:rPr>
                <w:rFonts w:ascii="Bookman Old Style" w:hAnsi="Bookman Old Style"/>
                <w:b/>
                <w:bCs/>
                <w:iCs/>
                <w:color w:val="365F91"/>
                <w:lang w:val="en-US"/>
              </w:rPr>
              <w:t>joueurs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3</w:t>
            </w:r>
          </w:p>
        </w:tc>
        <w:tc>
          <w:tcPr>
            <w:tcW w:w="1984" w:type="dxa"/>
            <w:tcBorders>
              <w:top w:val="single" w:sz="8" w:space="0" w:color="4BACC6"/>
              <w:left w:val="single" w:sz="8" w:space="0" w:color="4BACC6"/>
              <w:bottom w:val="single" w:sz="8" w:space="0" w:color="4BACC6"/>
              <w:right w:val="single" w:sz="8" w:space="0" w:color="4BACC6"/>
            </w:tcBorders>
            <w:shd w:val="clear" w:color="auto" w:fill="D2EAF1"/>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939" w:type="dxa"/>
            <w:tcBorders>
              <w:top w:val="single" w:sz="8" w:space="0" w:color="4BACC6"/>
              <w:left w:val="single" w:sz="8" w:space="0" w:color="4BACC6"/>
              <w:bottom w:val="single" w:sz="8" w:space="0" w:color="4BACC6"/>
              <w:right w:val="single" w:sz="8" w:space="0" w:color="4BACC6"/>
            </w:tcBorders>
            <w:shd w:val="clear" w:color="auto" w:fill="D2EAF1"/>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3</w:t>
            </w:r>
          </w:p>
        </w:tc>
      </w:tr>
      <w:tr w:rsidR="004203CA" w:rsidRPr="00BE0606" w:rsidTr="004203CA">
        <w:trPr>
          <w:jc w:val="center"/>
        </w:trPr>
        <w:tc>
          <w:tcPr>
            <w:tcW w:w="3350"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rPr>
                <w:rFonts w:ascii="Bookman Old Style" w:hAnsi="Bookman Old Style"/>
                <w:b/>
                <w:bCs/>
                <w:iCs/>
                <w:color w:val="365F91"/>
                <w:lang w:val="en-US"/>
              </w:rPr>
            </w:pPr>
            <w:r w:rsidRPr="00BE0606">
              <w:rPr>
                <w:rFonts w:ascii="Bookman Old Style" w:hAnsi="Bookman Old Style"/>
                <w:b/>
                <w:bCs/>
                <w:iCs/>
                <w:color w:val="365F91"/>
                <w:lang w:val="en-US"/>
              </w:rPr>
              <w:t xml:space="preserve">Expulsion: </w:t>
            </w:r>
            <w:proofErr w:type="spellStart"/>
            <w:r>
              <w:rPr>
                <w:rFonts w:ascii="Bookman Old Style" w:hAnsi="Bookman Old Style"/>
                <w:b/>
                <w:bCs/>
                <w:iCs/>
                <w:color w:val="365F91"/>
                <w:lang w:val="en-US"/>
              </w:rPr>
              <w:t>dirigeant</w:t>
            </w:r>
            <w:proofErr w:type="spellEnd"/>
          </w:p>
        </w:tc>
        <w:tc>
          <w:tcPr>
            <w:tcW w:w="993"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984" w:type="dxa"/>
            <w:tcBorders>
              <w:top w:val="single" w:sz="8" w:space="0" w:color="4BACC6"/>
              <w:left w:val="single" w:sz="8" w:space="0" w:color="4BACC6"/>
              <w:bottom w:val="single" w:sz="8" w:space="0" w:color="4BACC6"/>
              <w:right w:val="single" w:sz="8" w:space="0" w:color="4BACC6"/>
            </w:tcBorders>
            <w:hideMark/>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939" w:type="dxa"/>
            <w:tcBorders>
              <w:top w:val="single" w:sz="8" w:space="0" w:color="4BACC6"/>
              <w:left w:val="single" w:sz="8" w:space="0" w:color="4BACC6"/>
              <w:bottom w:val="single" w:sz="8" w:space="0" w:color="4BACC6"/>
              <w:right w:val="single" w:sz="8" w:space="0" w:color="4BACC6"/>
            </w:tcBorders>
          </w:tcPr>
          <w:p w:rsidR="004203CA" w:rsidRPr="00BE0606" w:rsidRDefault="004203CA" w:rsidP="004203CA">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r>
    </w:tbl>
    <w:p w:rsidR="00BE0606" w:rsidRDefault="00BE0606" w:rsidP="008C02B7">
      <w:pPr>
        <w:spacing w:line="360" w:lineRule="auto"/>
        <w:jc w:val="center"/>
        <w:rPr>
          <w:rFonts w:ascii="Bookman Old Style" w:hAnsi="Bookman Old Style"/>
          <w:b/>
          <w:color w:val="00B0F0"/>
          <w:sz w:val="36"/>
          <w:szCs w:val="32"/>
          <w:u w:val="single"/>
          <w:lang w:val="en-US"/>
        </w:rPr>
      </w:pPr>
    </w:p>
    <w:p w:rsidR="00956EF4" w:rsidRDefault="00956EF4" w:rsidP="008C02B7">
      <w:pPr>
        <w:spacing w:line="360" w:lineRule="auto"/>
        <w:jc w:val="center"/>
        <w:rPr>
          <w:rFonts w:ascii="Bookman Old Style" w:hAnsi="Bookman Old Style"/>
          <w:b/>
          <w:color w:val="00B0F0"/>
          <w:sz w:val="36"/>
          <w:szCs w:val="32"/>
          <w:u w:val="single"/>
          <w:lang w:val="en-US"/>
        </w:rPr>
      </w:pPr>
    </w:p>
    <w:p w:rsidR="002B376F" w:rsidRDefault="002B376F" w:rsidP="008C02B7">
      <w:pPr>
        <w:spacing w:line="360" w:lineRule="auto"/>
        <w:jc w:val="center"/>
        <w:rPr>
          <w:rFonts w:ascii="Bookman Old Style" w:hAnsi="Bookman Old Style"/>
          <w:b/>
          <w:color w:val="00B0F0"/>
          <w:sz w:val="36"/>
          <w:szCs w:val="32"/>
          <w:u w:val="single"/>
          <w:lang w:val="en-US"/>
        </w:rPr>
      </w:pPr>
    </w:p>
    <w:p w:rsidR="002B376F" w:rsidRDefault="002B376F" w:rsidP="008C02B7">
      <w:pPr>
        <w:spacing w:line="360" w:lineRule="auto"/>
        <w:jc w:val="center"/>
        <w:rPr>
          <w:rFonts w:ascii="Bookman Old Style" w:hAnsi="Bookman Old Style"/>
          <w:b/>
          <w:color w:val="00B0F0"/>
          <w:sz w:val="36"/>
          <w:szCs w:val="32"/>
          <w:u w:val="single"/>
          <w:lang w:val="en-US"/>
        </w:rPr>
      </w:pPr>
    </w:p>
    <w:p w:rsidR="002B376F" w:rsidRDefault="002B376F" w:rsidP="008C02B7">
      <w:pPr>
        <w:spacing w:line="360" w:lineRule="auto"/>
        <w:jc w:val="center"/>
        <w:rPr>
          <w:rFonts w:ascii="Bookman Old Style" w:hAnsi="Bookman Old Style"/>
          <w:b/>
          <w:color w:val="00B0F0"/>
          <w:sz w:val="36"/>
          <w:szCs w:val="32"/>
          <w:u w:val="single"/>
          <w:lang w:val="en-US"/>
        </w:rPr>
      </w:pPr>
    </w:p>
    <w:p w:rsidR="002B376F" w:rsidRDefault="002B376F" w:rsidP="008C02B7">
      <w:pPr>
        <w:spacing w:line="360" w:lineRule="auto"/>
        <w:jc w:val="center"/>
        <w:rPr>
          <w:rFonts w:ascii="Bookman Old Style" w:hAnsi="Bookman Old Style"/>
          <w:b/>
          <w:color w:val="00B0F0"/>
          <w:sz w:val="36"/>
          <w:szCs w:val="32"/>
          <w:u w:val="single"/>
          <w:lang w:val="en-US"/>
        </w:rPr>
      </w:pPr>
    </w:p>
    <w:p w:rsidR="002B376F" w:rsidRPr="00541A03" w:rsidRDefault="002B376F" w:rsidP="002B376F">
      <w:pPr>
        <w:rPr>
          <w:rFonts w:ascii="Bookman Old Style" w:hAnsi="Bookman Old Style"/>
          <w:b/>
          <w:iCs/>
          <w:sz w:val="28"/>
          <w:szCs w:val="28"/>
        </w:rPr>
      </w:pPr>
      <w:r w:rsidRPr="00FA730C">
        <w:rPr>
          <w:rFonts w:ascii="Bookman Old Style" w:hAnsi="Bookman Old Style"/>
          <w:b/>
          <w:noProof/>
          <w:sz w:val="36"/>
          <w:szCs w:val="36"/>
          <w:u w:val="single"/>
        </w:rPr>
        <w:lastRenderedPageBreak/>
        <w:drawing>
          <wp:anchor distT="0" distB="0" distL="114300" distR="114300" simplePos="0" relativeHeight="251667456" behindDoc="1" locked="0" layoutInCell="1" allowOverlap="1">
            <wp:simplePos x="0" y="0"/>
            <wp:positionH relativeFrom="column">
              <wp:posOffset>4834255</wp:posOffset>
            </wp:positionH>
            <wp:positionV relativeFrom="paragraph">
              <wp:posOffset>-83820</wp:posOffset>
            </wp:positionV>
            <wp:extent cx="1485900" cy="1025799"/>
            <wp:effectExtent l="19050" t="0" r="0"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cstate="print"/>
                    <a:srcRect/>
                    <a:stretch>
                      <a:fillRect/>
                    </a:stretch>
                  </pic:blipFill>
                  <pic:spPr bwMode="auto">
                    <a:xfrm>
                      <a:off x="0" y="0"/>
                      <a:ext cx="1485900" cy="1025799"/>
                    </a:xfrm>
                    <a:prstGeom prst="rect">
                      <a:avLst/>
                    </a:prstGeom>
                    <a:noFill/>
                    <a:ln w="9525">
                      <a:noFill/>
                      <a:miter lim="800000"/>
                      <a:headEnd/>
                      <a:tailEnd/>
                    </a:ln>
                  </pic:spPr>
                </pic:pic>
              </a:graphicData>
            </a:graphic>
          </wp:anchor>
        </w:drawing>
      </w:r>
      <w:r>
        <w:rPr>
          <w:rFonts w:ascii="Bookman Old Style" w:hAnsi="Bookman Old Style"/>
          <w:bCs/>
          <w:sz w:val="36"/>
          <w:szCs w:val="36"/>
          <w:shd w:val="clear" w:color="auto" w:fill="C6D9F1" w:themeFill="text2" w:themeFillTint="33"/>
        </w:rPr>
        <w:t xml:space="preserve">           </w:t>
      </w:r>
      <w:r w:rsidRPr="00EF1489">
        <w:rPr>
          <w:rFonts w:ascii="Bookman Old Style" w:hAnsi="Bookman Old Style"/>
          <w:b/>
          <w:sz w:val="36"/>
          <w:szCs w:val="36"/>
          <w:u w:val="single"/>
          <w:shd w:val="clear" w:color="auto" w:fill="C6D9F1" w:themeFill="text2" w:themeFillTint="33"/>
        </w:rPr>
        <w:t>COMMISSION DE DISCIPLINE</w:t>
      </w:r>
    </w:p>
    <w:p w:rsidR="002B376F" w:rsidRPr="002B376F" w:rsidRDefault="002B376F" w:rsidP="002B376F">
      <w:pPr>
        <w:pStyle w:val="Titre2"/>
        <w:rPr>
          <w:sz w:val="22"/>
          <w:szCs w:val="22"/>
        </w:rPr>
      </w:pPr>
    </w:p>
    <w:p w:rsidR="002B376F" w:rsidRPr="002B376F" w:rsidRDefault="002B376F" w:rsidP="002B376F">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13 /11/2016</w:t>
      </w:r>
    </w:p>
    <w:p w:rsidR="002B376F" w:rsidRPr="00EF1489" w:rsidRDefault="002B376F" w:rsidP="002B376F">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snapToGrid w:val="0"/>
          <w:color w:val="000000"/>
          <w:w w:val="0"/>
          <w:sz w:val="0"/>
          <w:szCs w:val="0"/>
          <w:u w:color="000000"/>
          <w:bdr w:val="none" w:sz="0" w:space="0" w:color="000000"/>
          <w:shd w:val="clear" w:color="000000" w:fill="000000"/>
        </w:rPr>
        <w:t xml:space="preserve"> </w:t>
      </w:r>
    </w:p>
    <w:p w:rsidR="002B376F" w:rsidRPr="0046540A" w:rsidRDefault="002B376F" w:rsidP="002B376F">
      <w:pPr>
        <w:pStyle w:val="Paragraphedeliste"/>
        <w:numPr>
          <w:ilvl w:val="2"/>
          <w:numId w:val="16"/>
        </w:numPr>
        <w:rPr>
          <w:rFonts w:ascii="Bookman Old Style" w:hAnsi="Bookman Old Style"/>
          <w:b/>
          <w:sz w:val="28"/>
          <w:szCs w:val="28"/>
        </w:rPr>
      </w:pPr>
      <w:r>
        <w:rPr>
          <w:rFonts w:ascii="Bookman Old Style" w:hAnsi="Bookman Old Style"/>
          <w:b/>
          <w:sz w:val="28"/>
          <w:szCs w:val="28"/>
        </w:rPr>
        <w:t xml:space="preserve">GUEMDJAL         </w:t>
      </w:r>
      <w:r w:rsidRPr="0046540A">
        <w:rPr>
          <w:rFonts w:ascii="Bookman Old Style" w:hAnsi="Bookman Old Style"/>
          <w:b/>
          <w:sz w:val="28"/>
          <w:szCs w:val="28"/>
        </w:rPr>
        <w:t xml:space="preserve"> Avocat, Président</w:t>
      </w:r>
    </w:p>
    <w:p w:rsidR="002B376F" w:rsidRPr="0046540A" w:rsidRDefault="002B376F" w:rsidP="002B376F">
      <w:pPr>
        <w:pStyle w:val="Paragraphedeliste"/>
        <w:numPr>
          <w:ilvl w:val="2"/>
          <w:numId w:val="16"/>
        </w:numPr>
        <w:rPr>
          <w:rFonts w:ascii="Bookman Old Style" w:hAnsi="Bookman Old Style"/>
          <w:b/>
          <w:sz w:val="28"/>
          <w:szCs w:val="28"/>
        </w:rPr>
      </w:pPr>
      <w:r w:rsidRPr="0046540A">
        <w:rPr>
          <w:rFonts w:ascii="Bookman Old Style" w:hAnsi="Bookman Old Style"/>
          <w:b/>
          <w:sz w:val="28"/>
          <w:szCs w:val="28"/>
        </w:rPr>
        <w:t>DJOUAMA</w:t>
      </w:r>
      <w:r>
        <w:rPr>
          <w:rFonts w:ascii="Bookman Old Style" w:hAnsi="Bookman Old Style"/>
          <w:b/>
          <w:sz w:val="28"/>
          <w:szCs w:val="28"/>
        </w:rPr>
        <w:t xml:space="preserve">A        </w:t>
      </w:r>
      <w:r w:rsidRPr="0046540A">
        <w:rPr>
          <w:rFonts w:ascii="Bookman Old Style" w:hAnsi="Bookman Old Style"/>
          <w:b/>
          <w:sz w:val="28"/>
          <w:szCs w:val="28"/>
        </w:rPr>
        <w:t xml:space="preserve"> Membre </w:t>
      </w:r>
    </w:p>
    <w:p w:rsidR="002B376F" w:rsidRPr="0046540A" w:rsidRDefault="002B376F" w:rsidP="002B376F">
      <w:pPr>
        <w:pStyle w:val="Paragraphedeliste"/>
        <w:numPr>
          <w:ilvl w:val="2"/>
          <w:numId w:val="16"/>
        </w:numPr>
        <w:spacing w:line="360" w:lineRule="auto"/>
        <w:rPr>
          <w:rFonts w:ascii="Bookman Old Style" w:hAnsi="Bookman Old Style"/>
          <w:b/>
          <w:sz w:val="28"/>
          <w:szCs w:val="28"/>
        </w:rPr>
      </w:pPr>
      <w:r>
        <w:rPr>
          <w:rFonts w:ascii="Bookman Old Style" w:hAnsi="Bookman Old Style"/>
          <w:b/>
          <w:sz w:val="28"/>
          <w:szCs w:val="28"/>
        </w:rPr>
        <w:t xml:space="preserve">DJOUDER            </w:t>
      </w:r>
      <w:r w:rsidRPr="0046540A">
        <w:rPr>
          <w:rFonts w:ascii="Bookman Old Style" w:hAnsi="Bookman Old Style"/>
          <w:b/>
          <w:sz w:val="28"/>
          <w:szCs w:val="28"/>
        </w:rPr>
        <w:t xml:space="preserve">Secrétaire  Général </w:t>
      </w:r>
    </w:p>
    <w:p w:rsidR="002B376F" w:rsidRDefault="002B376F" w:rsidP="002B376F">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2B376F" w:rsidRPr="002B376F" w:rsidRDefault="002B376F" w:rsidP="002B376F">
      <w:pPr>
        <w:rPr>
          <w:rFonts w:ascii="Bookman Old Style" w:hAnsi="Bookman Old Style" w:cstheme="minorHAnsi"/>
          <w:b/>
          <w:iCs/>
          <w:sz w:val="22"/>
          <w:szCs w:val="22"/>
          <w:u w:val="single"/>
        </w:rPr>
      </w:pPr>
      <w:r w:rsidRPr="00EF1489">
        <w:rPr>
          <w:rFonts w:ascii="Bookman Old Style" w:hAnsi="Bookman Old Style" w:cstheme="minorHAnsi"/>
          <w:b/>
          <w:iCs/>
          <w:sz w:val="28"/>
          <w:szCs w:val="28"/>
          <w:u w:val="single"/>
        </w:rPr>
        <w:t xml:space="preserve">   </w:t>
      </w:r>
    </w:p>
    <w:p w:rsidR="002B376F" w:rsidRDefault="002B376F" w:rsidP="002B376F">
      <w:pPr>
        <w:pStyle w:val="Paragraphedeliste"/>
        <w:numPr>
          <w:ilvl w:val="1"/>
          <w:numId w:val="16"/>
        </w:numPr>
        <w:rPr>
          <w:rFonts w:ascii="Bookman Old Style" w:hAnsi="Bookman Old Style" w:cstheme="minorHAnsi"/>
          <w:b/>
          <w:iCs/>
        </w:rPr>
      </w:pPr>
      <w:r w:rsidRPr="00EF1489">
        <w:rPr>
          <w:rFonts w:ascii="Bookman Old Style" w:hAnsi="Bookman Old Style" w:cstheme="minorHAnsi"/>
          <w:b/>
          <w:iCs/>
        </w:rPr>
        <w:t>Traitement des affaires disciplinaires.</w:t>
      </w:r>
    </w:p>
    <w:p w:rsidR="002B376F" w:rsidRPr="009D1D5F" w:rsidRDefault="002B376F" w:rsidP="002B376F">
      <w:pPr>
        <w:pStyle w:val="Paragraphedeliste"/>
        <w:ind w:left="1440"/>
        <w:rPr>
          <w:rFonts w:ascii="Bookman Old Style" w:hAnsi="Bookman Old Style" w:cstheme="minorHAnsi"/>
          <w:b/>
          <w:iCs/>
          <w:sz w:val="14"/>
          <w:szCs w:val="14"/>
        </w:rPr>
      </w:pPr>
    </w:p>
    <w:p w:rsidR="002B376F" w:rsidRPr="004362CA" w:rsidRDefault="002B376F" w:rsidP="002B376F">
      <w:pPr>
        <w:pStyle w:val="Sansinterligne"/>
        <w:tabs>
          <w:tab w:val="left" w:pos="2016"/>
        </w:tabs>
        <w:jc w:val="center"/>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2B376F" w:rsidRPr="002B376F" w:rsidRDefault="002B376F" w:rsidP="002B376F">
      <w:pPr>
        <w:jc w:val="center"/>
        <w:rPr>
          <w:rFonts w:ascii="Bookman Old Style" w:hAnsi="Bookman Old Style"/>
          <w:b/>
          <w:sz w:val="28"/>
          <w:szCs w:val="28"/>
          <w:u w:val="single"/>
          <w:shd w:val="clear" w:color="auto" w:fill="C6D9F1" w:themeFill="text2" w:themeFillTint="33"/>
        </w:rPr>
      </w:pPr>
    </w:p>
    <w:p w:rsidR="002B376F" w:rsidRPr="002B376F" w:rsidRDefault="002B376F" w:rsidP="002B376F">
      <w:pPr>
        <w:rPr>
          <w:rFonts w:ascii="Bookman Old Style" w:hAnsi="Bookman Old Style" w:cstheme="minorHAnsi"/>
          <w:bCs/>
          <w:iCs/>
          <w:sz w:val="22"/>
          <w:szCs w:val="22"/>
          <w:lang w:val="en-US"/>
        </w:rPr>
      </w:pPr>
      <w:r w:rsidRPr="002B376F">
        <w:rPr>
          <w:rFonts w:ascii="Bookman Old Style" w:hAnsi="Bookman Old Style" w:cstheme="minorHAnsi"/>
          <w:b/>
          <w:iCs/>
          <w:sz w:val="22"/>
          <w:szCs w:val="22"/>
          <w:highlight w:val="yellow"/>
          <w:u w:val="single"/>
          <w:lang w:val="en-US"/>
        </w:rPr>
        <w:t xml:space="preserve">Affaire N° </w:t>
      </w:r>
      <w:proofErr w:type="gramStart"/>
      <w:r w:rsidRPr="002B376F">
        <w:rPr>
          <w:rFonts w:ascii="Bookman Old Style" w:hAnsi="Bookman Old Style" w:cstheme="minorHAnsi"/>
          <w:b/>
          <w:iCs/>
          <w:sz w:val="22"/>
          <w:szCs w:val="22"/>
          <w:highlight w:val="yellow"/>
          <w:u w:val="single"/>
          <w:lang w:val="en-US"/>
        </w:rPr>
        <w:t>10</w:t>
      </w:r>
      <w:r w:rsidRPr="002B376F">
        <w:rPr>
          <w:rFonts w:ascii="Bookman Old Style" w:hAnsi="Bookman Old Style" w:cstheme="minorHAnsi"/>
          <w:b/>
          <w:iCs/>
          <w:sz w:val="22"/>
          <w:szCs w:val="22"/>
          <w:lang w:val="en-US"/>
        </w:rPr>
        <w:t> :</w:t>
      </w:r>
      <w:proofErr w:type="gramEnd"/>
      <w:r w:rsidRPr="002B376F">
        <w:rPr>
          <w:rFonts w:ascii="Bookman Old Style" w:hAnsi="Bookman Old Style"/>
          <w:b/>
          <w:i/>
          <w:sz w:val="22"/>
          <w:szCs w:val="22"/>
          <w:lang w:val="en-US"/>
        </w:rPr>
        <w:t xml:space="preserve"> </w:t>
      </w:r>
      <w:r w:rsidRPr="002B376F">
        <w:rPr>
          <w:rFonts w:ascii="Bookman Old Style" w:hAnsi="Bookman Old Style"/>
          <w:bCs/>
          <w:iCs/>
          <w:sz w:val="22"/>
          <w:szCs w:val="22"/>
          <w:lang w:val="en-US"/>
        </w:rPr>
        <w:t xml:space="preserve">Match </w:t>
      </w:r>
      <w:r w:rsidRPr="002B376F">
        <w:rPr>
          <w:rFonts w:ascii="Bookman Old Style" w:hAnsi="Bookman Old Style"/>
          <w:b/>
          <w:iCs/>
          <w:sz w:val="22"/>
          <w:szCs w:val="22"/>
          <w:highlight w:val="yellow"/>
          <w:lang w:val="en-US"/>
        </w:rPr>
        <w:t>CRBA / NCB</w:t>
      </w:r>
      <w:r w:rsidRPr="002B376F">
        <w:rPr>
          <w:rFonts w:ascii="Bookman Old Style" w:hAnsi="Bookman Old Style"/>
          <w:bCs/>
          <w:iCs/>
          <w:sz w:val="22"/>
          <w:szCs w:val="22"/>
          <w:lang w:val="en-US"/>
        </w:rPr>
        <w:t xml:space="preserve"> du 11-11-2016 (S)</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MAZOUZI  </w:t>
      </w:r>
      <w:proofErr w:type="spellStart"/>
      <w:r w:rsidRPr="002B376F">
        <w:rPr>
          <w:rFonts w:ascii="Bookman Old Style" w:hAnsi="Bookman Old Style"/>
          <w:b/>
          <w:iCs/>
          <w:sz w:val="22"/>
          <w:szCs w:val="22"/>
        </w:rPr>
        <w:t>idir</w:t>
      </w:r>
      <w:proofErr w:type="spellEnd"/>
      <w:r w:rsidRPr="002B376F">
        <w:rPr>
          <w:rFonts w:ascii="Bookman Old Style" w:hAnsi="Bookman Old Style"/>
          <w:b/>
          <w:iCs/>
          <w:sz w:val="22"/>
          <w:szCs w:val="22"/>
        </w:rPr>
        <w:t xml:space="preserve"> </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CRBA</w:t>
      </w:r>
      <w:proofErr w:type="gramEnd"/>
      <w:r w:rsidRPr="002B376F">
        <w:rPr>
          <w:rFonts w:ascii="Bookman Old Style" w:hAnsi="Bookman Old Style"/>
          <w:b/>
          <w:iCs/>
          <w:sz w:val="22"/>
          <w:szCs w:val="22"/>
        </w:rPr>
        <w:t xml:space="preserve"> – LN° 061058 )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BOUSLAH A/</w:t>
      </w:r>
      <w:proofErr w:type="spellStart"/>
      <w:r w:rsidRPr="002B376F">
        <w:rPr>
          <w:rFonts w:ascii="Bookman Old Style" w:hAnsi="Bookman Old Style"/>
          <w:b/>
          <w:iCs/>
          <w:sz w:val="22"/>
          <w:szCs w:val="22"/>
        </w:rPr>
        <w:t>Rahmane</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CRBA</w:t>
      </w:r>
      <w:proofErr w:type="gramEnd"/>
      <w:r w:rsidRPr="002B376F">
        <w:rPr>
          <w:rFonts w:ascii="Bookman Old Style" w:hAnsi="Bookman Old Style"/>
          <w:b/>
          <w:iCs/>
          <w:sz w:val="22"/>
          <w:szCs w:val="22"/>
        </w:rPr>
        <w:t xml:space="preserve"> – LN° 061052 )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MAIZIA Habib</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NCB</w:t>
      </w:r>
      <w:proofErr w:type="gramEnd"/>
      <w:r w:rsidRPr="002B376F">
        <w:rPr>
          <w:rFonts w:ascii="Bookman Old Style" w:hAnsi="Bookman Old Style"/>
          <w:b/>
          <w:iCs/>
          <w:sz w:val="22"/>
          <w:szCs w:val="22"/>
        </w:rPr>
        <w:t xml:space="preserve"> – LN° 061182 )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BOUHAMAR Nabil</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NCB</w:t>
      </w:r>
      <w:proofErr w:type="gramEnd"/>
      <w:r w:rsidRPr="002B376F">
        <w:rPr>
          <w:rFonts w:ascii="Bookman Old Style" w:hAnsi="Bookman Old Style"/>
          <w:b/>
          <w:iCs/>
          <w:sz w:val="22"/>
          <w:szCs w:val="22"/>
        </w:rPr>
        <w:t xml:space="preserve"> – LN° 061175 )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BELKAID Yacine</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NCB</w:t>
      </w:r>
      <w:proofErr w:type="gramEnd"/>
      <w:r w:rsidRPr="002B376F">
        <w:rPr>
          <w:rFonts w:ascii="Bookman Old Style" w:hAnsi="Bookman Old Style"/>
          <w:b/>
          <w:iCs/>
          <w:sz w:val="22"/>
          <w:szCs w:val="22"/>
        </w:rPr>
        <w:t xml:space="preserve"> – LN° 061180 )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p>
    <w:p w:rsidR="002B376F" w:rsidRPr="002B376F" w:rsidRDefault="002B376F" w:rsidP="002B376F">
      <w:pPr>
        <w:rPr>
          <w:rFonts w:ascii="Bookman Old Style" w:hAnsi="Bookman Old Style" w:cstheme="minorHAnsi"/>
          <w:bCs/>
          <w:iCs/>
          <w:sz w:val="22"/>
          <w:szCs w:val="22"/>
          <w:lang w:val="en-US"/>
        </w:rPr>
      </w:pPr>
      <w:r w:rsidRPr="002B376F">
        <w:rPr>
          <w:rFonts w:ascii="Bookman Old Style" w:hAnsi="Bookman Old Style" w:cstheme="minorHAnsi"/>
          <w:b/>
          <w:iCs/>
          <w:sz w:val="22"/>
          <w:szCs w:val="22"/>
          <w:highlight w:val="yellow"/>
          <w:u w:val="single"/>
          <w:lang w:val="en-US"/>
        </w:rPr>
        <w:t xml:space="preserve">Affaire N° </w:t>
      </w:r>
      <w:proofErr w:type="gramStart"/>
      <w:r w:rsidRPr="002B376F">
        <w:rPr>
          <w:rFonts w:ascii="Bookman Old Style" w:hAnsi="Bookman Old Style" w:cstheme="minorHAnsi"/>
          <w:b/>
          <w:iCs/>
          <w:sz w:val="22"/>
          <w:szCs w:val="22"/>
          <w:highlight w:val="yellow"/>
          <w:u w:val="single"/>
          <w:lang w:val="en-US"/>
        </w:rPr>
        <w:t>11</w:t>
      </w:r>
      <w:r w:rsidRPr="002B376F">
        <w:rPr>
          <w:rFonts w:ascii="Bookman Old Style" w:hAnsi="Bookman Old Style" w:cstheme="minorHAnsi"/>
          <w:b/>
          <w:iCs/>
          <w:sz w:val="22"/>
          <w:szCs w:val="22"/>
          <w:lang w:val="en-US"/>
        </w:rPr>
        <w:t> :</w:t>
      </w:r>
      <w:proofErr w:type="gramEnd"/>
      <w:r w:rsidRPr="002B376F">
        <w:rPr>
          <w:rFonts w:ascii="Bookman Old Style" w:hAnsi="Bookman Old Style"/>
          <w:b/>
          <w:i/>
          <w:sz w:val="22"/>
          <w:szCs w:val="22"/>
          <w:lang w:val="en-US"/>
        </w:rPr>
        <w:t xml:space="preserve"> </w:t>
      </w:r>
      <w:r w:rsidRPr="002B376F">
        <w:rPr>
          <w:rFonts w:ascii="Bookman Old Style" w:hAnsi="Bookman Old Style"/>
          <w:bCs/>
          <w:iCs/>
          <w:sz w:val="22"/>
          <w:szCs w:val="22"/>
          <w:lang w:val="en-US"/>
        </w:rPr>
        <w:t xml:space="preserve">Match </w:t>
      </w:r>
      <w:r w:rsidRPr="002B376F">
        <w:rPr>
          <w:rFonts w:ascii="Bookman Old Style" w:hAnsi="Bookman Old Style"/>
          <w:b/>
          <w:iCs/>
          <w:sz w:val="22"/>
          <w:szCs w:val="22"/>
          <w:highlight w:val="yellow"/>
          <w:lang w:val="en-US"/>
        </w:rPr>
        <w:t>ARBB / JSIO</w:t>
      </w:r>
      <w:r w:rsidRPr="002B376F">
        <w:rPr>
          <w:rFonts w:ascii="Bookman Old Style" w:hAnsi="Bookman Old Style"/>
          <w:bCs/>
          <w:iCs/>
          <w:sz w:val="22"/>
          <w:szCs w:val="22"/>
          <w:lang w:val="en-US"/>
        </w:rPr>
        <w:t xml:space="preserve"> du 11-11-2016 (S)</w:t>
      </w:r>
    </w:p>
    <w:p w:rsidR="002B376F" w:rsidRPr="002B376F" w:rsidRDefault="002B376F" w:rsidP="002B376F">
      <w:pPr>
        <w:rPr>
          <w:rFonts w:ascii="Bookman Old Style" w:hAnsi="Bookman Old Style"/>
          <w:bCs/>
          <w:iCs/>
          <w:sz w:val="22"/>
          <w:szCs w:val="22"/>
          <w:shd w:val="clear" w:color="auto" w:fill="C6D9F1" w:themeFill="text2" w:themeFillTint="33"/>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BOUNCER Anis </w:t>
      </w:r>
      <w:proofErr w:type="gramStart"/>
      <w:r w:rsidRPr="002B376F">
        <w:rPr>
          <w:rFonts w:ascii="Bookman Old Style" w:hAnsi="Bookman Old Style"/>
          <w:b/>
          <w:iCs/>
          <w:sz w:val="22"/>
          <w:szCs w:val="22"/>
        </w:rPr>
        <w:t>( ARBB</w:t>
      </w:r>
      <w:proofErr w:type="gramEnd"/>
      <w:r w:rsidRPr="002B376F">
        <w:rPr>
          <w:rFonts w:ascii="Bookman Old Style" w:hAnsi="Bookman Old Style"/>
          <w:b/>
          <w:iCs/>
          <w:sz w:val="22"/>
          <w:szCs w:val="22"/>
        </w:rPr>
        <w:t xml:space="preserve"> – LN° 061038 )</w:t>
      </w:r>
      <w:r w:rsidRPr="002B376F">
        <w:rPr>
          <w:rFonts w:ascii="Bookman Old Style" w:hAnsi="Bookman Old Style"/>
          <w:bCs/>
          <w:iCs/>
          <w:sz w:val="22"/>
          <w:szCs w:val="22"/>
        </w:rPr>
        <w:t xml:space="preserve"> – 01 MF (C.D) + </w:t>
      </w:r>
      <w:r w:rsidRPr="002B376F">
        <w:rPr>
          <w:rFonts w:ascii="Bookman Old Style" w:hAnsi="Bookman Old Style"/>
          <w:bCs/>
          <w:iCs/>
          <w:sz w:val="22"/>
          <w:szCs w:val="22"/>
          <w:shd w:val="clear" w:color="auto" w:fill="C6D9F1" w:themeFill="text2" w:themeFillTint="33"/>
        </w:rPr>
        <w:t>amende de 1000 DA.</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IKHLEF Bilal </w:t>
      </w:r>
      <w:proofErr w:type="gramStart"/>
      <w:r w:rsidRPr="002B376F">
        <w:rPr>
          <w:rFonts w:ascii="Bookman Old Style" w:hAnsi="Bookman Old Style"/>
          <w:b/>
          <w:iCs/>
          <w:sz w:val="22"/>
          <w:szCs w:val="22"/>
        </w:rPr>
        <w:t>( ARBB</w:t>
      </w:r>
      <w:proofErr w:type="gramEnd"/>
      <w:r w:rsidRPr="002B376F">
        <w:rPr>
          <w:rFonts w:ascii="Bookman Old Style" w:hAnsi="Bookman Old Style"/>
          <w:b/>
          <w:iCs/>
          <w:sz w:val="22"/>
          <w:szCs w:val="22"/>
        </w:rPr>
        <w:t xml:space="preserve"> – LN° 061033 )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BOUKAIBA </w:t>
      </w:r>
      <w:proofErr w:type="spellStart"/>
      <w:r w:rsidRPr="002B376F">
        <w:rPr>
          <w:rFonts w:ascii="Bookman Old Style" w:hAnsi="Bookman Old Style"/>
          <w:b/>
          <w:iCs/>
          <w:sz w:val="22"/>
          <w:szCs w:val="22"/>
        </w:rPr>
        <w:t>yassine</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ARBB</w:t>
      </w:r>
      <w:proofErr w:type="gramEnd"/>
      <w:r w:rsidRPr="002B376F">
        <w:rPr>
          <w:rFonts w:ascii="Bookman Old Style" w:hAnsi="Bookman Old Style"/>
          <w:b/>
          <w:iCs/>
          <w:sz w:val="22"/>
          <w:szCs w:val="22"/>
        </w:rPr>
        <w:t xml:space="preserve"> – LN° 061028 )</w:t>
      </w:r>
      <w:r w:rsidRPr="002B376F">
        <w:rPr>
          <w:rFonts w:ascii="Bookman Old Style" w:hAnsi="Bookman Old Style"/>
          <w:bCs/>
          <w:iCs/>
          <w:sz w:val="22"/>
          <w:szCs w:val="22"/>
        </w:rPr>
        <w:t xml:space="preserve"> – 01 MF (C.D) + </w:t>
      </w:r>
      <w:r w:rsidRPr="002B376F">
        <w:rPr>
          <w:rFonts w:ascii="Bookman Old Style" w:hAnsi="Bookman Old Style"/>
          <w:bCs/>
          <w:iCs/>
          <w:sz w:val="22"/>
          <w:szCs w:val="22"/>
          <w:shd w:val="clear" w:color="auto" w:fill="C6D9F1" w:themeFill="text2" w:themeFillTint="33"/>
        </w:rPr>
        <w:t>amende de 1000 DA</w:t>
      </w:r>
      <w:r w:rsidRPr="002B376F">
        <w:rPr>
          <w:rFonts w:ascii="Bookman Old Style" w:hAnsi="Bookman Old Style"/>
          <w:bCs/>
          <w:iCs/>
          <w:sz w:val="22"/>
          <w:szCs w:val="22"/>
        </w:rPr>
        <w: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BOUNCER A/</w:t>
      </w:r>
      <w:proofErr w:type="spellStart"/>
      <w:r w:rsidRPr="002B376F">
        <w:rPr>
          <w:rFonts w:ascii="Bookman Old Style" w:hAnsi="Bookman Old Style"/>
          <w:b/>
          <w:iCs/>
          <w:sz w:val="22"/>
          <w:szCs w:val="22"/>
        </w:rPr>
        <w:t>Rarrahim</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ARBB</w:t>
      </w:r>
      <w:proofErr w:type="gramEnd"/>
      <w:r w:rsidRPr="002B376F">
        <w:rPr>
          <w:rFonts w:ascii="Bookman Old Style" w:hAnsi="Bookman Old Style"/>
          <w:b/>
          <w:iCs/>
          <w:sz w:val="22"/>
          <w:szCs w:val="22"/>
        </w:rPr>
        <w:t xml:space="preserve"> – LN° 061031 )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OUTAH  </w:t>
      </w:r>
      <w:proofErr w:type="spellStart"/>
      <w:r w:rsidRPr="002B376F">
        <w:rPr>
          <w:rFonts w:ascii="Bookman Old Style" w:hAnsi="Bookman Old Style"/>
          <w:b/>
          <w:iCs/>
          <w:sz w:val="22"/>
          <w:szCs w:val="22"/>
        </w:rPr>
        <w:t>Fahim</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JSIO</w:t>
      </w:r>
      <w:proofErr w:type="gramEnd"/>
      <w:r w:rsidRPr="002B376F">
        <w:rPr>
          <w:rFonts w:ascii="Bookman Old Style" w:hAnsi="Bookman Old Style"/>
          <w:b/>
          <w:iCs/>
          <w:sz w:val="22"/>
          <w:szCs w:val="22"/>
        </w:rPr>
        <w:t xml:space="preserve"> – LN° 061263 )</w:t>
      </w:r>
      <w:r w:rsidRPr="002B376F">
        <w:rPr>
          <w:rFonts w:ascii="Bookman Old Style" w:hAnsi="Bookman Old Style"/>
          <w:bCs/>
          <w:iCs/>
          <w:sz w:val="22"/>
          <w:szCs w:val="22"/>
        </w:rPr>
        <w:t xml:space="preserve"> – 01 MF (C.D) + </w:t>
      </w:r>
      <w:r w:rsidRPr="002B376F">
        <w:rPr>
          <w:rFonts w:ascii="Bookman Old Style" w:hAnsi="Bookman Old Style"/>
          <w:bCs/>
          <w:iCs/>
          <w:sz w:val="22"/>
          <w:szCs w:val="22"/>
          <w:shd w:val="clear" w:color="auto" w:fill="C6D9F1" w:themeFill="text2" w:themeFillTint="33"/>
        </w:rPr>
        <w:t>amende de 1000 DA</w:t>
      </w:r>
      <w:r w:rsidRPr="002B376F">
        <w:rPr>
          <w:rFonts w:ascii="Bookman Old Style" w:hAnsi="Bookman Old Style"/>
          <w:bCs/>
          <w:iCs/>
          <w:sz w:val="22"/>
          <w:szCs w:val="22"/>
        </w:rPr>
        <w:t>.</w:t>
      </w:r>
    </w:p>
    <w:p w:rsidR="002B376F" w:rsidRPr="002B376F" w:rsidRDefault="002B376F" w:rsidP="002B376F">
      <w:pPr>
        <w:rPr>
          <w:rFonts w:ascii="Bookman Old Style" w:hAnsi="Bookman Old Style"/>
          <w:bCs/>
          <w:iCs/>
          <w:sz w:val="22"/>
          <w:szCs w:val="22"/>
        </w:rPr>
      </w:pPr>
      <w:r w:rsidRPr="002B376F">
        <w:rPr>
          <w:rFonts w:ascii="Bookman Old Style" w:hAnsi="Bookman Old Style"/>
          <w:b/>
          <w:iCs/>
          <w:sz w:val="22"/>
          <w:szCs w:val="22"/>
        </w:rPr>
        <w:t xml:space="preserve">- BENACHOUR </w:t>
      </w:r>
      <w:proofErr w:type="spellStart"/>
      <w:r w:rsidRPr="002B376F">
        <w:rPr>
          <w:rFonts w:ascii="Bookman Old Style" w:hAnsi="Bookman Old Style"/>
          <w:b/>
          <w:iCs/>
          <w:sz w:val="22"/>
          <w:szCs w:val="22"/>
        </w:rPr>
        <w:t>Takfarinas</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JSIO</w:t>
      </w:r>
      <w:proofErr w:type="gramEnd"/>
      <w:r w:rsidRPr="002B376F">
        <w:rPr>
          <w:rFonts w:ascii="Bookman Old Style" w:hAnsi="Bookman Old Style"/>
          <w:b/>
          <w:iCs/>
          <w:sz w:val="22"/>
          <w:szCs w:val="22"/>
        </w:rPr>
        <w:t xml:space="preserve"> – LN° 061459 )</w:t>
      </w:r>
      <w:r w:rsidRPr="002B376F">
        <w:rPr>
          <w:rFonts w:ascii="Bookman Old Style" w:hAnsi="Bookman Old Style"/>
          <w:bCs/>
          <w:iCs/>
          <w:sz w:val="22"/>
          <w:szCs w:val="22"/>
        </w:rPr>
        <w:t xml:space="preserve"> – avertissement. </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MANSOURI  Hamza  </w:t>
      </w:r>
      <w:proofErr w:type="gramStart"/>
      <w:r w:rsidRPr="002B376F">
        <w:rPr>
          <w:rFonts w:ascii="Bookman Old Style" w:hAnsi="Bookman Old Style"/>
          <w:b/>
          <w:iCs/>
          <w:sz w:val="22"/>
          <w:szCs w:val="22"/>
        </w:rPr>
        <w:t>( JSIO</w:t>
      </w:r>
      <w:proofErr w:type="gramEnd"/>
      <w:r w:rsidRPr="002B376F">
        <w:rPr>
          <w:rFonts w:ascii="Bookman Old Style" w:hAnsi="Bookman Old Style"/>
          <w:b/>
          <w:iCs/>
          <w:sz w:val="22"/>
          <w:szCs w:val="22"/>
        </w:rPr>
        <w:t xml:space="preserve"> – LN° 061264</w:t>
      </w:r>
      <w:r w:rsidRPr="002B376F">
        <w:rPr>
          <w:rFonts w:ascii="Bookman Old Style" w:hAnsi="Bookman Old Style"/>
          <w:bCs/>
          <w:iCs/>
          <w:sz w:val="22"/>
          <w:szCs w:val="22"/>
        </w:rPr>
        <w:t xml:space="preserve"> ) – avertissement. </w:t>
      </w:r>
    </w:p>
    <w:p w:rsidR="002B376F" w:rsidRPr="002B376F" w:rsidRDefault="002B376F" w:rsidP="002B376F">
      <w:pPr>
        <w:rPr>
          <w:rFonts w:ascii="Bookman Old Style" w:hAnsi="Bookman Old Style"/>
          <w:bCs/>
          <w:iCs/>
          <w:sz w:val="22"/>
          <w:szCs w:val="22"/>
        </w:rPr>
      </w:pPr>
    </w:p>
    <w:p w:rsidR="002B376F" w:rsidRPr="002B376F" w:rsidRDefault="002B376F" w:rsidP="002B376F">
      <w:pPr>
        <w:rPr>
          <w:rFonts w:ascii="Bookman Old Style" w:hAnsi="Bookman Old Style" w:cstheme="minorHAnsi"/>
          <w:bCs/>
          <w:iCs/>
          <w:sz w:val="22"/>
          <w:szCs w:val="22"/>
          <w:lang w:val="en-US"/>
        </w:rPr>
      </w:pPr>
      <w:r w:rsidRPr="002B376F">
        <w:rPr>
          <w:rFonts w:ascii="Bookman Old Style" w:hAnsi="Bookman Old Style" w:cstheme="minorHAnsi"/>
          <w:b/>
          <w:iCs/>
          <w:sz w:val="22"/>
          <w:szCs w:val="22"/>
          <w:highlight w:val="yellow"/>
          <w:u w:val="single"/>
          <w:lang w:val="en-US"/>
        </w:rPr>
        <w:t xml:space="preserve">Affaire N° </w:t>
      </w:r>
      <w:proofErr w:type="gramStart"/>
      <w:r w:rsidRPr="002B376F">
        <w:rPr>
          <w:rFonts w:ascii="Bookman Old Style" w:hAnsi="Bookman Old Style" w:cstheme="minorHAnsi"/>
          <w:b/>
          <w:iCs/>
          <w:sz w:val="22"/>
          <w:szCs w:val="22"/>
          <w:highlight w:val="yellow"/>
          <w:u w:val="single"/>
          <w:lang w:val="en-US"/>
        </w:rPr>
        <w:t>12</w:t>
      </w:r>
      <w:r w:rsidRPr="002B376F">
        <w:rPr>
          <w:rFonts w:ascii="Bookman Old Style" w:hAnsi="Bookman Old Style" w:cstheme="minorHAnsi"/>
          <w:b/>
          <w:iCs/>
          <w:sz w:val="22"/>
          <w:szCs w:val="22"/>
          <w:lang w:val="en-US"/>
        </w:rPr>
        <w:t> :</w:t>
      </w:r>
      <w:proofErr w:type="gramEnd"/>
      <w:r w:rsidRPr="002B376F">
        <w:rPr>
          <w:rFonts w:ascii="Bookman Old Style" w:hAnsi="Bookman Old Style"/>
          <w:b/>
          <w:i/>
          <w:sz w:val="22"/>
          <w:szCs w:val="22"/>
          <w:lang w:val="en-US"/>
        </w:rPr>
        <w:t xml:space="preserve"> </w:t>
      </w:r>
      <w:r w:rsidRPr="002B376F">
        <w:rPr>
          <w:rFonts w:ascii="Bookman Old Style" w:hAnsi="Bookman Old Style"/>
          <w:bCs/>
          <w:iCs/>
          <w:sz w:val="22"/>
          <w:szCs w:val="22"/>
          <w:lang w:val="en-US"/>
        </w:rPr>
        <w:t xml:space="preserve">Match </w:t>
      </w:r>
      <w:r w:rsidRPr="002B376F">
        <w:rPr>
          <w:rFonts w:ascii="Bookman Old Style" w:hAnsi="Bookman Old Style"/>
          <w:b/>
          <w:iCs/>
          <w:sz w:val="22"/>
          <w:szCs w:val="22"/>
          <w:highlight w:val="yellow"/>
          <w:lang w:val="en-US"/>
        </w:rPr>
        <w:t>RCS / ASOG</w:t>
      </w:r>
      <w:r w:rsidRPr="002B376F">
        <w:rPr>
          <w:rFonts w:ascii="Bookman Old Style" w:hAnsi="Bookman Old Style"/>
          <w:bCs/>
          <w:iCs/>
          <w:sz w:val="22"/>
          <w:szCs w:val="22"/>
          <w:lang w:val="en-US"/>
        </w:rPr>
        <w:t xml:space="preserve">  du 11-11-2016 (S)</w:t>
      </w:r>
    </w:p>
    <w:p w:rsidR="002B376F" w:rsidRPr="002B376F" w:rsidRDefault="002B376F" w:rsidP="002B376F">
      <w:pPr>
        <w:shd w:val="clear" w:color="auto" w:fill="FFFFFF"/>
        <w:rPr>
          <w:rFonts w:ascii="Bookman Old Style" w:hAnsi="Bookman Old Style" w:cs="Arial"/>
          <w:color w:val="000000"/>
          <w:sz w:val="22"/>
          <w:szCs w:val="22"/>
        </w:rPr>
      </w:pPr>
      <w:r w:rsidRPr="002B376F">
        <w:rPr>
          <w:rFonts w:ascii="Bookman Old Style" w:hAnsi="Bookman Old Style"/>
          <w:bCs/>
          <w:iCs/>
          <w:sz w:val="22"/>
          <w:szCs w:val="22"/>
        </w:rPr>
        <w:t>-</w:t>
      </w:r>
      <w:r w:rsidRPr="002B376F">
        <w:rPr>
          <w:rFonts w:ascii="Bookman Old Style" w:hAnsi="Bookman Old Style"/>
          <w:b/>
          <w:iCs/>
          <w:sz w:val="22"/>
          <w:szCs w:val="22"/>
        </w:rPr>
        <w:t>NAIT BOUDA  Bachir</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RCS</w:t>
      </w:r>
      <w:proofErr w:type="gramEnd"/>
      <w:r w:rsidRPr="002B376F">
        <w:rPr>
          <w:rFonts w:ascii="Bookman Old Style" w:hAnsi="Bookman Old Style"/>
          <w:b/>
          <w:iCs/>
          <w:sz w:val="22"/>
          <w:szCs w:val="22"/>
        </w:rPr>
        <w:t xml:space="preserve"> – LN° 061111 )</w:t>
      </w:r>
      <w:r w:rsidRPr="002B376F">
        <w:rPr>
          <w:rFonts w:ascii="Bookman Old Style" w:hAnsi="Bookman Old Style"/>
          <w:bCs/>
          <w:iCs/>
          <w:sz w:val="22"/>
          <w:szCs w:val="22"/>
        </w:rPr>
        <w:t xml:space="preserve"> </w:t>
      </w:r>
      <w:r w:rsidRPr="002B376F">
        <w:rPr>
          <w:rFonts w:ascii="Bookman Old Style" w:hAnsi="Bookman Old Style" w:cs="Arial"/>
          <w:color w:val="000000"/>
          <w:sz w:val="22"/>
          <w:szCs w:val="22"/>
        </w:rPr>
        <w:t>– 01 MF pour cumul d’avertissements (exclu).</w:t>
      </w:r>
    </w:p>
    <w:p w:rsidR="002B376F" w:rsidRPr="002B376F" w:rsidRDefault="002B376F" w:rsidP="002B376F">
      <w:pPr>
        <w:rPr>
          <w:rFonts w:ascii="Bookman Old Style" w:hAnsi="Bookman Old Style"/>
          <w:b/>
          <w:iCs/>
          <w:sz w:val="22"/>
          <w:szCs w:val="22"/>
        </w:rPr>
      </w:pPr>
      <w:r w:rsidRPr="002B376F">
        <w:rPr>
          <w:rFonts w:ascii="Bookman Old Style" w:hAnsi="Bookman Old Style"/>
          <w:b/>
          <w:iCs/>
          <w:sz w:val="22"/>
          <w:szCs w:val="22"/>
        </w:rPr>
        <w:t xml:space="preserve">-ANARES  </w:t>
      </w:r>
      <w:proofErr w:type="spellStart"/>
      <w:r w:rsidRPr="002B376F">
        <w:rPr>
          <w:rFonts w:ascii="Bookman Old Style" w:hAnsi="Bookman Old Style"/>
          <w:b/>
          <w:iCs/>
          <w:sz w:val="22"/>
          <w:szCs w:val="22"/>
        </w:rPr>
        <w:t>Adel</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RCS</w:t>
      </w:r>
      <w:proofErr w:type="gramEnd"/>
      <w:r w:rsidRPr="002B376F">
        <w:rPr>
          <w:rFonts w:ascii="Bookman Old Style" w:hAnsi="Bookman Old Style"/>
          <w:b/>
          <w:iCs/>
          <w:sz w:val="22"/>
          <w:szCs w:val="22"/>
        </w:rPr>
        <w:t xml:space="preserve"> – LN° 061114 )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M’SILI  Mohamed </w:t>
      </w:r>
      <w:proofErr w:type="gramStart"/>
      <w:r w:rsidRPr="002B376F">
        <w:rPr>
          <w:rFonts w:ascii="Bookman Old Style" w:hAnsi="Bookman Old Style"/>
          <w:b/>
          <w:iCs/>
          <w:sz w:val="22"/>
          <w:szCs w:val="22"/>
        </w:rPr>
        <w:t>( RCS</w:t>
      </w:r>
      <w:proofErr w:type="gramEnd"/>
      <w:r w:rsidRPr="002B376F">
        <w:rPr>
          <w:rFonts w:ascii="Bookman Old Style" w:hAnsi="Bookman Old Style"/>
          <w:b/>
          <w:iCs/>
          <w:sz w:val="22"/>
          <w:szCs w:val="22"/>
        </w:rPr>
        <w:t xml:space="preserve"> – LN° 061104 ) </w:t>
      </w:r>
      <w:r w:rsidRPr="002B376F">
        <w:rPr>
          <w:rFonts w:ascii="Bookman Old Style" w:hAnsi="Bookman Old Style"/>
          <w:bCs/>
          <w:iCs/>
          <w:sz w:val="22"/>
          <w:szCs w:val="22"/>
        </w:rPr>
        <w:t>– avertissement.</w:t>
      </w:r>
    </w:p>
    <w:p w:rsidR="002B376F" w:rsidRPr="002B376F" w:rsidRDefault="002B376F" w:rsidP="002B376F">
      <w:pPr>
        <w:rPr>
          <w:rFonts w:ascii="Bookman Old Style" w:hAnsi="Bookman Old Style" w:cs="Arial"/>
          <w:color w:val="000000"/>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AITOUCHE  </w:t>
      </w:r>
      <w:proofErr w:type="spellStart"/>
      <w:r w:rsidRPr="002B376F">
        <w:rPr>
          <w:rFonts w:ascii="Bookman Old Style" w:hAnsi="Bookman Old Style"/>
          <w:b/>
          <w:iCs/>
          <w:sz w:val="22"/>
          <w:szCs w:val="22"/>
        </w:rPr>
        <w:t>Fahem</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ASOG</w:t>
      </w:r>
      <w:proofErr w:type="gramEnd"/>
      <w:r w:rsidRPr="002B376F">
        <w:rPr>
          <w:rFonts w:ascii="Bookman Old Style" w:hAnsi="Bookman Old Style"/>
          <w:b/>
          <w:iCs/>
          <w:sz w:val="22"/>
          <w:szCs w:val="22"/>
        </w:rPr>
        <w:t xml:space="preserve"> – LN° 061333) </w:t>
      </w:r>
      <w:r w:rsidRPr="002B376F">
        <w:rPr>
          <w:rFonts w:ascii="Bookman Old Style" w:hAnsi="Bookman Old Style" w:cs="Arial"/>
          <w:color w:val="000000"/>
          <w:sz w:val="22"/>
          <w:szCs w:val="22"/>
        </w:rPr>
        <w:t>– 01 MF pour cumul d’avertissements (exclu).</w:t>
      </w:r>
    </w:p>
    <w:p w:rsidR="002B376F" w:rsidRPr="002B376F" w:rsidRDefault="002B376F" w:rsidP="002B376F">
      <w:pPr>
        <w:rPr>
          <w:rFonts w:ascii="Bookman Old Style" w:hAnsi="Bookman Old Style"/>
          <w:bCs/>
          <w:iCs/>
          <w:sz w:val="22"/>
          <w:szCs w:val="22"/>
        </w:rPr>
      </w:pPr>
      <w:r w:rsidRPr="002B376F">
        <w:rPr>
          <w:rFonts w:ascii="Bookman Old Style" w:hAnsi="Bookman Old Style" w:cs="Arial"/>
          <w:b/>
          <w:bCs/>
          <w:color w:val="000000"/>
          <w:sz w:val="22"/>
          <w:szCs w:val="22"/>
        </w:rPr>
        <w:t xml:space="preserve">- MAKBOUL  </w:t>
      </w:r>
      <w:proofErr w:type="spellStart"/>
      <w:r w:rsidRPr="002B376F">
        <w:rPr>
          <w:rFonts w:ascii="Bookman Old Style" w:hAnsi="Bookman Old Style" w:cs="Arial"/>
          <w:b/>
          <w:bCs/>
          <w:color w:val="000000"/>
          <w:sz w:val="22"/>
          <w:szCs w:val="22"/>
        </w:rPr>
        <w:t>Rafik</w:t>
      </w:r>
      <w:proofErr w:type="spellEnd"/>
      <w:r w:rsidRPr="002B376F">
        <w:rPr>
          <w:rFonts w:ascii="Bookman Old Style" w:hAnsi="Bookman Old Style" w:cs="Arial"/>
          <w:b/>
          <w:bCs/>
          <w:color w:val="000000"/>
          <w:sz w:val="22"/>
          <w:szCs w:val="22"/>
        </w:rPr>
        <w:t xml:space="preserve"> </w:t>
      </w:r>
      <w:proofErr w:type="gramStart"/>
      <w:r w:rsidRPr="002B376F">
        <w:rPr>
          <w:rFonts w:ascii="Bookman Old Style" w:hAnsi="Bookman Old Style" w:cs="Arial"/>
          <w:b/>
          <w:bCs/>
          <w:color w:val="000000"/>
          <w:sz w:val="22"/>
          <w:szCs w:val="22"/>
        </w:rPr>
        <w:t>( ASOG</w:t>
      </w:r>
      <w:proofErr w:type="gramEnd"/>
      <w:r w:rsidRPr="002B376F">
        <w:rPr>
          <w:rFonts w:ascii="Bookman Old Style" w:hAnsi="Bookman Old Style" w:cs="Arial"/>
          <w:b/>
          <w:bCs/>
          <w:color w:val="000000"/>
          <w:sz w:val="22"/>
          <w:szCs w:val="22"/>
        </w:rPr>
        <w:t xml:space="preserve"> – LN° 061334 ) </w:t>
      </w:r>
      <w:r w:rsidRPr="002B376F">
        <w:rPr>
          <w:rFonts w:ascii="Bookman Old Style" w:hAnsi="Bookman Old Style"/>
          <w:bCs/>
          <w:iCs/>
          <w:sz w:val="22"/>
          <w:szCs w:val="22"/>
        </w:rPr>
        <w:t xml:space="preserve">– 01 MF (C.D) + </w:t>
      </w:r>
      <w:r w:rsidRPr="002B376F">
        <w:rPr>
          <w:rFonts w:ascii="Bookman Old Style" w:hAnsi="Bookman Old Style"/>
          <w:bCs/>
          <w:iCs/>
          <w:sz w:val="22"/>
          <w:szCs w:val="22"/>
          <w:shd w:val="clear" w:color="auto" w:fill="C6D9F1" w:themeFill="text2" w:themeFillTint="33"/>
        </w:rPr>
        <w:t>amende de 1000 DA</w:t>
      </w:r>
      <w:r w:rsidRPr="002B376F">
        <w:rPr>
          <w:rFonts w:ascii="Bookman Old Style" w:hAnsi="Bookman Old Style"/>
          <w:bCs/>
          <w:iCs/>
          <w:sz w:val="22"/>
          <w:szCs w:val="22"/>
        </w:rPr>
        <w: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ABDELFETTAH  A/</w:t>
      </w:r>
      <w:proofErr w:type="spellStart"/>
      <w:r w:rsidRPr="002B376F">
        <w:rPr>
          <w:rFonts w:ascii="Bookman Old Style" w:hAnsi="Bookman Old Style"/>
          <w:b/>
          <w:iCs/>
          <w:sz w:val="22"/>
          <w:szCs w:val="22"/>
        </w:rPr>
        <w:t>derrahim</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ASOG</w:t>
      </w:r>
      <w:proofErr w:type="gramEnd"/>
      <w:r w:rsidRPr="002B376F">
        <w:rPr>
          <w:rFonts w:ascii="Bookman Old Style" w:hAnsi="Bookman Old Style"/>
          <w:b/>
          <w:iCs/>
          <w:sz w:val="22"/>
          <w:szCs w:val="22"/>
        </w:rPr>
        <w:t xml:space="preserve"> – LN° 061339 ) </w:t>
      </w:r>
      <w:r w:rsidRPr="002B376F">
        <w:rPr>
          <w:rFonts w:ascii="Bookman Old Style" w:hAnsi="Bookman Old Style"/>
          <w:bCs/>
          <w:iCs/>
          <w:sz w:val="22"/>
          <w:szCs w:val="22"/>
        </w:rPr>
        <w:t>– avertissement.</w:t>
      </w:r>
    </w:p>
    <w:p w:rsidR="002B376F" w:rsidRPr="002B376F" w:rsidRDefault="002B376F" w:rsidP="002B376F">
      <w:pPr>
        <w:rPr>
          <w:rFonts w:ascii="Bookman Old Style" w:hAnsi="Bookman Old Style"/>
          <w:bCs/>
          <w:iCs/>
          <w:sz w:val="22"/>
          <w:szCs w:val="22"/>
          <w:lang w:val="en-US"/>
        </w:rPr>
      </w:pPr>
      <w:r w:rsidRPr="002B376F">
        <w:rPr>
          <w:rFonts w:ascii="Bookman Old Style" w:hAnsi="Bookman Old Style"/>
          <w:bCs/>
          <w:iCs/>
          <w:sz w:val="22"/>
          <w:szCs w:val="22"/>
          <w:lang w:val="en-US"/>
        </w:rPr>
        <w:t>-</w:t>
      </w:r>
      <w:r w:rsidRPr="002B376F">
        <w:rPr>
          <w:rFonts w:ascii="Bookman Old Style" w:hAnsi="Bookman Old Style"/>
          <w:b/>
          <w:iCs/>
          <w:sz w:val="22"/>
          <w:szCs w:val="22"/>
          <w:lang w:val="en-US"/>
        </w:rPr>
        <w:t xml:space="preserve"> </w:t>
      </w:r>
      <w:proofErr w:type="gramStart"/>
      <w:r w:rsidRPr="002B376F">
        <w:rPr>
          <w:rFonts w:ascii="Bookman Old Style" w:hAnsi="Bookman Old Style"/>
          <w:b/>
          <w:iCs/>
          <w:sz w:val="22"/>
          <w:szCs w:val="22"/>
          <w:lang w:val="en-US"/>
        </w:rPr>
        <w:t>BENCHERIF  MOHAND</w:t>
      </w:r>
      <w:proofErr w:type="gramEnd"/>
      <w:r w:rsidRPr="002B376F">
        <w:rPr>
          <w:rFonts w:ascii="Bookman Old Style" w:hAnsi="Bookman Old Style"/>
          <w:b/>
          <w:iCs/>
          <w:sz w:val="22"/>
          <w:szCs w:val="22"/>
          <w:lang w:val="en-US"/>
        </w:rPr>
        <w:t xml:space="preserve"> SAID ( ASOG – LN° 061335 ) </w:t>
      </w:r>
      <w:r w:rsidRPr="002B376F">
        <w:rPr>
          <w:rFonts w:ascii="Bookman Old Style" w:hAnsi="Bookman Old Style"/>
          <w:bCs/>
          <w:iCs/>
          <w:sz w:val="22"/>
          <w:szCs w:val="22"/>
          <w:lang w:val="en-US"/>
        </w:rPr>
        <w:t xml:space="preserve">– </w:t>
      </w:r>
      <w:proofErr w:type="spellStart"/>
      <w:r w:rsidRPr="002B376F">
        <w:rPr>
          <w:rFonts w:ascii="Bookman Old Style" w:hAnsi="Bookman Old Style"/>
          <w:bCs/>
          <w:iCs/>
          <w:sz w:val="22"/>
          <w:szCs w:val="22"/>
          <w:lang w:val="en-US"/>
        </w:rPr>
        <w:t>avertissement</w:t>
      </w:r>
      <w:proofErr w:type="spellEnd"/>
      <w:r w:rsidRPr="002B376F">
        <w:rPr>
          <w:rFonts w:ascii="Bookman Old Style" w:hAnsi="Bookman Old Style"/>
          <w:bCs/>
          <w:iCs/>
          <w:sz w:val="22"/>
          <w:szCs w:val="22"/>
          <w:lang w:val="en-US"/>
        </w:rPr>
        <w:t>.</w:t>
      </w:r>
    </w:p>
    <w:p w:rsidR="002B376F" w:rsidRPr="002B376F" w:rsidRDefault="002B376F" w:rsidP="002B376F">
      <w:pPr>
        <w:rPr>
          <w:rFonts w:ascii="Bookman Old Style" w:hAnsi="Bookman Old Style"/>
          <w:b/>
          <w:iCs/>
          <w:sz w:val="22"/>
          <w:szCs w:val="22"/>
          <w:lang w:val="en-US"/>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t>Affaire N° 13</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CSPC / NBT</w:t>
      </w:r>
      <w:r w:rsidRPr="002B376F">
        <w:rPr>
          <w:rFonts w:ascii="Bookman Old Style" w:hAnsi="Bookman Old Style"/>
          <w:b/>
          <w:iCs/>
          <w:sz w:val="22"/>
          <w:szCs w:val="22"/>
        </w:rPr>
        <w:t xml:space="preserve"> </w:t>
      </w:r>
      <w:r w:rsidRPr="002B376F">
        <w:rPr>
          <w:rFonts w:ascii="Bookman Old Style" w:hAnsi="Bookman Old Style"/>
          <w:bCs/>
          <w:iCs/>
          <w:sz w:val="22"/>
          <w:szCs w:val="22"/>
        </w:rPr>
        <w:t xml:space="preserve">  du 12-11-2016 (S)</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YAHIAOUI  </w:t>
      </w:r>
      <w:proofErr w:type="spellStart"/>
      <w:r w:rsidRPr="002B376F">
        <w:rPr>
          <w:rFonts w:ascii="Bookman Old Style" w:hAnsi="Bookman Old Style"/>
          <w:b/>
          <w:iCs/>
          <w:sz w:val="22"/>
          <w:szCs w:val="22"/>
        </w:rPr>
        <w:t>Nassim</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CSPC</w:t>
      </w:r>
      <w:proofErr w:type="gramEnd"/>
      <w:r w:rsidRPr="002B376F">
        <w:rPr>
          <w:rFonts w:ascii="Bookman Old Style" w:hAnsi="Bookman Old Style"/>
          <w:b/>
          <w:iCs/>
          <w:sz w:val="22"/>
          <w:szCs w:val="22"/>
        </w:rPr>
        <w:t xml:space="preserve">  – LN° 061288 )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TARAKI   Hamza</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CSPC</w:t>
      </w:r>
      <w:proofErr w:type="gramEnd"/>
      <w:r w:rsidRPr="002B376F">
        <w:rPr>
          <w:rFonts w:ascii="Bookman Old Style" w:hAnsi="Bookman Old Style"/>
          <w:b/>
          <w:iCs/>
          <w:sz w:val="22"/>
          <w:szCs w:val="22"/>
        </w:rPr>
        <w:t xml:space="preserve"> – LN° 061290 )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HABI   Hicham</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NBT</w:t>
      </w:r>
      <w:proofErr w:type="gramEnd"/>
      <w:r w:rsidRPr="002B376F">
        <w:rPr>
          <w:rFonts w:ascii="Bookman Old Style" w:hAnsi="Bookman Old Style"/>
          <w:b/>
          <w:iCs/>
          <w:sz w:val="22"/>
          <w:szCs w:val="22"/>
        </w:rPr>
        <w:t xml:space="preserve"> – LN° 061249 )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shd w:val="clear" w:color="auto" w:fill="C6D9F1" w:themeFill="text2" w:themeFillTint="33"/>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NACER Imad  </w:t>
      </w:r>
      <w:proofErr w:type="gramStart"/>
      <w:r w:rsidRPr="002B376F">
        <w:rPr>
          <w:rFonts w:ascii="Bookman Old Style" w:hAnsi="Bookman Old Style"/>
          <w:b/>
          <w:iCs/>
          <w:sz w:val="22"/>
          <w:szCs w:val="22"/>
        </w:rPr>
        <w:t>( NBT</w:t>
      </w:r>
      <w:proofErr w:type="gramEnd"/>
      <w:r w:rsidRPr="002B376F">
        <w:rPr>
          <w:rFonts w:ascii="Bookman Old Style" w:hAnsi="Bookman Old Style"/>
          <w:b/>
          <w:iCs/>
          <w:sz w:val="22"/>
          <w:szCs w:val="22"/>
        </w:rPr>
        <w:t xml:space="preserve"> – LN° 061243 )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lang w:val="en-US"/>
        </w:rPr>
      </w:pPr>
      <w:r w:rsidRPr="002B376F">
        <w:rPr>
          <w:rFonts w:ascii="Bookman Old Style" w:hAnsi="Bookman Old Style"/>
          <w:bCs/>
          <w:iCs/>
          <w:sz w:val="22"/>
          <w:szCs w:val="22"/>
          <w:lang w:val="en-US"/>
        </w:rPr>
        <w:t>.</w:t>
      </w:r>
    </w:p>
    <w:p w:rsidR="002B376F" w:rsidRPr="002B376F" w:rsidRDefault="002B376F" w:rsidP="002B376F">
      <w:pPr>
        <w:rPr>
          <w:rFonts w:ascii="Bookman Old Style" w:hAnsi="Bookman Old Style" w:cstheme="minorHAnsi"/>
          <w:bCs/>
          <w:iCs/>
          <w:sz w:val="22"/>
          <w:szCs w:val="22"/>
          <w:lang w:val="en-US"/>
        </w:rPr>
      </w:pPr>
      <w:r w:rsidRPr="002B376F">
        <w:rPr>
          <w:rFonts w:ascii="Bookman Old Style" w:hAnsi="Bookman Old Style" w:cstheme="minorHAnsi"/>
          <w:b/>
          <w:iCs/>
          <w:sz w:val="22"/>
          <w:szCs w:val="22"/>
          <w:highlight w:val="yellow"/>
          <w:u w:val="single"/>
          <w:lang w:val="en-US"/>
        </w:rPr>
        <w:t xml:space="preserve">Affaire N° </w:t>
      </w:r>
      <w:proofErr w:type="gramStart"/>
      <w:r w:rsidRPr="002B376F">
        <w:rPr>
          <w:rFonts w:ascii="Bookman Old Style" w:hAnsi="Bookman Old Style" w:cstheme="minorHAnsi"/>
          <w:b/>
          <w:iCs/>
          <w:sz w:val="22"/>
          <w:szCs w:val="22"/>
          <w:highlight w:val="yellow"/>
          <w:u w:val="single"/>
          <w:lang w:val="en-US"/>
        </w:rPr>
        <w:t>14</w:t>
      </w:r>
      <w:r w:rsidRPr="002B376F">
        <w:rPr>
          <w:rFonts w:ascii="Bookman Old Style" w:hAnsi="Bookman Old Style" w:cstheme="minorHAnsi"/>
          <w:b/>
          <w:iCs/>
          <w:sz w:val="22"/>
          <w:szCs w:val="22"/>
          <w:lang w:val="en-US"/>
        </w:rPr>
        <w:t> :</w:t>
      </w:r>
      <w:proofErr w:type="gramEnd"/>
      <w:r w:rsidRPr="002B376F">
        <w:rPr>
          <w:rFonts w:ascii="Bookman Old Style" w:hAnsi="Bookman Old Style"/>
          <w:b/>
          <w:i/>
          <w:sz w:val="22"/>
          <w:szCs w:val="22"/>
          <w:lang w:val="en-US"/>
        </w:rPr>
        <w:t xml:space="preserve"> </w:t>
      </w:r>
      <w:r w:rsidRPr="002B376F">
        <w:rPr>
          <w:rFonts w:ascii="Bookman Old Style" w:hAnsi="Bookman Old Style"/>
          <w:bCs/>
          <w:iCs/>
          <w:sz w:val="22"/>
          <w:szCs w:val="22"/>
          <w:lang w:val="en-US"/>
        </w:rPr>
        <w:t xml:space="preserve">Match </w:t>
      </w:r>
      <w:r w:rsidRPr="002B376F">
        <w:rPr>
          <w:rFonts w:ascii="Bookman Old Style" w:hAnsi="Bookman Old Style"/>
          <w:b/>
          <w:iCs/>
          <w:sz w:val="22"/>
          <w:szCs w:val="22"/>
          <w:highlight w:val="yellow"/>
          <w:lang w:val="en-US"/>
        </w:rPr>
        <w:t>AST  / USS</w:t>
      </w:r>
      <w:r w:rsidRPr="002B376F">
        <w:rPr>
          <w:rFonts w:ascii="Bookman Old Style" w:hAnsi="Bookman Old Style"/>
          <w:bCs/>
          <w:iCs/>
          <w:sz w:val="22"/>
          <w:szCs w:val="22"/>
          <w:lang w:val="en-US"/>
        </w:rPr>
        <w:t xml:space="preserve">  du 12-11-2016 (S)</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KHELOUFI  </w:t>
      </w:r>
      <w:proofErr w:type="spellStart"/>
      <w:r w:rsidRPr="002B376F">
        <w:rPr>
          <w:rFonts w:ascii="Bookman Old Style" w:hAnsi="Bookman Old Style"/>
          <w:b/>
          <w:iCs/>
          <w:sz w:val="22"/>
          <w:szCs w:val="22"/>
        </w:rPr>
        <w:t>Mohand</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AST</w:t>
      </w:r>
      <w:proofErr w:type="gramEnd"/>
      <w:r w:rsidRPr="002B376F">
        <w:rPr>
          <w:rFonts w:ascii="Bookman Old Style" w:hAnsi="Bookman Old Style"/>
          <w:b/>
          <w:iCs/>
          <w:sz w:val="22"/>
          <w:szCs w:val="22"/>
        </w:rPr>
        <w:t xml:space="preserve"> – LN° 061234 )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DEBBAH  Salah </w:t>
      </w:r>
      <w:proofErr w:type="gramStart"/>
      <w:r w:rsidRPr="002B376F">
        <w:rPr>
          <w:rFonts w:ascii="Bookman Old Style" w:hAnsi="Bookman Old Style"/>
          <w:b/>
          <w:iCs/>
          <w:sz w:val="22"/>
          <w:szCs w:val="22"/>
        </w:rPr>
        <w:t>( AST</w:t>
      </w:r>
      <w:proofErr w:type="gramEnd"/>
      <w:r w:rsidRPr="002B376F">
        <w:rPr>
          <w:rFonts w:ascii="Bookman Old Style" w:hAnsi="Bookman Old Style"/>
          <w:b/>
          <w:iCs/>
          <w:sz w:val="22"/>
          <w:szCs w:val="22"/>
        </w:rPr>
        <w:t xml:space="preserve"> – LN° 061215 )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YERBAH  </w:t>
      </w:r>
      <w:proofErr w:type="spellStart"/>
      <w:r w:rsidRPr="002B376F">
        <w:rPr>
          <w:rFonts w:ascii="Bookman Old Style" w:hAnsi="Bookman Old Style"/>
          <w:b/>
          <w:iCs/>
          <w:sz w:val="22"/>
          <w:szCs w:val="22"/>
        </w:rPr>
        <w:t>Nadjim</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USS</w:t>
      </w:r>
      <w:proofErr w:type="gramEnd"/>
      <w:r w:rsidRPr="002B376F">
        <w:rPr>
          <w:rFonts w:ascii="Bookman Old Style" w:hAnsi="Bookman Old Style"/>
          <w:b/>
          <w:iCs/>
          <w:sz w:val="22"/>
          <w:szCs w:val="22"/>
        </w:rPr>
        <w:t xml:space="preserve"> – LN° 061094 )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cstheme="minorHAnsi"/>
          <w:b/>
          <w:iCs/>
          <w:sz w:val="22"/>
          <w:szCs w:val="22"/>
        </w:rPr>
      </w:pPr>
      <w:r w:rsidRPr="002B376F">
        <w:rPr>
          <w:rFonts w:ascii="Bookman Old Style" w:hAnsi="Bookman Old Style" w:cstheme="minorHAnsi"/>
          <w:b/>
          <w:iCs/>
          <w:sz w:val="22"/>
          <w:szCs w:val="22"/>
        </w:rPr>
        <w:t xml:space="preserve">- MERABET </w:t>
      </w:r>
      <w:proofErr w:type="spellStart"/>
      <w:r w:rsidRPr="002B376F">
        <w:rPr>
          <w:rFonts w:ascii="Bookman Old Style" w:hAnsi="Bookman Old Style" w:cstheme="minorHAnsi"/>
          <w:b/>
          <w:iCs/>
          <w:sz w:val="22"/>
          <w:szCs w:val="22"/>
        </w:rPr>
        <w:t>Nadjim</w:t>
      </w:r>
      <w:proofErr w:type="spellEnd"/>
      <w:r w:rsidRPr="002B376F">
        <w:rPr>
          <w:rFonts w:ascii="Bookman Old Style" w:hAnsi="Bookman Old Style" w:cstheme="minorHAnsi"/>
          <w:b/>
          <w:iCs/>
          <w:sz w:val="22"/>
          <w:szCs w:val="22"/>
        </w:rPr>
        <w:t xml:space="preserve"> </w:t>
      </w:r>
      <w:proofErr w:type="gramStart"/>
      <w:r w:rsidRPr="002B376F">
        <w:rPr>
          <w:rFonts w:ascii="Bookman Old Style" w:hAnsi="Bookman Old Style" w:cstheme="minorHAnsi"/>
          <w:b/>
          <w:iCs/>
          <w:sz w:val="22"/>
          <w:szCs w:val="22"/>
        </w:rPr>
        <w:t>( USS</w:t>
      </w:r>
      <w:proofErr w:type="gramEnd"/>
      <w:r w:rsidRPr="002B376F">
        <w:rPr>
          <w:rFonts w:ascii="Bookman Old Style" w:hAnsi="Bookman Old Style" w:cstheme="minorHAnsi"/>
          <w:b/>
          <w:iCs/>
          <w:sz w:val="22"/>
          <w:szCs w:val="22"/>
        </w:rPr>
        <w:t xml:space="preserve"> –LN° 061099 ) </w:t>
      </w:r>
      <w:r w:rsidRPr="002B376F">
        <w:rPr>
          <w:rFonts w:ascii="Bookman Old Style" w:hAnsi="Bookman Old Style"/>
          <w:bCs/>
          <w:iCs/>
          <w:sz w:val="22"/>
          <w:szCs w:val="22"/>
        </w:rPr>
        <w:t>– avertissement.</w:t>
      </w:r>
    </w:p>
    <w:p w:rsidR="002B376F" w:rsidRDefault="002B376F" w:rsidP="002B376F">
      <w:pPr>
        <w:rPr>
          <w:rFonts w:ascii="Bookman Old Style" w:hAnsi="Bookman Old Style" w:cstheme="minorHAnsi"/>
          <w:b/>
          <w:iCs/>
          <w:sz w:val="22"/>
          <w:szCs w:val="22"/>
          <w:highlight w:val="yellow"/>
          <w:u w:val="single"/>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lastRenderedPageBreak/>
        <w:t>Affaire N° 15</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CRBSET / SSSA</w:t>
      </w:r>
      <w:r w:rsidRPr="002B376F">
        <w:rPr>
          <w:rFonts w:ascii="Bookman Old Style" w:hAnsi="Bookman Old Style"/>
          <w:bCs/>
          <w:iCs/>
          <w:sz w:val="22"/>
          <w:szCs w:val="22"/>
        </w:rPr>
        <w:t xml:space="preserve">  du 12-11-2016 (S)</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FERRADJ  AMAR</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061172 )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BOURAHLA  Zakaria</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061171 )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BOURICHE  Hocine</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061156 )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YAKOUBI  Fayçal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061160)  </w:t>
      </w:r>
      <w:r w:rsidRPr="002B376F">
        <w:rPr>
          <w:rFonts w:ascii="Bookman Old Style" w:hAnsi="Bookman Old Style"/>
          <w:bCs/>
          <w:iCs/>
          <w:sz w:val="22"/>
          <w:szCs w:val="22"/>
        </w:rPr>
        <w:t>– avertissement.</w:t>
      </w:r>
    </w:p>
    <w:p w:rsidR="002B376F" w:rsidRPr="002B376F" w:rsidRDefault="002B376F" w:rsidP="002B376F">
      <w:pPr>
        <w:rPr>
          <w:rFonts w:ascii="Bookman Old Style" w:hAnsi="Bookman Old Style" w:cstheme="minorHAnsi"/>
          <w:b/>
          <w:iCs/>
          <w:sz w:val="22"/>
          <w:szCs w:val="22"/>
          <w:u w:val="single"/>
        </w:rPr>
      </w:pPr>
    </w:p>
    <w:p w:rsidR="002B376F" w:rsidRPr="002B376F" w:rsidRDefault="002B376F" w:rsidP="002B376F">
      <w:pPr>
        <w:jc w:val="center"/>
        <w:rPr>
          <w:rFonts w:ascii="Bookman Old Style" w:hAnsi="Bookman Old Style"/>
          <w:b/>
          <w:sz w:val="22"/>
          <w:szCs w:val="22"/>
          <w:u w:val="single"/>
          <w:shd w:val="clear" w:color="auto" w:fill="C6D9F1" w:themeFill="text2" w:themeFillTint="33"/>
        </w:rPr>
      </w:pPr>
      <w:r w:rsidRPr="002B376F">
        <w:rPr>
          <w:rFonts w:ascii="Bookman Old Style" w:hAnsi="Bookman Old Style"/>
          <w:b/>
          <w:sz w:val="22"/>
          <w:szCs w:val="22"/>
          <w:highlight w:val="yellow"/>
          <w:u w:val="single"/>
          <w:shd w:val="clear" w:color="auto" w:fill="C6D9F1" w:themeFill="text2" w:themeFillTint="33"/>
        </w:rPr>
        <w:t>Honneur – U 20</w:t>
      </w:r>
      <w:r w:rsidRPr="002B376F">
        <w:rPr>
          <w:rFonts w:ascii="Bookman Old Style" w:hAnsi="Bookman Old Style"/>
          <w:b/>
          <w:sz w:val="22"/>
          <w:szCs w:val="22"/>
          <w:u w:val="single"/>
          <w:shd w:val="clear" w:color="auto" w:fill="C6D9F1" w:themeFill="text2" w:themeFillTint="33"/>
        </w:rPr>
        <w:t xml:space="preserve"> </w:t>
      </w:r>
    </w:p>
    <w:p w:rsidR="002B376F" w:rsidRPr="002B376F" w:rsidRDefault="002B376F" w:rsidP="002B376F">
      <w:pPr>
        <w:rPr>
          <w:rFonts w:ascii="Bookman Old Style" w:hAnsi="Bookman Old Style" w:cstheme="minorHAnsi"/>
          <w:b/>
          <w:iCs/>
          <w:sz w:val="22"/>
          <w:szCs w:val="22"/>
          <w:u w:val="single"/>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t>Affaire N° 16</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ARBB / JSIO</w:t>
      </w:r>
      <w:r w:rsidRPr="002B376F">
        <w:rPr>
          <w:rFonts w:ascii="Bookman Old Style" w:hAnsi="Bookman Old Style"/>
          <w:bCs/>
          <w:iCs/>
          <w:sz w:val="22"/>
          <w:szCs w:val="22"/>
        </w:rPr>
        <w:t xml:space="preserve"> du 11-11-2016 (U20)</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AHOUARI </w:t>
      </w:r>
      <w:proofErr w:type="spellStart"/>
      <w:r w:rsidRPr="002B376F">
        <w:rPr>
          <w:rFonts w:ascii="Bookman Old Style" w:hAnsi="Bookman Old Style"/>
          <w:b/>
          <w:iCs/>
          <w:sz w:val="22"/>
          <w:szCs w:val="22"/>
        </w:rPr>
        <w:t>Reda</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ARBB</w:t>
      </w:r>
      <w:proofErr w:type="gramEnd"/>
      <w:r w:rsidRPr="002B376F">
        <w:rPr>
          <w:rFonts w:ascii="Bookman Old Style" w:hAnsi="Bookman Old Style"/>
          <w:b/>
          <w:iCs/>
          <w:sz w:val="22"/>
          <w:szCs w:val="22"/>
        </w:rPr>
        <w:t xml:space="preserve"> – LN° 062200 )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t>Affaire N° 17</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CRBA / NCB</w:t>
      </w:r>
      <w:r w:rsidRPr="002B376F">
        <w:rPr>
          <w:rFonts w:ascii="Bookman Old Style" w:hAnsi="Bookman Old Style"/>
          <w:bCs/>
          <w:iCs/>
          <w:sz w:val="22"/>
          <w:szCs w:val="22"/>
        </w:rPr>
        <w:t xml:space="preserve"> du 11-11-2016 (U20)</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FOUGHALI   </w:t>
      </w:r>
      <w:proofErr w:type="spellStart"/>
      <w:r w:rsidRPr="002B376F">
        <w:rPr>
          <w:rFonts w:ascii="Bookman Old Style" w:hAnsi="Bookman Old Style"/>
          <w:b/>
          <w:iCs/>
          <w:sz w:val="22"/>
          <w:szCs w:val="22"/>
        </w:rPr>
        <w:t>Essaid</w:t>
      </w:r>
      <w:proofErr w:type="spellEnd"/>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CRBA</w:t>
      </w:r>
      <w:proofErr w:type="gramEnd"/>
      <w:r w:rsidRPr="002B376F">
        <w:rPr>
          <w:rFonts w:ascii="Bookman Old Style" w:hAnsi="Bookman Old Style"/>
          <w:b/>
          <w:iCs/>
          <w:sz w:val="22"/>
          <w:szCs w:val="22"/>
        </w:rPr>
        <w:t xml:space="preserve"> – LN° 062020 )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BOUNCEUR  Fayçal </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NCB</w:t>
      </w:r>
      <w:proofErr w:type="gramEnd"/>
      <w:r w:rsidRPr="002B376F">
        <w:rPr>
          <w:rFonts w:ascii="Bookman Old Style" w:hAnsi="Bookman Old Style"/>
          <w:b/>
          <w:iCs/>
          <w:sz w:val="22"/>
          <w:szCs w:val="22"/>
        </w:rPr>
        <w:t xml:space="preserve"> – LN° 062294 )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t>Affaire N° 18</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AST  / USS</w:t>
      </w:r>
      <w:r w:rsidRPr="002B376F">
        <w:rPr>
          <w:rFonts w:ascii="Bookman Old Style" w:hAnsi="Bookman Old Style"/>
          <w:bCs/>
          <w:iCs/>
          <w:sz w:val="22"/>
          <w:szCs w:val="22"/>
        </w:rPr>
        <w:t xml:space="preserve">  du 12-11-2016 (U20)</w:t>
      </w:r>
    </w:p>
    <w:p w:rsidR="002B376F" w:rsidRPr="002B376F" w:rsidRDefault="002B376F" w:rsidP="002B376F">
      <w:pPr>
        <w:rPr>
          <w:rFonts w:ascii="Bookman Old Style" w:hAnsi="Bookman Old Style" w:cs="Arial"/>
          <w:color w:val="000000"/>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YAHIAOUI Sofiane  </w:t>
      </w:r>
      <w:proofErr w:type="gramStart"/>
      <w:r w:rsidRPr="002B376F">
        <w:rPr>
          <w:rFonts w:ascii="Bookman Old Style" w:hAnsi="Bookman Old Style"/>
          <w:b/>
          <w:iCs/>
          <w:sz w:val="22"/>
          <w:szCs w:val="22"/>
        </w:rPr>
        <w:t>( AST</w:t>
      </w:r>
      <w:proofErr w:type="gramEnd"/>
      <w:r w:rsidRPr="002B376F">
        <w:rPr>
          <w:rFonts w:ascii="Bookman Old Style" w:hAnsi="Bookman Old Style"/>
          <w:b/>
          <w:iCs/>
          <w:sz w:val="22"/>
          <w:szCs w:val="22"/>
        </w:rPr>
        <w:t xml:space="preserve"> – LN° 062244 )</w:t>
      </w:r>
      <w:r w:rsidRPr="002B376F">
        <w:rPr>
          <w:rFonts w:ascii="Bookman Old Style" w:hAnsi="Bookman Old Style"/>
          <w:bCs/>
          <w:iCs/>
          <w:sz w:val="22"/>
          <w:szCs w:val="22"/>
        </w:rPr>
        <w:t xml:space="preserve"> </w:t>
      </w:r>
      <w:r w:rsidRPr="002B376F">
        <w:rPr>
          <w:rFonts w:ascii="Bookman Old Style" w:hAnsi="Bookman Old Style" w:cs="Arial"/>
          <w:color w:val="000000"/>
          <w:sz w:val="22"/>
          <w:szCs w:val="22"/>
        </w:rPr>
        <w:t>– 01 MF pour cumul d’avertissements (exclu)</w:t>
      </w:r>
    </w:p>
    <w:p w:rsidR="002B376F" w:rsidRPr="002B376F" w:rsidRDefault="002B376F" w:rsidP="002B376F">
      <w:pPr>
        <w:rPr>
          <w:rFonts w:ascii="Bookman Old Style" w:hAnsi="Bookman Old Style"/>
          <w:bCs/>
          <w:iCs/>
          <w:sz w:val="22"/>
          <w:szCs w:val="22"/>
        </w:rPr>
      </w:pPr>
      <w:r w:rsidRPr="002B376F">
        <w:rPr>
          <w:rFonts w:ascii="Bookman Old Style" w:hAnsi="Bookman Old Style" w:cs="Arial"/>
          <w:color w:val="000000"/>
          <w:sz w:val="22"/>
          <w:szCs w:val="22"/>
        </w:rPr>
        <w:t>-</w:t>
      </w:r>
      <w:r w:rsidRPr="002B376F">
        <w:rPr>
          <w:rFonts w:ascii="Bookman Old Style" w:hAnsi="Bookman Old Style"/>
          <w:b/>
          <w:iCs/>
          <w:sz w:val="22"/>
          <w:szCs w:val="22"/>
        </w:rPr>
        <w:t xml:space="preserve">  IMASTOURENE  Bachir </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AST</w:t>
      </w:r>
      <w:proofErr w:type="gramEnd"/>
      <w:r w:rsidRPr="002B376F">
        <w:rPr>
          <w:rFonts w:ascii="Bookman Old Style" w:hAnsi="Bookman Old Style"/>
          <w:b/>
          <w:iCs/>
          <w:sz w:val="22"/>
          <w:szCs w:val="22"/>
        </w:rPr>
        <w:t xml:space="preserve"> – LN° 062324 )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p>
    <w:p w:rsidR="002B376F" w:rsidRPr="002B376F" w:rsidRDefault="002B376F" w:rsidP="002B376F">
      <w:pPr>
        <w:rPr>
          <w:rFonts w:ascii="Bookman Old Style" w:hAnsi="Bookman Old Style" w:cstheme="minorHAnsi"/>
          <w:bCs/>
          <w:iCs/>
          <w:sz w:val="22"/>
          <w:szCs w:val="22"/>
        </w:rPr>
      </w:pPr>
      <w:r w:rsidRPr="002B376F">
        <w:rPr>
          <w:rFonts w:ascii="Bookman Old Style" w:hAnsi="Bookman Old Style" w:cstheme="minorHAnsi"/>
          <w:b/>
          <w:iCs/>
          <w:sz w:val="22"/>
          <w:szCs w:val="22"/>
          <w:highlight w:val="yellow"/>
          <w:u w:val="single"/>
        </w:rPr>
        <w:t>Affaire N° 19</w:t>
      </w:r>
      <w:r w:rsidRPr="002B376F">
        <w:rPr>
          <w:rFonts w:ascii="Bookman Old Style" w:hAnsi="Bookman Old Style" w:cstheme="minorHAnsi"/>
          <w:b/>
          <w:iCs/>
          <w:sz w:val="22"/>
          <w:szCs w:val="22"/>
        </w:rPr>
        <w:t> :</w:t>
      </w:r>
      <w:r w:rsidRPr="002B376F">
        <w:rPr>
          <w:rFonts w:ascii="Bookman Old Style" w:hAnsi="Bookman Old Style"/>
          <w:b/>
          <w:i/>
          <w:sz w:val="22"/>
          <w:szCs w:val="22"/>
        </w:rPr>
        <w:t xml:space="preserve"> </w:t>
      </w:r>
      <w:r w:rsidRPr="002B376F">
        <w:rPr>
          <w:rFonts w:ascii="Bookman Old Style" w:hAnsi="Bookman Old Style"/>
          <w:bCs/>
          <w:iCs/>
          <w:sz w:val="22"/>
          <w:szCs w:val="22"/>
        </w:rPr>
        <w:t xml:space="preserve">Match </w:t>
      </w:r>
      <w:r w:rsidRPr="002B376F">
        <w:rPr>
          <w:rFonts w:ascii="Bookman Old Style" w:hAnsi="Bookman Old Style"/>
          <w:b/>
          <w:iCs/>
          <w:sz w:val="22"/>
          <w:szCs w:val="22"/>
          <w:highlight w:val="yellow"/>
        </w:rPr>
        <w:t>CRBSET / SSSA</w:t>
      </w:r>
      <w:r w:rsidRPr="002B376F">
        <w:rPr>
          <w:rFonts w:ascii="Bookman Old Style" w:hAnsi="Bookman Old Style"/>
          <w:bCs/>
          <w:iCs/>
          <w:sz w:val="22"/>
          <w:szCs w:val="22"/>
        </w:rPr>
        <w:t xml:space="preserve">  du 12-11-2016 (U20)</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MERAH  Yassine</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062141 )</w:t>
      </w:r>
      <w:r w:rsidRPr="002B376F">
        <w:rPr>
          <w:rFonts w:ascii="Bookman Old Style" w:hAnsi="Bookman Old Style"/>
          <w:bCs/>
          <w:iCs/>
          <w:sz w:val="22"/>
          <w:szCs w:val="22"/>
        </w:rPr>
        <w:t xml:space="preserve"> – 02 MF +</w:t>
      </w:r>
      <w:r w:rsidRPr="002B376F">
        <w:rPr>
          <w:rFonts w:ascii="Bookman Old Style" w:hAnsi="Bookman Old Style"/>
          <w:bCs/>
          <w:iCs/>
          <w:sz w:val="22"/>
          <w:szCs w:val="22"/>
          <w:shd w:val="clear" w:color="auto" w:fill="C6D9F1" w:themeFill="text2" w:themeFillTint="33"/>
        </w:rPr>
        <w:t xml:space="preserve"> amende de 1500 DA</w:t>
      </w:r>
      <w:r w:rsidRPr="002B376F">
        <w:rPr>
          <w:rFonts w:ascii="Bookman Old Style" w:hAnsi="Bookman Old Style"/>
          <w:bCs/>
          <w:iCs/>
          <w:sz w:val="22"/>
          <w:szCs w:val="22"/>
        </w:rPr>
        <w:t xml:space="preserve"> Coup à Adversaire</w:t>
      </w:r>
      <w:r>
        <w:rPr>
          <w:rFonts w:ascii="Bookman Old Style" w:hAnsi="Bookman Old Style"/>
          <w:bCs/>
          <w:iCs/>
          <w:sz w:val="22"/>
          <w:szCs w:val="22"/>
        </w:rPr>
        <w:t xml:space="preserve"> (exclu)</w:t>
      </w:r>
      <w:r w:rsidRPr="002B376F">
        <w:rPr>
          <w:rFonts w:ascii="Bookman Old Style" w:hAnsi="Bookman Old Style"/>
          <w:bCs/>
          <w:iCs/>
          <w:sz w:val="22"/>
          <w:szCs w:val="22"/>
        </w:rPr>
        <w: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DJOUADI  </w:t>
      </w:r>
      <w:proofErr w:type="spellStart"/>
      <w:r w:rsidRPr="002B376F">
        <w:rPr>
          <w:rFonts w:ascii="Bookman Old Style" w:hAnsi="Bookman Old Style"/>
          <w:b/>
          <w:iCs/>
          <w:sz w:val="22"/>
          <w:szCs w:val="22"/>
        </w:rPr>
        <w:t>Abdellah</w:t>
      </w:r>
      <w:proofErr w:type="spellEnd"/>
      <w:r w:rsidRPr="002B376F">
        <w:rPr>
          <w:rFonts w:ascii="Bookman Old Style" w:hAnsi="Bookman Old Style"/>
          <w:b/>
          <w:iCs/>
          <w:sz w:val="22"/>
          <w:szCs w:val="22"/>
        </w:rPr>
        <w:t xml:space="preserve"> </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062271 )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KAKOUCHE   Massinissa</w:t>
      </w:r>
      <w:r w:rsidRPr="002B376F">
        <w:rPr>
          <w:rFonts w:ascii="Bookman Old Style" w:hAnsi="Bookman Old Style"/>
          <w:bCs/>
          <w:iCs/>
          <w:sz w:val="22"/>
          <w:szCs w:val="22"/>
        </w:rPr>
        <w:t xml:space="preserve"> </w:t>
      </w:r>
      <w:proofErr w:type="gramStart"/>
      <w:r w:rsidRPr="002B376F">
        <w:rPr>
          <w:rFonts w:ascii="Bookman Old Style" w:hAnsi="Bookman Old Style"/>
          <w:b/>
          <w:iCs/>
          <w:sz w:val="22"/>
          <w:szCs w:val="22"/>
        </w:rPr>
        <w:t>( CRBSET</w:t>
      </w:r>
      <w:proofErr w:type="gramEnd"/>
      <w:r w:rsidRPr="002B376F">
        <w:rPr>
          <w:rFonts w:ascii="Bookman Old Style" w:hAnsi="Bookman Old Style"/>
          <w:b/>
          <w:iCs/>
          <w:sz w:val="22"/>
          <w:szCs w:val="22"/>
        </w:rPr>
        <w:t xml:space="preserve"> – LN° 062145 )</w:t>
      </w:r>
      <w:r w:rsidRPr="002B376F">
        <w:rPr>
          <w:rFonts w:ascii="Bookman Old Style" w:hAnsi="Bookman Old Style"/>
          <w:bCs/>
          <w:iCs/>
          <w:sz w:val="22"/>
          <w:szCs w:val="22"/>
        </w:rPr>
        <w:t xml:space="preserve"> – avertissement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 xml:space="preserve">- </w:t>
      </w:r>
      <w:r w:rsidRPr="002B376F">
        <w:rPr>
          <w:rFonts w:ascii="Bookman Old Style" w:hAnsi="Bookman Old Style"/>
          <w:b/>
          <w:iCs/>
          <w:sz w:val="22"/>
          <w:szCs w:val="22"/>
        </w:rPr>
        <w:t xml:space="preserve">KAFIZ  </w:t>
      </w:r>
      <w:proofErr w:type="spellStart"/>
      <w:r w:rsidRPr="002B376F">
        <w:rPr>
          <w:rFonts w:ascii="Bookman Old Style" w:hAnsi="Bookman Old Style"/>
          <w:b/>
          <w:iCs/>
          <w:sz w:val="22"/>
          <w:szCs w:val="22"/>
        </w:rPr>
        <w:t>Missipssa</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SSSA</w:t>
      </w:r>
      <w:proofErr w:type="gramEnd"/>
      <w:r w:rsidRPr="002B376F">
        <w:rPr>
          <w:rFonts w:ascii="Bookman Old Style" w:hAnsi="Bookman Old Style"/>
          <w:b/>
          <w:iCs/>
          <w:sz w:val="22"/>
          <w:szCs w:val="22"/>
        </w:rPr>
        <w:t xml:space="preserve"> – LN°062086</w:t>
      </w:r>
      <w:r w:rsidRPr="002B376F">
        <w:rPr>
          <w:rFonts w:ascii="Bookman Old Style" w:hAnsi="Bookman Old Style"/>
          <w:bCs/>
          <w:iCs/>
          <w:sz w:val="22"/>
          <w:szCs w:val="22"/>
        </w:rPr>
        <w:t xml:space="preserve"> ) – 02 MF +</w:t>
      </w:r>
      <w:r w:rsidRPr="002B376F">
        <w:rPr>
          <w:rFonts w:ascii="Bookman Old Style" w:hAnsi="Bookman Old Style"/>
          <w:bCs/>
          <w:iCs/>
          <w:sz w:val="22"/>
          <w:szCs w:val="22"/>
          <w:shd w:val="clear" w:color="auto" w:fill="C6D9F1" w:themeFill="text2" w:themeFillTint="33"/>
        </w:rPr>
        <w:t xml:space="preserve"> amende de 1500 DA</w:t>
      </w:r>
      <w:r w:rsidRPr="002B376F">
        <w:rPr>
          <w:rFonts w:ascii="Bookman Old Style" w:hAnsi="Bookman Old Style"/>
          <w:bCs/>
          <w:iCs/>
          <w:sz w:val="22"/>
          <w:szCs w:val="22"/>
        </w:rPr>
        <w:t xml:space="preserve"> Coup à Adversaire</w:t>
      </w:r>
      <w:r>
        <w:rPr>
          <w:rFonts w:ascii="Bookman Old Style" w:hAnsi="Bookman Old Style"/>
          <w:bCs/>
          <w:iCs/>
          <w:sz w:val="22"/>
          <w:szCs w:val="22"/>
        </w:rPr>
        <w:t xml:space="preserve"> (exclu)</w:t>
      </w:r>
      <w:r w:rsidRPr="002B376F">
        <w:rPr>
          <w:rFonts w:ascii="Bookman Old Style" w:hAnsi="Bookman Old Style"/>
          <w:bCs/>
          <w:iCs/>
          <w:sz w:val="22"/>
          <w:szCs w:val="22"/>
        </w:rPr>
        <w:t>.</w:t>
      </w:r>
    </w:p>
    <w:p w:rsidR="002B376F" w:rsidRPr="002B376F" w:rsidRDefault="002B376F" w:rsidP="002B376F">
      <w:pPr>
        <w:rPr>
          <w:rFonts w:ascii="Bookman Old Style" w:hAnsi="Bookman Old Style"/>
          <w:bCs/>
          <w:iCs/>
          <w:sz w:val="22"/>
          <w:szCs w:val="22"/>
        </w:rPr>
      </w:pPr>
      <w:r w:rsidRPr="002B376F">
        <w:rPr>
          <w:rFonts w:ascii="Bookman Old Style" w:hAnsi="Bookman Old Style"/>
          <w:bCs/>
          <w:iCs/>
          <w:sz w:val="22"/>
          <w:szCs w:val="22"/>
        </w:rPr>
        <w:t>-</w:t>
      </w:r>
      <w:r w:rsidRPr="002B376F">
        <w:rPr>
          <w:rFonts w:ascii="Bookman Old Style" w:hAnsi="Bookman Old Style"/>
          <w:b/>
          <w:iCs/>
          <w:sz w:val="22"/>
          <w:szCs w:val="22"/>
        </w:rPr>
        <w:t xml:space="preserve"> FERGUENE  Farid  </w:t>
      </w:r>
      <w:proofErr w:type="gramStart"/>
      <w:r w:rsidRPr="002B376F">
        <w:rPr>
          <w:rFonts w:ascii="Bookman Old Style" w:hAnsi="Bookman Old Style"/>
          <w:b/>
          <w:iCs/>
          <w:sz w:val="22"/>
          <w:szCs w:val="22"/>
        </w:rPr>
        <w:t>( SSSA</w:t>
      </w:r>
      <w:proofErr w:type="gramEnd"/>
      <w:r w:rsidRPr="002B376F">
        <w:rPr>
          <w:rFonts w:ascii="Bookman Old Style" w:hAnsi="Bookman Old Style"/>
          <w:b/>
          <w:iCs/>
          <w:sz w:val="22"/>
          <w:szCs w:val="22"/>
        </w:rPr>
        <w:t xml:space="preserve"> –LN°062072 ) </w:t>
      </w:r>
      <w:r w:rsidRPr="002B376F">
        <w:rPr>
          <w:rFonts w:ascii="Bookman Old Style" w:hAnsi="Bookman Old Style"/>
          <w:bCs/>
          <w:iCs/>
          <w:sz w:val="22"/>
          <w:szCs w:val="22"/>
        </w:rPr>
        <w:t>– avertissement.</w:t>
      </w:r>
    </w:p>
    <w:p w:rsidR="002B376F" w:rsidRPr="002B376F" w:rsidRDefault="002B376F" w:rsidP="002B376F">
      <w:pPr>
        <w:rPr>
          <w:rFonts w:ascii="Bookman Old Style" w:hAnsi="Bookman Old Style"/>
          <w:b/>
          <w:iCs/>
          <w:sz w:val="22"/>
          <w:szCs w:val="22"/>
        </w:rPr>
      </w:pPr>
      <w:r w:rsidRPr="002B376F">
        <w:rPr>
          <w:rFonts w:ascii="Bookman Old Style" w:hAnsi="Bookman Old Style"/>
          <w:bCs/>
          <w:iCs/>
          <w:sz w:val="22"/>
          <w:szCs w:val="22"/>
        </w:rPr>
        <w:t>-</w:t>
      </w:r>
      <w:r w:rsidRPr="002B376F">
        <w:rPr>
          <w:rFonts w:ascii="Bookman Old Style" w:hAnsi="Bookman Old Style"/>
          <w:b/>
          <w:iCs/>
          <w:sz w:val="22"/>
          <w:szCs w:val="22"/>
        </w:rPr>
        <w:t xml:space="preserve"> DAHMANI  </w:t>
      </w:r>
      <w:proofErr w:type="spellStart"/>
      <w:r w:rsidRPr="002B376F">
        <w:rPr>
          <w:rFonts w:ascii="Bookman Old Style" w:hAnsi="Bookman Old Style"/>
          <w:b/>
          <w:iCs/>
          <w:sz w:val="22"/>
          <w:szCs w:val="22"/>
        </w:rPr>
        <w:t>Billal</w:t>
      </w:r>
      <w:proofErr w:type="spellEnd"/>
      <w:r w:rsidRPr="002B376F">
        <w:rPr>
          <w:rFonts w:ascii="Bookman Old Style" w:hAnsi="Bookman Old Style"/>
          <w:b/>
          <w:iCs/>
          <w:sz w:val="22"/>
          <w:szCs w:val="22"/>
        </w:rPr>
        <w:t xml:space="preserve">    </w:t>
      </w:r>
      <w:proofErr w:type="gramStart"/>
      <w:r w:rsidRPr="002B376F">
        <w:rPr>
          <w:rFonts w:ascii="Bookman Old Style" w:hAnsi="Bookman Old Style"/>
          <w:b/>
          <w:iCs/>
          <w:sz w:val="22"/>
          <w:szCs w:val="22"/>
        </w:rPr>
        <w:t>( SSSA</w:t>
      </w:r>
      <w:proofErr w:type="gramEnd"/>
      <w:r w:rsidRPr="002B376F">
        <w:rPr>
          <w:rFonts w:ascii="Bookman Old Style" w:hAnsi="Bookman Old Style"/>
          <w:b/>
          <w:iCs/>
          <w:sz w:val="22"/>
          <w:szCs w:val="22"/>
        </w:rPr>
        <w:t xml:space="preserve"> –LN°062090 ) </w:t>
      </w:r>
      <w:r w:rsidRPr="002B376F">
        <w:rPr>
          <w:rFonts w:ascii="Bookman Old Style" w:hAnsi="Bookman Old Style"/>
          <w:bCs/>
          <w:iCs/>
          <w:sz w:val="22"/>
          <w:szCs w:val="22"/>
        </w:rPr>
        <w:t>– avertissement.</w:t>
      </w:r>
    </w:p>
    <w:p w:rsidR="002B376F" w:rsidRDefault="002B376F" w:rsidP="002B376F">
      <w:pPr>
        <w:rPr>
          <w:rFonts w:ascii="Bookman Old Style" w:hAnsi="Bookman Old Style"/>
          <w:bCs/>
          <w:iCs/>
        </w:rPr>
      </w:pPr>
    </w:p>
    <w:p w:rsidR="002B376F" w:rsidRDefault="002B376F" w:rsidP="002B376F">
      <w:pPr>
        <w:jc w:val="center"/>
        <w:rPr>
          <w:rFonts w:ascii="Bookman Old Style" w:hAnsi="Bookman Old Style"/>
          <w:bCs/>
          <w:iCs/>
        </w:rPr>
      </w:pPr>
      <w:r>
        <w:rPr>
          <w:rFonts w:ascii="Bookman Old Style" w:hAnsi="Bookman Old Style"/>
          <w:bCs/>
          <w:iCs/>
        </w:rPr>
        <w:t>---------------------------------------</w:t>
      </w:r>
    </w:p>
    <w:p w:rsidR="002B376F" w:rsidRPr="002B376F" w:rsidRDefault="002B376F" w:rsidP="002B376F">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2B376F" w:rsidRPr="002B376F" w:rsidRDefault="002B376F" w:rsidP="002B376F">
      <w:pPr>
        <w:pStyle w:val="Paragraphedeliste"/>
        <w:ind w:left="360"/>
        <w:jc w:val="center"/>
        <w:rPr>
          <w:rFonts w:ascii="Bookman Old Style" w:hAnsi="Bookman Old Style"/>
          <w:bCs/>
          <w:iCs/>
          <w:sz w:val="16"/>
          <w:szCs w:val="16"/>
          <w:u w:val="single"/>
        </w:rPr>
      </w:pPr>
    </w:p>
    <w:p w:rsidR="002B376F" w:rsidRPr="002B376F" w:rsidRDefault="002B376F" w:rsidP="002B376F">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2B376F" w:rsidRPr="002B376F" w:rsidRDefault="002B376F" w:rsidP="002B376F">
      <w:pPr>
        <w:pStyle w:val="Paragraphedeliste"/>
        <w:ind w:left="360"/>
        <w:jc w:val="center"/>
        <w:rPr>
          <w:rFonts w:ascii="Bookman Old Style" w:hAnsi="Bookman Old Style"/>
          <w:b/>
          <w:iCs/>
          <w:sz w:val="16"/>
          <w:szCs w:val="16"/>
          <w:u w:val="single"/>
        </w:rPr>
      </w:pPr>
    </w:p>
    <w:p w:rsidR="002B376F" w:rsidRPr="002B376F" w:rsidRDefault="002B376F" w:rsidP="002B376F">
      <w:pPr>
        <w:pStyle w:val="Paragraphedeliste"/>
        <w:ind w:left="360"/>
        <w:jc w:val="center"/>
        <w:rPr>
          <w:rFonts w:ascii="Bookman Old Style" w:hAnsi="Bookman Old Style"/>
          <w:b/>
          <w:iCs/>
          <w:sz w:val="16"/>
          <w:szCs w:val="16"/>
          <w:u w:val="single"/>
        </w:rPr>
      </w:pPr>
    </w:p>
    <w:p w:rsidR="002B376F" w:rsidRPr="00BE0606" w:rsidRDefault="002B376F" w:rsidP="002B376F">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11</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12</w:t>
      </w:r>
      <w:r w:rsidRPr="00BE0606">
        <w:rPr>
          <w:rFonts w:ascii="Bookman Old Style" w:hAnsi="Bookman Old Style"/>
          <w:b/>
          <w:iCs/>
          <w:sz w:val="28"/>
          <w:szCs w:val="28"/>
          <w:u w:val="single"/>
          <w:lang w:val="en-US"/>
        </w:rPr>
        <w:t>.11.2016</w:t>
      </w:r>
    </w:p>
    <w:p w:rsidR="002B376F" w:rsidRPr="00BE0606" w:rsidRDefault="002B376F" w:rsidP="002B376F">
      <w:pPr>
        <w:pStyle w:val="Paragraphedeliste"/>
        <w:ind w:left="360"/>
        <w:rPr>
          <w:rFonts w:ascii="Bookman Old Style" w:hAnsi="Bookman Old Style"/>
          <w:b/>
          <w:iCs/>
          <w:sz w:val="16"/>
          <w:szCs w:val="16"/>
          <w:lang w:val="en-US"/>
        </w:rPr>
      </w:pPr>
    </w:p>
    <w:p w:rsidR="002B376F" w:rsidRPr="00BE0606" w:rsidRDefault="002B376F" w:rsidP="002B376F">
      <w:pPr>
        <w:pStyle w:val="Paragraphedeliste"/>
        <w:ind w:left="360"/>
        <w:rPr>
          <w:rFonts w:ascii="Bookman Old Style" w:hAnsi="Bookman Old Style"/>
          <w:b/>
          <w:iCs/>
          <w:sz w:val="16"/>
          <w:szCs w:val="16"/>
          <w:lang w:val="en-US"/>
        </w:rPr>
      </w:pPr>
    </w:p>
    <w:tbl>
      <w:tblPr>
        <w:tblW w:w="0" w:type="auto"/>
        <w:jc w:val="center"/>
        <w:tblInd w:w="11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3350"/>
        <w:gridCol w:w="993"/>
        <w:gridCol w:w="1984"/>
        <w:gridCol w:w="1134"/>
        <w:gridCol w:w="939"/>
      </w:tblGrid>
      <w:tr w:rsidR="002B376F" w:rsidRPr="00BE0606" w:rsidTr="002B376F">
        <w:trPr>
          <w:jc w:val="center"/>
        </w:trPr>
        <w:tc>
          <w:tcPr>
            <w:tcW w:w="3350" w:type="dxa"/>
            <w:vMerge w:val="restart"/>
            <w:tcBorders>
              <w:top w:val="single" w:sz="8" w:space="0" w:color="4BACC6"/>
              <w:left w:val="single" w:sz="8" w:space="0" w:color="4BACC6"/>
              <w:right w:val="single" w:sz="8" w:space="0" w:color="4BACC6"/>
            </w:tcBorders>
            <w:hideMark/>
          </w:tcPr>
          <w:p w:rsidR="002B376F" w:rsidRPr="00BE0606" w:rsidRDefault="002B376F" w:rsidP="002B376F">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2B376F" w:rsidRPr="00BE0606" w:rsidRDefault="002B376F" w:rsidP="002B376F">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tcBorders>
              <w:top w:val="single" w:sz="8" w:space="0" w:color="4BACC6"/>
              <w:left w:val="single" w:sz="8" w:space="0" w:color="4BACC6"/>
              <w:bottom w:val="single" w:sz="18" w:space="0" w:color="4BACC6"/>
              <w:right w:val="single" w:sz="8" w:space="0" w:color="4BACC6"/>
            </w:tcBorders>
            <w:hideMark/>
          </w:tcPr>
          <w:p w:rsidR="002B376F" w:rsidRPr="00BE0606" w:rsidRDefault="002B376F" w:rsidP="002B376F">
            <w:pPr>
              <w:ind w:left="-108" w:right="-108"/>
              <w:jc w:val="center"/>
              <w:rPr>
                <w:rFonts w:ascii="Bookman Old Style" w:hAnsi="Bookman Old Style"/>
                <w:b/>
                <w:bCs/>
                <w:iCs/>
                <w:lang w:val="en-US"/>
              </w:rPr>
            </w:pPr>
            <w:r w:rsidRPr="00BE0606">
              <w:rPr>
                <w:rFonts w:ascii="Bookman Old Style" w:hAnsi="Bookman Old Style"/>
                <w:b/>
                <w:bCs/>
                <w:iCs/>
                <w:lang w:val="en-US"/>
              </w:rPr>
              <w:t>Seniors</w:t>
            </w:r>
          </w:p>
        </w:tc>
        <w:tc>
          <w:tcPr>
            <w:tcW w:w="1134" w:type="dxa"/>
            <w:vMerge w:val="restart"/>
            <w:tcBorders>
              <w:top w:val="single" w:sz="8" w:space="0" w:color="4BACC6"/>
              <w:left w:val="single" w:sz="8" w:space="0" w:color="4BACC6"/>
              <w:right w:val="single" w:sz="8" w:space="0" w:color="4BACC6"/>
            </w:tcBorders>
          </w:tcPr>
          <w:p w:rsidR="002B376F" w:rsidRPr="00BE0606" w:rsidRDefault="002B376F" w:rsidP="002B376F">
            <w:pPr>
              <w:ind w:left="-108" w:right="34"/>
              <w:jc w:val="center"/>
              <w:rPr>
                <w:rFonts w:ascii="Bookman Old Style" w:hAnsi="Bookman Old Style"/>
                <w:b/>
                <w:bCs/>
                <w:iCs/>
                <w:sz w:val="16"/>
                <w:szCs w:val="16"/>
                <w:lang w:val="en-US"/>
              </w:rPr>
            </w:pPr>
          </w:p>
          <w:p w:rsidR="002B376F" w:rsidRPr="00BE0606" w:rsidRDefault="002B376F" w:rsidP="002B376F">
            <w:pPr>
              <w:ind w:left="-108" w:right="34"/>
              <w:jc w:val="center"/>
              <w:rPr>
                <w:rFonts w:ascii="Bookman Old Style" w:hAnsi="Bookman Old Style"/>
                <w:b/>
                <w:bCs/>
                <w:iCs/>
                <w:lang w:val="en-US"/>
              </w:rPr>
            </w:pPr>
            <w:r w:rsidRPr="00BE0606">
              <w:rPr>
                <w:rFonts w:ascii="Bookman Old Style" w:hAnsi="Bookman Old Style"/>
                <w:b/>
                <w:bCs/>
                <w:iCs/>
                <w:lang w:val="en-US"/>
              </w:rPr>
              <w:t xml:space="preserve"> </w:t>
            </w:r>
            <w:proofErr w:type="spellStart"/>
            <w:r w:rsidRPr="00BE0606">
              <w:rPr>
                <w:rFonts w:ascii="Bookman Old Style" w:hAnsi="Bookman Old Style"/>
                <w:b/>
                <w:bCs/>
                <w:iCs/>
                <w:lang w:val="en-US"/>
              </w:rPr>
              <w:t>Jeunes</w:t>
            </w:r>
            <w:proofErr w:type="spellEnd"/>
          </w:p>
        </w:tc>
        <w:tc>
          <w:tcPr>
            <w:tcW w:w="939" w:type="dxa"/>
            <w:vMerge w:val="restart"/>
            <w:tcBorders>
              <w:top w:val="single" w:sz="8" w:space="0" w:color="4BACC6"/>
              <w:left w:val="single" w:sz="8" w:space="0" w:color="4BACC6"/>
              <w:right w:val="single" w:sz="8" w:space="0" w:color="4BACC6"/>
            </w:tcBorders>
          </w:tcPr>
          <w:p w:rsidR="002B376F" w:rsidRPr="00BE0606" w:rsidRDefault="002B376F" w:rsidP="002B376F">
            <w:pPr>
              <w:ind w:left="-108" w:right="-108"/>
              <w:jc w:val="center"/>
              <w:rPr>
                <w:rFonts w:ascii="Bookman Old Style" w:hAnsi="Bookman Old Style"/>
                <w:b/>
                <w:bCs/>
                <w:iCs/>
                <w:sz w:val="16"/>
                <w:szCs w:val="16"/>
                <w:lang w:val="en-US"/>
              </w:rPr>
            </w:pPr>
          </w:p>
          <w:p w:rsidR="002B376F" w:rsidRPr="00BE0606" w:rsidRDefault="002B376F" w:rsidP="002B376F">
            <w:pPr>
              <w:ind w:left="-108" w:right="-108"/>
              <w:jc w:val="center"/>
              <w:rPr>
                <w:rFonts w:ascii="Bookman Old Style" w:hAnsi="Bookman Old Style"/>
                <w:b/>
                <w:bCs/>
                <w:iCs/>
                <w:lang w:val="en-US"/>
              </w:rPr>
            </w:pPr>
            <w:r w:rsidRPr="00BE0606">
              <w:rPr>
                <w:rFonts w:ascii="Bookman Old Style" w:hAnsi="Bookman Old Style"/>
                <w:b/>
                <w:bCs/>
                <w:iCs/>
                <w:lang w:val="en-US"/>
              </w:rPr>
              <w:t>Total</w:t>
            </w:r>
          </w:p>
        </w:tc>
      </w:tr>
      <w:tr w:rsidR="002B376F" w:rsidRPr="00BE0606" w:rsidTr="002B376F">
        <w:trPr>
          <w:jc w:val="center"/>
        </w:trPr>
        <w:tc>
          <w:tcPr>
            <w:tcW w:w="3350" w:type="dxa"/>
            <w:vMerge/>
            <w:tcBorders>
              <w:left w:val="single" w:sz="8" w:space="0" w:color="4BACC6"/>
              <w:bottom w:val="single" w:sz="18" w:space="0" w:color="4BACC6"/>
              <w:right w:val="single" w:sz="8" w:space="0" w:color="4BACC6"/>
            </w:tcBorders>
            <w:hideMark/>
          </w:tcPr>
          <w:p w:rsidR="002B376F" w:rsidRPr="00BE0606" w:rsidRDefault="002B376F" w:rsidP="002B376F">
            <w:pPr>
              <w:jc w:val="center"/>
              <w:rPr>
                <w:rFonts w:ascii="Bookman Old Style" w:hAnsi="Bookman Old Style"/>
                <w:b/>
                <w:bCs/>
                <w:iCs/>
                <w:lang w:val="en-US"/>
              </w:rPr>
            </w:pPr>
          </w:p>
        </w:tc>
        <w:tc>
          <w:tcPr>
            <w:tcW w:w="993" w:type="dxa"/>
            <w:tcBorders>
              <w:top w:val="single" w:sz="8" w:space="0" w:color="4BACC6"/>
              <w:left w:val="single" w:sz="8" w:space="0" w:color="4BACC6"/>
              <w:bottom w:val="single" w:sz="18" w:space="0" w:color="4BACC6"/>
              <w:right w:val="single" w:sz="8" w:space="0" w:color="4BACC6"/>
            </w:tcBorders>
            <w:hideMark/>
          </w:tcPr>
          <w:p w:rsidR="002B376F" w:rsidRPr="00BE0606" w:rsidRDefault="002B376F" w:rsidP="002B376F">
            <w:pPr>
              <w:ind w:left="-108"/>
              <w:jc w:val="center"/>
              <w:rPr>
                <w:rFonts w:ascii="Bookman Old Style" w:hAnsi="Bookman Old Style"/>
                <w:b/>
                <w:bCs/>
                <w:iCs/>
                <w:lang w:val="en-US"/>
              </w:rPr>
            </w:pPr>
            <w:r>
              <w:rPr>
                <w:rFonts w:ascii="Bookman Old Style" w:hAnsi="Bookman Old Style"/>
                <w:b/>
                <w:bCs/>
                <w:iCs/>
                <w:lang w:val="en-US"/>
              </w:rPr>
              <w:t>Hon.</w:t>
            </w:r>
          </w:p>
        </w:tc>
        <w:tc>
          <w:tcPr>
            <w:tcW w:w="1984" w:type="dxa"/>
            <w:tcBorders>
              <w:top w:val="single" w:sz="8" w:space="0" w:color="4BACC6"/>
              <w:left w:val="single" w:sz="8" w:space="0" w:color="4BACC6"/>
              <w:bottom w:val="single" w:sz="18" w:space="0" w:color="4BACC6"/>
              <w:right w:val="single" w:sz="8" w:space="0" w:color="4BACC6"/>
            </w:tcBorders>
            <w:hideMark/>
          </w:tcPr>
          <w:p w:rsidR="002B376F" w:rsidRPr="00BE0606" w:rsidRDefault="002B376F" w:rsidP="002B376F">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Borders>
              <w:left w:val="single" w:sz="8" w:space="0" w:color="4BACC6"/>
              <w:bottom w:val="single" w:sz="18" w:space="0" w:color="4BACC6"/>
              <w:right w:val="single" w:sz="8" w:space="0" w:color="4BACC6"/>
            </w:tcBorders>
          </w:tcPr>
          <w:p w:rsidR="002B376F" w:rsidRPr="00BE0606" w:rsidRDefault="002B376F" w:rsidP="002B376F">
            <w:pPr>
              <w:ind w:left="-108" w:right="34"/>
              <w:jc w:val="center"/>
              <w:rPr>
                <w:rFonts w:ascii="Bookman Old Style" w:hAnsi="Bookman Old Style"/>
                <w:b/>
                <w:bCs/>
                <w:iCs/>
                <w:lang w:val="en-US"/>
              </w:rPr>
            </w:pPr>
          </w:p>
        </w:tc>
        <w:tc>
          <w:tcPr>
            <w:tcW w:w="939" w:type="dxa"/>
            <w:vMerge/>
            <w:tcBorders>
              <w:left w:val="single" w:sz="8" w:space="0" w:color="4BACC6"/>
              <w:bottom w:val="single" w:sz="18" w:space="0" w:color="4BACC6"/>
              <w:right w:val="single" w:sz="8" w:space="0" w:color="4BACC6"/>
            </w:tcBorders>
          </w:tcPr>
          <w:p w:rsidR="002B376F" w:rsidRPr="00BE0606" w:rsidRDefault="002B376F" w:rsidP="002B376F">
            <w:pPr>
              <w:ind w:left="-108" w:right="34"/>
              <w:jc w:val="center"/>
              <w:rPr>
                <w:rFonts w:ascii="Bookman Old Style" w:hAnsi="Bookman Old Style"/>
                <w:b/>
                <w:bCs/>
                <w:iCs/>
                <w:lang w:val="en-US"/>
              </w:rPr>
            </w:pPr>
          </w:p>
        </w:tc>
      </w:tr>
      <w:tr w:rsidR="002B376F" w:rsidRPr="00BE0606" w:rsidTr="002B376F">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bCs/>
                <w:iCs/>
                <w:color w:val="365F91"/>
                <w:lang w:val="en-US"/>
              </w:rPr>
            </w:pPr>
            <w:proofErr w:type="spellStart"/>
            <w:r w:rsidRPr="00BE0606">
              <w:rPr>
                <w:rFonts w:ascii="Bookman Old Style" w:hAnsi="Bookman Old Style"/>
                <w:b/>
                <w:bCs/>
                <w:iCs/>
                <w:color w:val="365F91"/>
                <w:lang w:val="en-US"/>
              </w:rPr>
              <w:t>Nombre</w:t>
            </w:r>
            <w:proofErr w:type="spellEnd"/>
            <w:r w:rsidRPr="00BE0606">
              <w:rPr>
                <w:rFonts w:ascii="Bookman Old Style" w:hAnsi="Bookman Old Style"/>
                <w:b/>
                <w:bCs/>
                <w:iCs/>
                <w:color w:val="365F91"/>
                <w:lang w:val="en-US"/>
              </w:rPr>
              <w:t xml:space="preserve"> </w:t>
            </w:r>
            <w:proofErr w:type="spellStart"/>
            <w:r w:rsidRPr="00BE0606">
              <w:rPr>
                <w:rFonts w:ascii="Bookman Old Style" w:hAnsi="Bookman Old Style"/>
                <w:b/>
                <w:bCs/>
                <w:iCs/>
                <w:color w:val="365F91"/>
                <w:lang w:val="en-US"/>
              </w:rPr>
              <w:t>d’affaires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6</w:t>
            </w:r>
          </w:p>
        </w:tc>
        <w:tc>
          <w:tcPr>
            <w:tcW w:w="1984"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4</w:t>
            </w:r>
          </w:p>
        </w:tc>
        <w:tc>
          <w:tcPr>
            <w:tcW w:w="93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10</w:t>
            </w:r>
          </w:p>
        </w:tc>
      </w:tr>
      <w:tr w:rsidR="002B376F" w:rsidRPr="00BE0606" w:rsidTr="002B376F">
        <w:trPr>
          <w:jc w:val="center"/>
        </w:trPr>
        <w:tc>
          <w:tcPr>
            <w:tcW w:w="3350"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bCs/>
                <w:iCs/>
                <w:color w:val="365F91"/>
                <w:lang w:val="en-US"/>
              </w:rPr>
            </w:pPr>
            <w:proofErr w:type="spellStart"/>
            <w:r w:rsidRPr="00BE0606">
              <w:rPr>
                <w:rFonts w:ascii="Bookman Old Style" w:hAnsi="Bookman Old Style"/>
                <w:b/>
                <w:bCs/>
                <w:iCs/>
                <w:color w:val="365F91"/>
                <w:lang w:val="en-US"/>
              </w:rPr>
              <w:t>Avertissements</w:t>
            </w:r>
            <w:proofErr w:type="spellEnd"/>
          </w:p>
        </w:tc>
        <w:tc>
          <w:tcPr>
            <w:tcW w:w="993"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25</w:t>
            </w:r>
          </w:p>
        </w:tc>
        <w:tc>
          <w:tcPr>
            <w:tcW w:w="1984"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7</w:t>
            </w:r>
          </w:p>
        </w:tc>
        <w:tc>
          <w:tcPr>
            <w:tcW w:w="939" w:type="dxa"/>
            <w:tcBorders>
              <w:top w:val="single" w:sz="8" w:space="0" w:color="4BACC6"/>
              <w:left w:val="single" w:sz="8" w:space="0" w:color="4BACC6"/>
              <w:bottom w:val="single" w:sz="8" w:space="0" w:color="4BACC6"/>
              <w:right w:val="single" w:sz="8" w:space="0" w:color="4BACC6"/>
            </w:tcBorders>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32</w:t>
            </w:r>
          </w:p>
        </w:tc>
      </w:tr>
      <w:tr w:rsidR="002B376F" w:rsidRPr="00BE0606" w:rsidTr="00DC43D1">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hideMark/>
          </w:tcPr>
          <w:p w:rsidR="002B376F" w:rsidRPr="00BE0606" w:rsidRDefault="002B376F" w:rsidP="00DC43D1">
            <w:pPr>
              <w:jc w:val="center"/>
              <w:rPr>
                <w:rFonts w:ascii="Bookman Old Style" w:hAnsi="Bookman Old Style"/>
                <w:b/>
                <w:bCs/>
                <w:iCs/>
                <w:color w:val="365F91"/>
                <w:lang w:val="en-US"/>
              </w:rPr>
            </w:pPr>
            <w:r w:rsidRPr="00BE0606">
              <w:rPr>
                <w:rFonts w:ascii="Bookman Old Style" w:hAnsi="Bookman Old Style"/>
                <w:b/>
                <w:bCs/>
                <w:iCs/>
                <w:color w:val="365F91"/>
                <w:lang w:val="en-US"/>
              </w:rPr>
              <w:t xml:space="preserve">Contestations </w:t>
            </w:r>
            <w:proofErr w:type="spellStart"/>
            <w:r w:rsidRPr="00BE0606">
              <w:rPr>
                <w:rFonts w:ascii="Bookman Old Style" w:hAnsi="Bookman Old Style"/>
                <w:b/>
                <w:bCs/>
                <w:iCs/>
                <w:color w:val="365F91"/>
                <w:lang w:val="en-US"/>
              </w:rPr>
              <w:t>décisions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4</w:t>
            </w:r>
          </w:p>
        </w:tc>
        <w:tc>
          <w:tcPr>
            <w:tcW w:w="1984"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93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4</w:t>
            </w:r>
          </w:p>
        </w:tc>
      </w:tr>
      <w:tr w:rsidR="002B376F" w:rsidRPr="00BE0606" w:rsidTr="002B376F">
        <w:trPr>
          <w:jc w:val="center"/>
        </w:trPr>
        <w:tc>
          <w:tcPr>
            <w:tcW w:w="3350"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bCs/>
                <w:iCs/>
                <w:color w:val="365F91"/>
                <w:lang w:val="en-US"/>
              </w:rPr>
            </w:pPr>
            <w:r w:rsidRPr="00BE0606">
              <w:rPr>
                <w:rFonts w:ascii="Bookman Old Style" w:hAnsi="Bookman Old Style"/>
                <w:b/>
                <w:bCs/>
                <w:iCs/>
                <w:color w:val="365F91"/>
                <w:lang w:val="en-US"/>
              </w:rPr>
              <w:t>Expulsions</w:t>
            </w:r>
            <w:r>
              <w:rPr>
                <w:rFonts w:ascii="Bookman Old Style" w:hAnsi="Bookman Old Style"/>
                <w:b/>
                <w:bCs/>
                <w:iCs/>
                <w:color w:val="365F91"/>
                <w:lang w:val="en-US"/>
              </w:rPr>
              <w:t xml:space="preserve"> </w:t>
            </w:r>
            <w:proofErr w:type="spellStart"/>
            <w:r>
              <w:rPr>
                <w:rFonts w:ascii="Bookman Old Style" w:hAnsi="Bookman Old Style"/>
                <w:b/>
                <w:bCs/>
                <w:iCs/>
                <w:color w:val="365F91"/>
                <w:lang w:val="en-US"/>
              </w:rPr>
              <w:t>joueurs</w:t>
            </w:r>
            <w:proofErr w:type="spellEnd"/>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2</w:t>
            </w:r>
          </w:p>
        </w:tc>
        <w:tc>
          <w:tcPr>
            <w:tcW w:w="1984"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3</w:t>
            </w:r>
          </w:p>
        </w:tc>
        <w:tc>
          <w:tcPr>
            <w:tcW w:w="93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5</w:t>
            </w:r>
          </w:p>
        </w:tc>
      </w:tr>
      <w:tr w:rsidR="002B376F" w:rsidRPr="00BE0606" w:rsidTr="002B376F">
        <w:trPr>
          <w:jc w:val="center"/>
        </w:trPr>
        <w:tc>
          <w:tcPr>
            <w:tcW w:w="3350"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bCs/>
                <w:iCs/>
                <w:color w:val="365F91"/>
                <w:lang w:val="en-US"/>
              </w:rPr>
            </w:pPr>
            <w:r w:rsidRPr="00BE0606">
              <w:rPr>
                <w:rFonts w:ascii="Bookman Old Style" w:hAnsi="Bookman Old Style"/>
                <w:b/>
                <w:bCs/>
                <w:iCs/>
                <w:color w:val="365F91"/>
                <w:lang w:val="en-US"/>
              </w:rPr>
              <w:t xml:space="preserve">Expulsion: </w:t>
            </w:r>
            <w:proofErr w:type="spellStart"/>
            <w:r>
              <w:rPr>
                <w:rFonts w:ascii="Bookman Old Style" w:hAnsi="Bookman Old Style"/>
                <w:b/>
                <w:bCs/>
                <w:iCs/>
                <w:color w:val="365F91"/>
                <w:lang w:val="en-US"/>
              </w:rPr>
              <w:t>dirigeant</w:t>
            </w:r>
            <w:proofErr w:type="spellEnd"/>
          </w:p>
        </w:tc>
        <w:tc>
          <w:tcPr>
            <w:tcW w:w="993"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984" w:type="dxa"/>
            <w:tcBorders>
              <w:top w:val="single" w:sz="8" w:space="0" w:color="4BACC6"/>
              <w:left w:val="single" w:sz="8" w:space="0" w:color="4BACC6"/>
              <w:bottom w:val="single" w:sz="8" w:space="0" w:color="4BACC6"/>
              <w:right w:val="single" w:sz="8" w:space="0" w:color="4BACC6"/>
            </w:tcBorders>
            <w:vAlign w:val="center"/>
            <w:hideMark/>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1134" w:type="dxa"/>
            <w:tcBorders>
              <w:top w:val="single" w:sz="8" w:space="0" w:color="4BACC6"/>
              <w:left w:val="single" w:sz="8" w:space="0" w:color="4BACC6"/>
              <w:bottom w:val="single" w:sz="8" w:space="0" w:color="4BACC6"/>
              <w:right w:val="single" w:sz="8" w:space="0" w:color="4BACC6"/>
            </w:tcBorders>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c>
          <w:tcPr>
            <w:tcW w:w="939" w:type="dxa"/>
            <w:tcBorders>
              <w:top w:val="single" w:sz="8" w:space="0" w:color="4BACC6"/>
              <w:left w:val="single" w:sz="8" w:space="0" w:color="4BACC6"/>
              <w:bottom w:val="single" w:sz="8" w:space="0" w:color="4BACC6"/>
              <w:right w:val="single" w:sz="8" w:space="0" w:color="4BACC6"/>
            </w:tcBorders>
            <w:vAlign w:val="center"/>
          </w:tcPr>
          <w:p w:rsidR="002B376F" w:rsidRPr="00BE0606" w:rsidRDefault="002B376F" w:rsidP="002B376F">
            <w:pPr>
              <w:spacing w:line="480" w:lineRule="auto"/>
              <w:jc w:val="center"/>
              <w:rPr>
                <w:rFonts w:ascii="Bookman Old Style" w:hAnsi="Bookman Old Style"/>
                <w:b/>
                <w:iCs/>
                <w:color w:val="365F91"/>
                <w:lang w:val="en-US"/>
              </w:rPr>
            </w:pPr>
            <w:r>
              <w:rPr>
                <w:rFonts w:ascii="Bookman Old Style" w:hAnsi="Bookman Old Style"/>
                <w:b/>
                <w:iCs/>
                <w:color w:val="365F91"/>
                <w:lang w:val="en-US"/>
              </w:rPr>
              <w:t>/</w:t>
            </w:r>
          </w:p>
        </w:tc>
      </w:tr>
    </w:tbl>
    <w:p w:rsidR="00956EF4" w:rsidRPr="002B376F" w:rsidRDefault="00956EF4" w:rsidP="008C02B7">
      <w:pPr>
        <w:spacing w:line="360" w:lineRule="auto"/>
        <w:jc w:val="center"/>
        <w:rPr>
          <w:rFonts w:ascii="Bookman Old Style" w:hAnsi="Bookman Old Style"/>
          <w:b/>
          <w:color w:val="00B0F0"/>
          <w:sz w:val="36"/>
          <w:szCs w:val="32"/>
          <w:u w:val="single"/>
        </w:rPr>
      </w:pPr>
    </w:p>
    <w:p w:rsidR="00956EF4" w:rsidRDefault="00956EF4" w:rsidP="008C02B7">
      <w:pPr>
        <w:spacing w:line="360" w:lineRule="auto"/>
        <w:jc w:val="center"/>
        <w:rPr>
          <w:rFonts w:ascii="Bookman Old Style" w:hAnsi="Bookman Old Style"/>
          <w:b/>
          <w:color w:val="00B0F0"/>
          <w:sz w:val="36"/>
          <w:szCs w:val="32"/>
          <w:u w:val="single"/>
        </w:rPr>
      </w:pPr>
    </w:p>
    <w:p w:rsidR="00C62BDC" w:rsidRDefault="00C62BDC" w:rsidP="008C02B7">
      <w:pPr>
        <w:spacing w:line="360" w:lineRule="auto"/>
        <w:jc w:val="center"/>
        <w:rPr>
          <w:rFonts w:ascii="Bookman Old Style" w:hAnsi="Bookman Old Style"/>
          <w:b/>
          <w:color w:val="00B0F0"/>
          <w:sz w:val="36"/>
          <w:szCs w:val="32"/>
          <w:u w:val="single"/>
        </w:rPr>
      </w:pPr>
    </w:p>
    <w:p w:rsidR="00D15E0F" w:rsidRPr="00D15E0F" w:rsidRDefault="00D15E0F" w:rsidP="00D15E0F">
      <w:pPr>
        <w:jc w:val="center"/>
        <w:rPr>
          <w:b/>
          <w:bCs/>
          <w:sz w:val="32"/>
          <w:szCs w:val="32"/>
          <w:u w:val="single"/>
        </w:rPr>
      </w:pPr>
      <w:r w:rsidRPr="00D15E0F">
        <w:rPr>
          <w:b/>
          <w:bCs/>
          <w:sz w:val="32"/>
          <w:szCs w:val="32"/>
          <w:u w:val="single"/>
        </w:rPr>
        <w:t>TABLEAU   DE DEROULEMENT DES COMPETITIONS</w:t>
      </w:r>
    </w:p>
    <w:p w:rsidR="00D15E0F" w:rsidRPr="00084071" w:rsidRDefault="00D15E0F" w:rsidP="00D15E0F">
      <w:pPr>
        <w:jc w:val="center"/>
        <w:rPr>
          <w:b/>
          <w:bCs/>
          <w:sz w:val="40"/>
          <w:szCs w:val="40"/>
          <w:u w:val="single"/>
        </w:rPr>
      </w:pPr>
    </w:p>
    <w:p w:rsidR="00D15E0F" w:rsidRPr="00084071" w:rsidRDefault="00D15E0F" w:rsidP="00D15E0F">
      <w:pPr>
        <w:jc w:val="center"/>
        <w:rPr>
          <w:sz w:val="40"/>
          <w:szCs w:val="40"/>
        </w:rPr>
      </w:pPr>
      <w:r w:rsidRPr="00084071">
        <w:rPr>
          <w:b/>
          <w:bCs/>
          <w:sz w:val="40"/>
          <w:szCs w:val="40"/>
          <w:u w:val="single"/>
        </w:rPr>
        <w:t>HONNEUR  ET PRE-HONNEUR</w:t>
      </w:r>
    </w:p>
    <w:p w:rsidR="00D15E0F" w:rsidRDefault="00D15E0F" w:rsidP="00D15E0F"/>
    <w:p w:rsidR="00D15E0F" w:rsidRDefault="00D15E0F" w:rsidP="00D15E0F"/>
    <w:tbl>
      <w:tblPr>
        <w:tblStyle w:val="Grilledutableau"/>
        <w:tblW w:w="9464" w:type="dxa"/>
        <w:tblLook w:val="04A0"/>
      </w:tblPr>
      <w:tblGrid>
        <w:gridCol w:w="2303"/>
        <w:gridCol w:w="2303"/>
        <w:gridCol w:w="2023"/>
        <w:gridCol w:w="2835"/>
      </w:tblGrid>
      <w:tr w:rsidR="00D15E0F" w:rsidTr="00C62BDC">
        <w:trPr>
          <w:trHeight w:val="171"/>
        </w:trPr>
        <w:tc>
          <w:tcPr>
            <w:tcW w:w="2303" w:type="dxa"/>
            <w:tcBorders>
              <w:top w:val="single" w:sz="24" w:space="0" w:color="auto"/>
              <w:left w:val="single" w:sz="24" w:space="0" w:color="auto"/>
              <w:bottom w:val="single" w:sz="24" w:space="0" w:color="auto"/>
              <w:right w:val="single" w:sz="24" w:space="0" w:color="auto"/>
            </w:tcBorders>
          </w:tcPr>
          <w:p w:rsidR="00D15E0F" w:rsidRPr="00084071" w:rsidRDefault="00D15E0F" w:rsidP="00146EA7">
            <w:pPr>
              <w:jc w:val="center"/>
              <w:rPr>
                <w:b/>
                <w:bCs/>
                <w:sz w:val="32"/>
                <w:szCs w:val="32"/>
              </w:rPr>
            </w:pPr>
            <w:r w:rsidRPr="00084071">
              <w:rPr>
                <w:b/>
                <w:bCs/>
                <w:sz w:val="32"/>
                <w:szCs w:val="32"/>
              </w:rPr>
              <w:t>MOIS</w:t>
            </w:r>
          </w:p>
        </w:tc>
        <w:tc>
          <w:tcPr>
            <w:tcW w:w="2303" w:type="dxa"/>
            <w:tcBorders>
              <w:top w:val="single" w:sz="24" w:space="0" w:color="auto"/>
              <w:left w:val="single" w:sz="24" w:space="0" w:color="auto"/>
              <w:bottom w:val="single" w:sz="24" w:space="0" w:color="auto"/>
              <w:right w:val="single" w:sz="24" w:space="0" w:color="auto"/>
            </w:tcBorders>
          </w:tcPr>
          <w:p w:rsidR="00D15E0F" w:rsidRPr="00084071" w:rsidRDefault="00D15E0F" w:rsidP="00146EA7">
            <w:pPr>
              <w:jc w:val="center"/>
              <w:rPr>
                <w:b/>
                <w:bCs/>
                <w:sz w:val="32"/>
                <w:szCs w:val="32"/>
              </w:rPr>
            </w:pPr>
            <w:r w:rsidRPr="00084071">
              <w:rPr>
                <w:b/>
                <w:bCs/>
                <w:sz w:val="32"/>
                <w:szCs w:val="32"/>
              </w:rPr>
              <w:t>DATES</w:t>
            </w:r>
          </w:p>
        </w:tc>
        <w:tc>
          <w:tcPr>
            <w:tcW w:w="2023" w:type="dxa"/>
            <w:tcBorders>
              <w:top w:val="single" w:sz="24" w:space="0" w:color="auto"/>
              <w:left w:val="single" w:sz="24" w:space="0" w:color="auto"/>
              <w:bottom w:val="single" w:sz="24" w:space="0" w:color="auto"/>
              <w:right w:val="single" w:sz="24" w:space="0" w:color="auto"/>
            </w:tcBorders>
          </w:tcPr>
          <w:p w:rsidR="00D15E0F" w:rsidRPr="00084071" w:rsidRDefault="00D15E0F" w:rsidP="00146EA7">
            <w:pPr>
              <w:jc w:val="center"/>
              <w:rPr>
                <w:b/>
                <w:bCs/>
                <w:sz w:val="32"/>
                <w:szCs w:val="32"/>
              </w:rPr>
            </w:pPr>
            <w:r w:rsidRPr="00084071">
              <w:rPr>
                <w:b/>
                <w:bCs/>
                <w:sz w:val="32"/>
                <w:szCs w:val="32"/>
              </w:rPr>
              <w:t>HONNEUR</w:t>
            </w:r>
          </w:p>
        </w:tc>
        <w:tc>
          <w:tcPr>
            <w:tcW w:w="2835" w:type="dxa"/>
            <w:tcBorders>
              <w:top w:val="single" w:sz="24" w:space="0" w:color="auto"/>
              <w:left w:val="single" w:sz="24" w:space="0" w:color="auto"/>
              <w:bottom w:val="single" w:sz="24" w:space="0" w:color="auto"/>
              <w:right w:val="single" w:sz="24" w:space="0" w:color="auto"/>
            </w:tcBorders>
          </w:tcPr>
          <w:p w:rsidR="00D15E0F" w:rsidRPr="00084071" w:rsidRDefault="00D15E0F" w:rsidP="00146EA7">
            <w:pPr>
              <w:jc w:val="center"/>
              <w:rPr>
                <w:b/>
                <w:bCs/>
                <w:sz w:val="32"/>
                <w:szCs w:val="32"/>
              </w:rPr>
            </w:pPr>
            <w:r w:rsidRPr="00084071">
              <w:rPr>
                <w:b/>
                <w:bCs/>
                <w:sz w:val="32"/>
                <w:szCs w:val="32"/>
              </w:rPr>
              <w:t>PRE-HONNEUR</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NOVEMBRE</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04 ET 05-11-2016</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1° JOURNEE</w:t>
            </w:r>
          </w:p>
        </w:tc>
        <w:tc>
          <w:tcPr>
            <w:tcW w:w="2835" w:type="dxa"/>
            <w:vMerge w:val="restart"/>
            <w:tcBorders>
              <w:top w:val="single" w:sz="24" w:space="0" w:color="auto"/>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11 ET 12-11-2016</w:t>
            </w:r>
          </w:p>
        </w:tc>
        <w:tc>
          <w:tcPr>
            <w:tcW w:w="2023" w:type="dxa"/>
            <w:tcBorders>
              <w:left w:val="single" w:sz="24" w:space="0" w:color="auto"/>
              <w:right w:val="single" w:sz="24" w:space="0" w:color="auto"/>
            </w:tcBorders>
          </w:tcPr>
          <w:p w:rsidR="00D15E0F" w:rsidRDefault="00D15E0F" w:rsidP="00146EA7">
            <w:pPr>
              <w:jc w:val="center"/>
            </w:pPr>
            <w:r>
              <w:t>2° JOURNEE</w:t>
            </w:r>
          </w:p>
        </w:tc>
        <w:tc>
          <w:tcPr>
            <w:tcW w:w="2835" w:type="dxa"/>
            <w:vMerge/>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18 ET 19-11-2016</w:t>
            </w:r>
          </w:p>
        </w:tc>
        <w:tc>
          <w:tcPr>
            <w:tcW w:w="2023" w:type="dxa"/>
            <w:tcBorders>
              <w:left w:val="single" w:sz="24" w:space="0" w:color="auto"/>
              <w:right w:val="single" w:sz="24" w:space="0" w:color="auto"/>
            </w:tcBorders>
          </w:tcPr>
          <w:p w:rsidR="00D15E0F" w:rsidRDefault="00D15E0F" w:rsidP="00146EA7">
            <w:pPr>
              <w:jc w:val="center"/>
            </w:pPr>
            <w:r>
              <w:t>3° JOURNEE</w:t>
            </w:r>
          </w:p>
        </w:tc>
        <w:tc>
          <w:tcPr>
            <w:tcW w:w="2835" w:type="dxa"/>
            <w:tcBorders>
              <w:left w:val="single" w:sz="24" w:space="0" w:color="auto"/>
              <w:right w:val="single" w:sz="24" w:space="0" w:color="auto"/>
            </w:tcBorders>
          </w:tcPr>
          <w:p w:rsidR="00D15E0F" w:rsidRDefault="00D15E0F" w:rsidP="00146EA7">
            <w:pPr>
              <w:jc w:val="center"/>
            </w:pPr>
            <w:r>
              <w:t>1°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25 ET 26-11-2016</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4° JOURNEE</w:t>
            </w:r>
          </w:p>
        </w:tc>
        <w:tc>
          <w:tcPr>
            <w:tcW w:w="2835" w:type="dxa"/>
            <w:tcBorders>
              <w:left w:val="single" w:sz="24" w:space="0" w:color="auto"/>
              <w:bottom w:val="single" w:sz="24" w:space="0" w:color="auto"/>
              <w:right w:val="single" w:sz="24" w:space="0" w:color="auto"/>
            </w:tcBorders>
          </w:tcPr>
          <w:p w:rsidR="00D15E0F" w:rsidRDefault="00D15E0F" w:rsidP="00146EA7">
            <w:pPr>
              <w:jc w:val="center"/>
            </w:pPr>
            <w:r>
              <w:t>2°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DECEMBRE</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02 ET 03-12-2016</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5° JOURNEE</w:t>
            </w:r>
          </w:p>
        </w:tc>
        <w:tc>
          <w:tcPr>
            <w:tcW w:w="2835" w:type="dxa"/>
            <w:tcBorders>
              <w:top w:val="single" w:sz="24" w:space="0" w:color="auto"/>
              <w:left w:val="single" w:sz="24" w:space="0" w:color="auto"/>
              <w:right w:val="single" w:sz="24" w:space="0" w:color="auto"/>
            </w:tcBorders>
          </w:tcPr>
          <w:p w:rsidR="00D15E0F" w:rsidRDefault="00D15E0F" w:rsidP="00146EA7">
            <w:pPr>
              <w:jc w:val="center"/>
            </w:pPr>
            <w:r>
              <w:t>3°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09 ET 10-11-2016</w:t>
            </w:r>
          </w:p>
        </w:tc>
        <w:tc>
          <w:tcPr>
            <w:tcW w:w="2023" w:type="dxa"/>
            <w:tcBorders>
              <w:left w:val="single" w:sz="24" w:space="0" w:color="auto"/>
              <w:right w:val="single" w:sz="24" w:space="0" w:color="auto"/>
            </w:tcBorders>
          </w:tcPr>
          <w:p w:rsidR="00D15E0F" w:rsidRDefault="00D15E0F" w:rsidP="00146EA7">
            <w:pPr>
              <w:jc w:val="center"/>
            </w:pPr>
            <w:r>
              <w:t>6° JOURNEE</w:t>
            </w:r>
          </w:p>
        </w:tc>
        <w:tc>
          <w:tcPr>
            <w:tcW w:w="2835" w:type="dxa"/>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16 ET 17-11-2016</w:t>
            </w:r>
          </w:p>
        </w:tc>
        <w:tc>
          <w:tcPr>
            <w:tcW w:w="2023" w:type="dxa"/>
            <w:tcBorders>
              <w:left w:val="single" w:sz="24" w:space="0" w:color="auto"/>
              <w:right w:val="single" w:sz="24" w:space="0" w:color="auto"/>
            </w:tcBorders>
          </w:tcPr>
          <w:p w:rsidR="00D15E0F" w:rsidRDefault="00D15E0F" w:rsidP="00146EA7">
            <w:pPr>
              <w:jc w:val="center"/>
            </w:pPr>
            <w:r>
              <w:t>7° JOURNEE</w:t>
            </w:r>
          </w:p>
        </w:tc>
        <w:tc>
          <w:tcPr>
            <w:tcW w:w="2835" w:type="dxa"/>
            <w:tcBorders>
              <w:left w:val="single" w:sz="24" w:space="0" w:color="auto"/>
              <w:right w:val="single" w:sz="24" w:space="0" w:color="auto"/>
            </w:tcBorders>
            <w:shd w:val="clear" w:color="auto" w:fill="auto"/>
          </w:tcPr>
          <w:p w:rsidR="00D15E0F" w:rsidRDefault="00D15E0F" w:rsidP="00146EA7">
            <w:pPr>
              <w:jc w:val="center"/>
            </w:pPr>
            <w:r>
              <w:t>4°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23 ET 24-12-2016</w:t>
            </w:r>
          </w:p>
        </w:tc>
        <w:tc>
          <w:tcPr>
            <w:tcW w:w="2023" w:type="dxa"/>
            <w:tcBorders>
              <w:left w:val="single" w:sz="24" w:space="0" w:color="auto"/>
              <w:right w:val="single" w:sz="24" w:space="0" w:color="auto"/>
            </w:tcBorders>
          </w:tcPr>
          <w:p w:rsidR="00D15E0F" w:rsidRDefault="00D15E0F" w:rsidP="00146EA7">
            <w:pPr>
              <w:jc w:val="center"/>
            </w:pPr>
            <w:r>
              <w:t>8° JOURNEE</w:t>
            </w:r>
          </w:p>
        </w:tc>
        <w:tc>
          <w:tcPr>
            <w:tcW w:w="2835" w:type="dxa"/>
            <w:tcBorders>
              <w:left w:val="single" w:sz="24" w:space="0" w:color="auto"/>
              <w:right w:val="single" w:sz="24" w:space="0" w:color="auto"/>
            </w:tcBorders>
          </w:tcPr>
          <w:p w:rsidR="00D15E0F" w:rsidRDefault="00D15E0F" w:rsidP="00146EA7">
            <w:pPr>
              <w:jc w:val="center"/>
            </w:pPr>
            <w:r>
              <w:t>5°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30 ET 31-12-2016</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9° JOURNEE</w:t>
            </w:r>
          </w:p>
        </w:tc>
        <w:tc>
          <w:tcPr>
            <w:tcW w:w="2835" w:type="dxa"/>
            <w:tcBorders>
              <w:left w:val="single" w:sz="24" w:space="0" w:color="auto"/>
              <w:bottom w:val="single" w:sz="24" w:space="0" w:color="auto"/>
              <w:right w:val="single" w:sz="24" w:space="0" w:color="auto"/>
            </w:tcBorders>
          </w:tcPr>
          <w:p w:rsidR="00D15E0F" w:rsidRDefault="00D15E0F" w:rsidP="00146EA7">
            <w:pPr>
              <w:jc w:val="center"/>
            </w:pPr>
            <w:r>
              <w:t>6°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JANVIER</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06 ET 07-01-2017</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10° JOURNEE</w:t>
            </w:r>
          </w:p>
        </w:tc>
        <w:tc>
          <w:tcPr>
            <w:tcW w:w="2835" w:type="dxa"/>
            <w:tcBorders>
              <w:top w:val="single" w:sz="24" w:space="0" w:color="auto"/>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13 ET 14-01-2017</w:t>
            </w:r>
          </w:p>
        </w:tc>
        <w:tc>
          <w:tcPr>
            <w:tcW w:w="2023" w:type="dxa"/>
            <w:tcBorders>
              <w:left w:val="single" w:sz="24" w:space="0" w:color="auto"/>
              <w:right w:val="single" w:sz="24" w:space="0" w:color="auto"/>
            </w:tcBorders>
          </w:tcPr>
          <w:p w:rsidR="00D15E0F" w:rsidRDefault="00D15E0F" w:rsidP="00146EA7">
            <w:pPr>
              <w:jc w:val="center"/>
            </w:pPr>
            <w:r>
              <w:t>11° JOURNEE</w:t>
            </w:r>
          </w:p>
        </w:tc>
        <w:tc>
          <w:tcPr>
            <w:tcW w:w="2835" w:type="dxa"/>
            <w:tcBorders>
              <w:left w:val="single" w:sz="24" w:space="0" w:color="auto"/>
              <w:right w:val="single" w:sz="24" w:space="0" w:color="auto"/>
            </w:tcBorders>
          </w:tcPr>
          <w:p w:rsidR="00D15E0F" w:rsidRDefault="00D15E0F" w:rsidP="00146EA7">
            <w:pPr>
              <w:jc w:val="center"/>
            </w:pPr>
            <w:r>
              <w:t>7°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20 ET 21-01-2017</w:t>
            </w:r>
          </w:p>
        </w:tc>
        <w:tc>
          <w:tcPr>
            <w:tcW w:w="2023" w:type="dxa"/>
            <w:tcBorders>
              <w:left w:val="single" w:sz="24" w:space="0" w:color="auto"/>
              <w:right w:val="single" w:sz="24" w:space="0" w:color="auto"/>
            </w:tcBorders>
          </w:tcPr>
          <w:p w:rsidR="00D15E0F" w:rsidRDefault="00D15E0F" w:rsidP="00146EA7">
            <w:pPr>
              <w:jc w:val="center"/>
            </w:pPr>
            <w:r>
              <w:t>12° JOURNEE</w:t>
            </w:r>
          </w:p>
        </w:tc>
        <w:tc>
          <w:tcPr>
            <w:tcW w:w="2835" w:type="dxa"/>
            <w:tcBorders>
              <w:left w:val="single" w:sz="24" w:space="0" w:color="auto"/>
              <w:right w:val="single" w:sz="24" w:space="0" w:color="auto"/>
            </w:tcBorders>
            <w:shd w:val="clear" w:color="auto" w:fill="auto"/>
          </w:tcPr>
          <w:p w:rsidR="00D15E0F" w:rsidRDefault="00D15E0F" w:rsidP="00146EA7">
            <w:pPr>
              <w:jc w:val="center"/>
            </w:pPr>
            <w:r>
              <w:t>8°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27 ET 28-01-2017</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13° JOURNEE</w:t>
            </w:r>
          </w:p>
        </w:tc>
        <w:tc>
          <w:tcPr>
            <w:tcW w:w="2835" w:type="dxa"/>
            <w:tcBorders>
              <w:left w:val="single" w:sz="24" w:space="0" w:color="auto"/>
              <w:bottom w:val="single" w:sz="24" w:space="0" w:color="auto"/>
              <w:right w:val="single" w:sz="24" w:space="0" w:color="auto"/>
            </w:tcBorders>
            <w:shd w:val="clear" w:color="auto" w:fill="auto"/>
          </w:tcPr>
          <w:p w:rsidR="00D15E0F" w:rsidRDefault="00D15E0F" w:rsidP="00146EA7">
            <w:pPr>
              <w:jc w:val="center"/>
            </w:pPr>
            <w:r>
              <w:t>9°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FEVRIER</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03 ET 04-02-2017</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14° JOURNEE</w:t>
            </w:r>
          </w:p>
        </w:tc>
        <w:tc>
          <w:tcPr>
            <w:tcW w:w="2835" w:type="dxa"/>
            <w:vMerge w:val="restart"/>
            <w:tcBorders>
              <w:top w:val="single" w:sz="24" w:space="0" w:color="auto"/>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36" w:space="0" w:color="auto"/>
              <w:right w:val="single" w:sz="24" w:space="0" w:color="auto"/>
            </w:tcBorders>
          </w:tcPr>
          <w:p w:rsidR="00D15E0F" w:rsidRDefault="00D15E0F" w:rsidP="00146EA7">
            <w:pPr>
              <w:jc w:val="center"/>
            </w:pPr>
            <w:r>
              <w:t>10 ET 11-02-2017</w:t>
            </w:r>
          </w:p>
        </w:tc>
        <w:tc>
          <w:tcPr>
            <w:tcW w:w="2023" w:type="dxa"/>
            <w:tcBorders>
              <w:left w:val="single" w:sz="24" w:space="0" w:color="auto"/>
              <w:bottom w:val="single" w:sz="36" w:space="0" w:color="auto"/>
              <w:right w:val="single" w:sz="24" w:space="0" w:color="auto"/>
            </w:tcBorders>
          </w:tcPr>
          <w:p w:rsidR="00D15E0F" w:rsidRDefault="00D15E0F" w:rsidP="00146EA7">
            <w:pPr>
              <w:jc w:val="center"/>
            </w:pPr>
            <w:r>
              <w:t>15° JOURNEE</w:t>
            </w:r>
          </w:p>
        </w:tc>
        <w:tc>
          <w:tcPr>
            <w:tcW w:w="2835" w:type="dxa"/>
            <w:vMerge/>
            <w:tcBorders>
              <w:left w:val="single" w:sz="24" w:space="0" w:color="auto"/>
              <w:bottom w:val="single" w:sz="36"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top w:val="single" w:sz="36" w:space="0" w:color="auto"/>
              <w:left w:val="single" w:sz="24" w:space="0" w:color="auto"/>
              <w:right w:val="single" w:sz="24" w:space="0" w:color="auto"/>
            </w:tcBorders>
          </w:tcPr>
          <w:p w:rsidR="00D15E0F" w:rsidRDefault="00D15E0F" w:rsidP="00146EA7">
            <w:pPr>
              <w:jc w:val="center"/>
            </w:pPr>
            <w:r>
              <w:t>17 ET 18-02-2017</w:t>
            </w:r>
          </w:p>
        </w:tc>
        <w:tc>
          <w:tcPr>
            <w:tcW w:w="2023" w:type="dxa"/>
            <w:tcBorders>
              <w:top w:val="single" w:sz="36" w:space="0" w:color="auto"/>
              <w:left w:val="single" w:sz="24" w:space="0" w:color="auto"/>
              <w:right w:val="single" w:sz="24" w:space="0" w:color="auto"/>
            </w:tcBorders>
          </w:tcPr>
          <w:p w:rsidR="00D15E0F" w:rsidRDefault="00D15E0F" w:rsidP="00146EA7">
            <w:pPr>
              <w:jc w:val="center"/>
            </w:pPr>
            <w:r>
              <w:t>16° JOURNEE</w:t>
            </w:r>
          </w:p>
        </w:tc>
        <w:tc>
          <w:tcPr>
            <w:tcW w:w="2835" w:type="dxa"/>
            <w:tcBorders>
              <w:top w:val="single" w:sz="36" w:space="0" w:color="auto"/>
              <w:left w:val="single" w:sz="24" w:space="0" w:color="auto"/>
              <w:right w:val="single" w:sz="24" w:space="0" w:color="auto"/>
            </w:tcBorders>
          </w:tcPr>
          <w:p w:rsidR="00D15E0F" w:rsidRDefault="00D15E0F" w:rsidP="00146EA7">
            <w:pPr>
              <w:jc w:val="center"/>
            </w:pPr>
            <w:r>
              <w:t>10°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24 ET 25-02-2017</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17° JOURNEE</w:t>
            </w:r>
          </w:p>
        </w:tc>
        <w:tc>
          <w:tcPr>
            <w:tcW w:w="2835" w:type="dxa"/>
            <w:tcBorders>
              <w:left w:val="single" w:sz="24" w:space="0" w:color="auto"/>
              <w:bottom w:val="single" w:sz="24" w:space="0" w:color="auto"/>
              <w:right w:val="single" w:sz="24" w:space="0" w:color="auto"/>
            </w:tcBorders>
          </w:tcPr>
          <w:p w:rsidR="00D15E0F" w:rsidRDefault="00D15E0F" w:rsidP="00146EA7">
            <w:pPr>
              <w:jc w:val="center"/>
            </w:pPr>
            <w:r>
              <w:t>11°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MARS</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03 ET 04-03-2017</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18° JOURNEE</w:t>
            </w:r>
          </w:p>
        </w:tc>
        <w:tc>
          <w:tcPr>
            <w:tcW w:w="2835" w:type="dxa"/>
            <w:tcBorders>
              <w:top w:val="single" w:sz="24" w:space="0" w:color="auto"/>
              <w:left w:val="single" w:sz="24" w:space="0" w:color="auto"/>
              <w:right w:val="single" w:sz="24" w:space="0" w:color="auto"/>
            </w:tcBorders>
            <w:shd w:val="clear" w:color="auto" w:fill="auto"/>
          </w:tcPr>
          <w:p w:rsidR="00D15E0F" w:rsidRDefault="00D15E0F" w:rsidP="00146EA7">
            <w:pPr>
              <w:jc w:val="center"/>
            </w:pPr>
            <w:r>
              <w:t>12°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10 ET 11-03-2017</w:t>
            </w:r>
          </w:p>
        </w:tc>
        <w:tc>
          <w:tcPr>
            <w:tcW w:w="2023" w:type="dxa"/>
            <w:tcBorders>
              <w:left w:val="single" w:sz="24" w:space="0" w:color="auto"/>
              <w:right w:val="single" w:sz="24" w:space="0" w:color="auto"/>
            </w:tcBorders>
          </w:tcPr>
          <w:p w:rsidR="00D15E0F" w:rsidRDefault="00D15E0F" w:rsidP="00146EA7">
            <w:pPr>
              <w:jc w:val="center"/>
            </w:pPr>
            <w:r>
              <w:t>19° JOURNEE</w:t>
            </w:r>
          </w:p>
        </w:tc>
        <w:tc>
          <w:tcPr>
            <w:tcW w:w="2835" w:type="dxa"/>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17 ET 18-03-2017</w:t>
            </w:r>
          </w:p>
        </w:tc>
        <w:tc>
          <w:tcPr>
            <w:tcW w:w="2023" w:type="dxa"/>
            <w:tcBorders>
              <w:left w:val="single" w:sz="24" w:space="0" w:color="auto"/>
              <w:right w:val="single" w:sz="24" w:space="0" w:color="auto"/>
            </w:tcBorders>
          </w:tcPr>
          <w:p w:rsidR="00D15E0F" w:rsidRDefault="00D15E0F" w:rsidP="00146EA7">
            <w:pPr>
              <w:jc w:val="center"/>
            </w:pPr>
            <w:r>
              <w:t>20° JOURNEE</w:t>
            </w:r>
          </w:p>
        </w:tc>
        <w:tc>
          <w:tcPr>
            <w:tcW w:w="2835" w:type="dxa"/>
            <w:tcBorders>
              <w:left w:val="single" w:sz="24" w:space="0" w:color="auto"/>
              <w:right w:val="single" w:sz="24" w:space="0" w:color="auto"/>
            </w:tcBorders>
          </w:tcPr>
          <w:p w:rsidR="00D15E0F" w:rsidRDefault="00D15E0F" w:rsidP="00146EA7">
            <w:pPr>
              <w:jc w:val="center"/>
            </w:pPr>
            <w:r>
              <w:t>13°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24 ET 25-03-2017</w:t>
            </w:r>
          </w:p>
        </w:tc>
        <w:tc>
          <w:tcPr>
            <w:tcW w:w="2023" w:type="dxa"/>
            <w:tcBorders>
              <w:left w:val="single" w:sz="24" w:space="0" w:color="auto"/>
              <w:right w:val="single" w:sz="24" w:space="0" w:color="auto"/>
            </w:tcBorders>
          </w:tcPr>
          <w:p w:rsidR="00D15E0F" w:rsidRDefault="00D15E0F" w:rsidP="00146EA7">
            <w:pPr>
              <w:jc w:val="center"/>
            </w:pPr>
            <w:r>
              <w:t>21° JOURNEE</w:t>
            </w:r>
          </w:p>
        </w:tc>
        <w:tc>
          <w:tcPr>
            <w:tcW w:w="2835" w:type="dxa"/>
            <w:tcBorders>
              <w:left w:val="single" w:sz="24" w:space="0" w:color="auto"/>
              <w:right w:val="single" w:sz="24" w:space="0" w:color="auto"/>
            </w:tcBorders>
          </w:tcPr>
          <w:p w:rsidR="00D15E0F" w:rsidRDefault="00D15E0F" w:rsidP="00146EA7">
            <w:pPr>
              <w:jc w:val="center"/>
            </w:pPr>
            <w:r>
              <w:t>14°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31 ET 01-04-2017</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22° JOURNEE</w:t>
            </w:r>
          </w:p>
        </w:tc>
        <w:tc>
          <w:tcPr>
            <w:tcW w:w="2835" w:type="dxa"/>
            <w:tcBorders>
              <w:left w:val="single" w:sz="24" w:space="0" w:color="auto"/>
              <w:bottom w:val="single" w:sz="24" w:space="0" w:color="auto"/>
              <w:right w:val="single" w:sz="24" w:space="0" w:color="auto"/>
            </w:tcBorders>
            <w:shd w:val="clear" w:color="auto" w:fill="auto"/>
          </w:tcPr>
          <w:p w:rsidR="00D15E0F" w:rsidRDefault="00D15E0F" w:rsidP="00146EA7">
            <w:pPr>
              <w:jc w:val="center"/>
            </w:pPr>
            <w:r>
              <w:t>15°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AVRIL</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07 ET 08-04-2017</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23° JOURNEE</w:t>
            </w:r>
          </w:p>
        </w:tc>
        <w:tc>
          <w:tcPr>
            <w:tcW w:w="2835" w:type="dxa"/>
            <w:tcBorders>
              <w:top w:val="single" w:sz="24" w:space="0" w:color="auto"/>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14 ET 15-04-2017</w:t>
            </w:r>
          </w:p>
        </w:tc>
        <w:tc>
          <w:tcPr>
            <w:tcW w:w="2023" w:type="dxa"/>
            <w:tcBorders>
              <w:left w:val="single" w:sz="24" w:space="0" w:color="auto"/>
              <w:right w:val="single" w:sz="24" w:space="0" w:color="auto"/>
            </w:tcBorders>
          </w:tcPr>
          <w:p w:rsidR="00D15E0F" w:rsidRDefault="00D15E0F" w:rsidP="00146EA7">
            <w:pPr>
              <w:jc w:val="center"/>
            </w:pPr>
            <w:r>
              <w:t>24° JOURNEE</w:t>
            </w:r>
          </w:p>
        </w:tc>
        <w:tc>
          <w:tcPr>
            <w:tcW w:w="2835" w:type="dxa"/>
            <w:tcBorders>
              <w:left w:val="single" w:sz="24" w:space="0" w:color="auto"/>
              <w:right w:val="single" w:sz="24" w:space="0" w:color="auto"/>
            </w:tcBorders>
            <w:shd w:val="clear" w:color="auto" w:fill="auto"/>
          </w:tcPr>
          <w:p w:rsidR="00D15E0F" w:rsidRDefault="00D15E0F" w:rsidP="00146EA7">
            <w:pPr>
              <w:jc w:val="center"/>
            </w:pPr>
            <w:r>
              <w:t>16° JOURNEE</w:t>
            </w:r>
          </w:p>
        </w:tc>
      </w:tr>
      <w:tr w:rsidR="00D15E0F" w:rsidTr="00C62BDC">
        <w:tc>
          <w:tcPr>
            <w:tcW w:w="2303" w:type="dxa"/>
            <w:vMerge/>
            <w:tcBorders>
              <w:left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right w:val="single" w:sz="24" w:space="0" w:color="auto"/>
            </w:tcBorders>
          </w:tcPr>
          <w:p w:rsidR="00D15E0F" w:rsidRDefault="00D15E0F" w:rsidP="00146EA7">
            <w:pPr>
              <w:jc w:val="center"/>
            </w:pPr>
            <w:r>
              <w:t>21 ET 22-04-2017</w:t>
            </w:r>
          </w:p>
        </w:tc>
        <w:tc>
          <w:tcPr>
            <w:tcW w:w="2023" w:type="dxa"/>
            <w:tcBorders>
              <w:left w:val="single" w:sz="24" w:space="0" w:color="auto"/>
              <w:right w:val="single" w:sz="24" w:space="0" w:color="auto"/>
            </w:tcBorders>
          </w:tcPr>
          <w:p w:rsidR="00D15E0F" w:rsidRDefault="00D15E0F" w:rsidP="00146EA7">
            <w:pPr>
              <w:jc w:val="center"/>
            </w:pPr>
            <w:r>
              <w:t>25° JOURNEE</w:t>
            </w:r>
          </w:p>
        </w:tc>
        <w:tc>
          <w:tcPr>
            <w:tcW w:w="2835" w:type="dxa"/>
            <w:tcBorders>
              <w:left w:val="single" w:sz="24" w:space="0" w:color="auto"/>
              <w:right w:val="single" w:sz="24" w:space="0" w:color="auto"/>
            </w:tcBorders>
            <w:shd w:val="clear" w:color="auto" w:fill="auto"/>
          </w:tcPr>
          <w:p w:rsidR="00D15E0F" w:rsidRDefault="00D15E0F" w:rsidP="00146EA7">
            <w:pPr>
              <w:jc w:val="center"/>
            </w:pPr>
            <w:r>
              <w:t>17° JOURNEE</w:t>
            </w:r>
          </w:p>
        </w:tc>
      </w:tr>
      <w:tr w:rsidR="00D15E0F" w:rsidTr="00C62BDC">
        <w:tc>
          <w:tcPr>
            <w:tcW w:w="2303" w:type="dxa"/>
            <w:vMerge/>
            <w:tcBorders>
              <w:left w:val="single" w:sz="24" w:space="0" w:color="auto"/>
              <w:bottom w:val="single" w:sz="24" w:space="0" w:color="auto"/>
              <w:right w:val="single" w:sz="24" w:space="0" w:color="auto"/>
            </w:tcBorders>
            <w:vAlign w:val="center"/>
          </w:tcPr>
          <w:p w:rsidR="00D15E0F" w:rsidRPr="00084071" w:rsidRDefault="00D15E0F" w:rsidP="00146EA7">
            <w:pPr>
              <w:jc w:val="center"/>
              <w:rPr>
                <w:b/>
                <w:bCs/>
                <w:sz w:val="32"/>
                <w:szCs w:val="32"/>
              </w:rPr>
            </w:pPr>
          </w:p>
        </w:tc>
        <w:tc>
          <w:tcPr>
            <w:tcW w:w="2303" w:type="dxa"/>
            <w:tcBorders>
              <w:left w:val="single" w:sz="24" w:space="0" w:color="auto"/>
              <w:bottom w:val="single" w:sz="24" w:space="0" w:color="auto"/>
              <w:right w:val="single" w:sz="24" w:space="0" w:color="auto"/>
            </w:tcBorders>
          </w:tcPr>
          <w:p w:rsidR="00D15E0F" w:rsidRDefault="00D15E0F" w:rsidP="00146EA7">
            <w:pPr>
              <w:jc w:val="center"/>
            </w:pPr>
            <w:r>
              <w:t>28 ET 29-04-2017</w:t>
            </w:r>
          </w:p>
        </w:tc>
        <w:tc>
          <w:tcPr>
            <w:tcW w:w="2023" w:type="dxa"/>
            <w:tcBorders>
              <w:left w:val="single" w:sz="24" w:space="0" w:color="auto"/>
              <w:bottom w:val="single" w:sz="24" w:space="0" w:color="auto"/>
              <w:right w:val="single" w:sz="24" w:space="0" w:color="auto"/>
            </w:tcBorders>
          </w:tcPr>
          <w:p w:rsidR="00D15E0F" w:rsidRDefault="00D15E0F" w:rsidP="00146EA7">
            <w:pPr>
              <w:jc w:val="center"/>
            </w:pPr>
            <w:r>
              <w:t>26° JOURNEE</w:t>
            </w:r>
          </w:p>
        </w:tc>
        <w:tc>
          <w:tcPr>
            <w:tcW w:w="2835" w:type="dxa"/>
            <w:tcBorders>
              <w:left w:val="single" w:sz="24" w:space="0" w:color="auto"/>
              <w:bottom w:val="single" w:sz="24" w:space="0" w:color="auto"/>
              <w:right w:val="single" w:sz="24" w:space="0" w:color="auto"/>
            </w:tcBorders>
            <w:shd w:val="clear" w:color="auto" w:fill="auto"/>
          </w:tcPr>
          <w:p w:rsidR="00D15E0F" w:rsidRDefault="00D15E0F" w:rsidP="00146EA7">
            <w:pPr>
              <w:jc w:val="center"/>
            </w:pPr>
            <w:r>
              <w:t>18° JOURNEE</w:t>
            </w:r>
          </w:p>
        </w:tc>
      </w:tr>
      <w:tr w:rsidR="00D15E0F" w:rsidTr="00C62BDC">
        <w:tc>
          <w:tcPr>
            <w:tcW w:w="2303" w:type="dxa"/>
            <w:vMerge w:val="restart"/>
            <w:tcBorders>
              <w:top w:val="single" w:sz="24" w:space="0" w:color="auto"/>
              <w:left w:val="single" w:sz="24" w:space="0" w:color="auto"/>
              <w:right w:val="single" w:sz="24" w:space="0" w:color="auto"/>
            </w:tcBorders>
            <w:vAlign w:val="center"/>
          </w:tcPr>
          <w:p w:rsidR="00D15E0F" w:rsidRPr="00084071" w:rsidRDefault="00D15E0F" w:rsidP="00146EA7">
            <w:pPr>
              <w:jc w:val="center"/>
              <w:rPr>
                <w:b/>
                <w:bCs/>
                <w:sz w:val="32"/>
                <w:szCs w:val="32"/>
              </w:rPr>
            </w:pPr>
            <w:r w:rsidRPr="00084071">
              <w:rPr>
                <w:b/>
                <w:bCs/>
                <w:sz w:val="32"/>
                <w:szCs w:val="32"/>
              </w:rPr>
              <w:t>MAI</w:t>
            </w:r>
          </w:p>
        </w:tc>
        <w:tc>
          <w:tcPr>
            <w:tcW w:w="2303" w:type="dxa"/>
            <w:tcBorders>
              <w:top w:val="single" w:sz="24" w:space="0" w:color="auto"/>
              <w:left w:val="single" w:sz="24" w:space="0" w:color="auto"/>
              <w:right w:val="single" w:sz="24" w:space="0" w:color="auto"/>
            </w:tcBorders>
          </w:tcPr>
          <w:p w:rsidR="00D15E0F" w:rsidRDefault="00D15E0F" w:rsidP="00146EA7">
            <w:pPr>
              <w:jc w:val="center"/>
            </w:pPr>
            <w:r>
              <w:t>05 ET 06-05-2017</w:t>
            </w:r>
          </w:p>
        </w:tc>
        <w:tc>
          <w:tcPr>
            <w:tcW w:w="2023" w:type="dxa"/>
            <w:tcBorders>
              <w:top w:val="single" w:sz="24" w:space="0" w:color="auto"/>
              <w:left w:val="single" w:sz="24" w:space="0" w:color="auto"/>
              <w:right w:val="single" w:sz="24" w:space="0" w:color="auto"/>
            </w:tcBorders>
          </w:tcPr>
          <w:p w:rsidR="00D15E0F" w:rsidRDefault="00D15E0F" w:rsidP="00146EA7">
            <w:pPr>
              <w:jc w:val="center"/>
            </w:pPr>
            <w:r>
              <w:t>27° JOURNEE</w:t>
            </w:r>
          </w:p>
        </w:tc>
        <w:tc>
          <w:tcPr>
            <w:tcW w:w="2835" w:type="dxa"/>
            <w:vMerge w:val="restart"/>
            <w:tcBorders>
              <w:top w:val="single" w:sz="24" w:space="0" w:color="auto"/>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tcPr>
          <w:p w:rsidR="00D15E0F" w:rsidRDefault="00D15E0F" w:rsidP="00146EA7">
            <w:pPr>
              <w:jc w:val="center"/>
            </w:pPr>
          </w:p>
        </w:tc>
        <w:tc>
          <w:tcPr>
            <w:tcW w:w="2303" w:type="dxa"/>
            <w:tcBorders>
              <w:left w:val="single" w:sz="24" w:space="0" w:color="auto"/>
              <w:right w:val="single" w:sz="24" w:space="0" w:color="auto"/>
            </w:tcBorders>
          </w:tcPr>
          <w:p w:rsidR="00D15E0F" w:rsidRDefault="00D15E0F" w:rsidP="00146EA7">
            <w:pPr>
              <w:jc w:val="center"/>
            </w:pPr>
            <w:r>
              <w:t>12 ET 13-05-2017</w:t>
            </w:r>
          </w:p>
        </w:tc>
        <w:tc>
          <w:tcPr>
            <w:tcW w:w="2023" w:type="dxa"/>
            <w:tcBorders>
              <w:left w:val="single" w:sz="24" w:space="0" w:color="auto"/>
              <w:right w:val="single" w:sz="24" w:space="0" w:color="auto"/>
            </w:tcBorders>
          </w:tcPr>
          <w:p w:rsidR="00D15E0F" w:rsidRDefault="00D15E0F" w:rsidP="00146EA7">
            <w:pPr>
              <w:jc w:val="center"/>
            </w:pPr>
            <w:r>
              <w:t>28° JOURNEE</w:t>
            </w:r>
          </w:p>
        </w:tc>
        <w:tc>
          <w:tcPr>
            <w:tcW w:w="2835" w:type="dxa"/>
            <w:vMerge/>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tcPr>
          <w:p w:rsidR="00D15E0F" w:rsidRDefault="00D15E0F" w:rsidP="00146EA7">
            <w:pPr>
              <w:jc w:val="center"/>
            </w:pPr>
          </w:p>
        </w:tc>
        <w:tc>
          <w:tcPr>
            <w:tcW w:w="2303" w:type="dxa"/>
            <w:tcBorders>
              <w:left w:val="single" w:sz="24" w:space="0" w:color="auto"/>
              <w:right w:val="single" w:sz="24" w:space="0" w:color="auto"/>
            </w:tcBorders>
          </w:tcPr>
          <w:p w:rsidR="00D15E0F" w:rsidRDefault="00D15E0F" w:rsidP="00146EA7">
            <w:pPr>
              <w:jc w:val="center"/>
            </w:pPr>
            <w:r>
              <w:t>19 ET 20-05-2017</w:t>
            </w:r>
          </w:p>
        </w:tc>
        <w:tc>
          <w:tcPr>
            <w:tcW w:w="2023" w:type="dxa"/>
            <w:tcBorders>
              <w:left w:val="single" w:sz="24" w:space="0" w:color="auto"/>
              <w:right w:val="single" w:sz="24" w:space="0" w:color="auto"/>
            </w:tcBorders>
          </w:tcPr>
          <w:p w:rsidR="00D15E0F" w:rsidRDefault="00D15E0F" w:rsidP="00146EA7">
            <w:pPr>
              <w:jc w:val="center"/>
            </w:pPr>
            <w:r>
              <w:t>29° JOURNEE</w:t>
            </w:r>
          </w:p>
        </w:tc>
        <w:tc>
          <w:tcPr>
            <w:tcW w:w="2835" w:type="dxa"/>
            <w:vMerge/>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right w:val="single" w:sz="24" w:space="0" w:color="auto"/>
            </w:tcBorders>
          </w:tcPr>
          <w:p w:rsidR="00D15E0F" w:rsidRDefault="00D15E0F" w:rsidP="00146EA7">
            <w:pPr>
              <w:jc w:val="center"/>
            </w:pPr>
          </w:p>
        </w:tc>
        <w:tc>
          <w:tcPr>
            <w:tcW w:w="2303" w:type="dxa"/>
            <w:tcBorders>
              <w:left w:val="single" w:sz="24" w:space="0" w:color="auto"/>
              <w:right w:val="single" w:sz="24" w:space="0" w:color="auto"/>
            </w:tcBorders>
          </w:tcPr>
          <w:p w:rsidR="00D15E0F" w:rsidRDefault="00D15E0F" w:rsidP="00146EA7">
            <w:pPr>
              <w:jc w:val="center"/>
            </w:pPr>
            <w:r>
              <w:t>26 ET 27-05-2017</w:t>
            </w:r>
          </w:p>
        </w:tc>
        <w:tc>
          <w:tcPr>
            <w:tcW w:w="2023" w:type="dxa"/>
            <w:tcBorders>
              <w:left w:val="single" w:sz="24" w:space="0" w:color="auto"/>
              <w:right w:val="single" w:sz="24" w:space="0" w:color="auto"/>
            </w:tcBorders>
          </w:tcPr>
          <w:p w:rsidR="00D15E0F" w:rsidRDefault="00D15E0F" w:rsidP="00146EA7">
            <w:pPr>
              <w:jc w:val="center"/>
            </w:pPr>
            <w:r>
              <w:t>30° JOURNEE</w:t>
            </w:r>
          </w:p>
        </w:tc>
        <w:tc>
          <w:tcPr>
            <w:tcW w:w="2835" w:type="dxa"/>
            <w:vMerge/>
            <w:tcBorders>
              <w:left w:val="single" w:sz="24" w:space="0" w:color="auto"/>
              <w:right w:val="single" w:sz="24" w:space="0" w:color="auto"/>
            </w:tcBorders>
            <w:shd w:val="clear" w:color="auto" w:fill="BFBFBF" w:themeFill="background1" w:themeFillShade="BF"/>
          </w:tcPr>
          <w:p w:rsidR="00D15E0F" w:rsidRDefault="00D15E0F" w:rsidP="00146EA7">
            <w:pPr>
              <w:jc w:val="center"/>
            </w:pPr>
          </w:p>
        </w:tc>
      </w:tr>
      <w:tr w:rsidR="00D15E0F" w:rsidTr="00C62BDC">
        <w:tc>
          <w:tcPr>
            <w:tcW w:w="2303" w:type="dxa"/>
            <w:vMerge/>
            <w:tcBorders>
              <w:left w:val="single" w:sz="24" w:space="0" w:color="auto"/>
              <w:bottom w:val="single" w:sz="24" w:space="0" w:color="auto"/>
              <w:right w:val="single" w:sz="24" w:space="0" w:color="auto"/>
            </w:tcBorders>
          </w:tcPr>
          <w:p w:rsidR="00D15E0F" w:rsidRDefault="00D15E0F" w:rsidP="00146EA7">
            <w:pPr>
              <w:jc w:val="center"/>
            </w:pPr>
          </w:p>
        </w:tc>
        <w:tc>
          <w:tcPr>
            <w:tcW w:w="2303" w:type="dxa"/>
            <w:tcBorders>
              <w:left w:val="single" w:sz="24" w:space="0" w:color="auto"/>
              <w:bottom w:val="single" w:sz="24" w:space="0" w:color="auto"/>
              <w:right w:val="single" w:sz="24" w:space="0" w:color="auto"/>
            </w:tcBorders>
            <w:shd w:val="clear" w:color="auto" w:fill="BFBFBF" w:themeFill="background1" w:themeFillShade="BF"/>
          </w:tcPr>
          <w:p w:rsidR="00D15E0F" w:rsidRDefault="00D15E0F" w:rsidP="00146EA7">
            <w:pPr>
              <w:jc w:val="center"/>
            </w:pPr>
          </w:p>
        </w:tc>
        <w:tc>
          <w:tcPr>
            <w:tcW w:w="2023" w:type="dxa"/>
            <w:tcBorders>
              <w:left w:val="single" w:sz="24" w:space="0" w:color="auto"/>
              <w:bottom w:val="single" w:sz="24" w:space="0" w:color="auto"/>
              <w:right w:val="single" w:sz="24" w:space="0" w:color="auto"/>
            </w:tcBorders>
            <w:shd w:val="clear" w:color="auto" w:fill="BFBFBF" w:themeFill="background1" w:themeFillShade="BF"/>
          </w:tcPr>
          <w:p w:rsidR="00D15E0F" w:rsidRDefault="00D15E0F" w:rsidP="00146EA7">
            <w:pPr>
              <w:jc w:val="center"/>
            </w:pPr>
          </w:p>
        </w:tc>
        <w:tc>
          <w:tcPr>
            <w:tcW w:w="2835" w:type="dxa"/>
            <w:vMerge/>
            <w:tcBorders>
              <w:left w:val="single" w:sz="24" w:space="0" w:color="auto"/>
              <w:bottom w:val="single" w:sz="24" w:space="0" w:color="auto"/>
              <w:right w:val="single" w:sz="24" w:space="0" w:color="auto"/>
            </w:tcBorders>
            <w:shd w:val="clear" w:color="auto" w:fill="BFBFBF" w:themeFill="background1" w:themeFillShade="BF"/>
          </w:tcPr>
          <w:p w:rsidR="00D15E0F" w:rsidRDefault="00D15E0F" w:rsidP="00146EA7">
            <w:pPr>
              <w:jc w:val="center"/>
            </w:pPr>
          </w:p>
        </w:tc>
      </w:tr>
    </w:tbl>
    <w:p w:rsidR="00D15E0F" w:rsidRDefault="00D15E0F" w:rsidP="00D15E0F"/>
    <w:p w:rsidR="002B376F" w:rsidRDefault="002B376F" w:rsidP="008C02B7">
      <w:pPr>
        <w:spacing w:line="360" w:lineRule="auto"/>
        <w:jc w:val="center"/>
        <w:rPr>
          <w:rFonts w:ascii="Bookman Old Style" w:hAnsi="Bookman Old Style"/>
          <w:b/>
          <w:color w:val="00B0F0"/>
          <w:sz w:val="36"/>
          <w:szCs w:val="32"/>
          <w:u w:val="single"/>
        </w:rPr>
      </w:pPr>
    </w:p>
    <w:p w:rsidR="00D15E0F" w:rsidRDefault="00D15E0F" w:rsidP="008C02B7">
      <w:pPr>
        <w:spacing w:line="360" w:lineRule="auto"/>
        <w:jc w:val="center"/>
        <w:rPr>
          <w:rFonts w:ascii="Bookman Old Style" w:hAnsi="Bookman Old Style"/>
          <w:b/>
          <w:color w:val="00B0F0"/>
          <w:sz w:val="36"/>
          <w:szCs w:val="32"/>
          <w:u w:val="single"/>
        </w:rPr>
      </w:pPr>
    </w:p>
    <w:p w:rsidR="00D15E0F" w:rsidRDefault="00D15E0F" w:rsidP="008C02B7">
      <w:pPr>
        <w:spacing w:line="360" w:lineRule="auto"/>
        <w:jc w:val="center"/>
        <w:rPr>
          <w:rFonts w:ascii="Bookman Old Style" w:hAnsi="Bookman Old Style"/>
          <w:b/>
          <w:color w:val="00B0F0"/>
          <w:sz w:val="36"/>
          <w:szCs w:val="32"/>
          <w:u w:val="single"/>
        </w:rPr>
      </w:pPr>
    </w:p>
    <w:p w:rsidR="00D15E0F" w:rsidRDefault="00D15E0F" w:rsidP="008C02B7">
      <w:pPr>
        <w:spacing w:line="360" w:lineRule="auto"/>
        <w:jc w:val="center"/>
        <w:rPr>
          <w:rFonts w:ascii="Bookman Old Style" w:hAnsi="Bookman Old Style"/>
          <w:b/>
          <w:color w:val="00B0F0"/>
          <w:sz w:val="36"/>
          <w:szCs w:val="32"/>
          <w:u w:val="single"/>
        </w:rPr>
      </w:pPr>
    </w:p>
    <w:p w:rsidR="00D15E0F" w:rsidRPr="002B376F" w:rsidRDefault="00D15E0F" w:rsidP="008C02B7">
      <w:pPr>
        <w:spacing w:line="360" w:lineRule="auto"/>
        <w:jc w:val="center"/>
        <w:rPr>
          <w:rFonts w:ascii="Bookman Old Style" w:hAnsi="Bookman Old Style"/>
          <w:b/>
          <w:color w:val="00B0F0"/>
          <w:sz w:val="36"/>
          <w:szCs w:val="32"/>
          <w:u w:val="single"/>
        </w:rPr>
      </w:pPr>
    </w:p>
    <w:p w:rsidR="00873F82" w:rsidRPr="001F182D" w:rsidRDefault="00873F82" w:rsidP="00873F82">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873F82" w:rsidRPr="00F406A1" w:rsidRDefault="00873F82" w:rsidP="00873F82">
      <w:pPr>
        <w:pStyle w:val="Titre2"/>
      </w:pPr>
    </w:p>
    <w:p w:rsidR="00873F82" w:rsidRDefault="00873F82" w:rsidP="00873F82">
      <w:pPr>
        <w:pStyle w:val="Sansinterligne"/>
        <w:rPr>
          <w:sz w:val="2"/>
          <w:szCs w:val="2"/>
        </w:rPr>
      </w:pPr>
    </w:p>
    <w:p w:rsidR="00873F82" w:rsidRDefault="00873F82" w:rsidP="00873F82">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873F82" w:rsidRDefault="00873F82" w:rsidP="00873F8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1</w:t>
      </w:r>
      <w:r w:rsidRPr="007D676A">
        <w:rPr>
          <w:rFonts w:ascii="Bookman Old Style" w:hAnsi="Bookman Old Style"/>
          <w:color w:val="000000"/>
          <w:highlight w:val="yellow"/>
          <w:u w:val="single"/>
          <w:vertAlign w:val="superscript"/>
        </w:rPr>
        <w:t>è</w:t>
      </w:r>
      <w:r>
        <w:rPr>
          <w:rFonts w:ascii="Bookman Old Style" w:hAnsi="Bookman Old Style"/>
          <w:color w:val="000000"/>
          <w:highlight w:val="yellow"/>
          <w:u w:val="single"/>
          <w:vertAlign w:val="superscript"/>
        </w:rPr>
        <w:t>r</w:t>
      </w:r>
      <w:r w:rsidRPr="007D676A">
        <w:rPr>
          <w:rFonts w:ascii="Bookman Old Style" w:hAnsi="Bookman Old Style"/>
          <w:color w:val="000000"/>
          <w:highlight w:val="yellow"/>
          <w:u w:val="single"/>
          <w:vertAlign w:val="superscript"/>
        </w:rPr>
        <w:t>e</w:t>
      </w:r>
      <w:r>
        <w:rPr>
          <w:rFonts w:ascii="Bookman Old Style" w:hAnsi="Bookman Old Style"/>
          <w:color w:val="000000"/>
          <w:highlight w:val="yellow"/>
          <w:u w:val="single"/>
        </w:rPr>
        <w:t xml:space="preserve">     JOURNEE</w:t>
      </w:r>
    </w:p>
    <w:p w:rsidR="00873F82" w:rsidRDefault="00873F82" w:rsidP="00873F82">
      <w:pPr>
        <w:pStyle w:val="Sansinterligne"/>
        <w:rPr>
          <w:sz w:val="8"/>
          <w:szCs w:val="8"/>
        </w:rPr>
      </w:pPr>
    </w:p>
    <w:p w:rsidR="00873F82" w:rsidRDefault="00873F82" w:rsidP="00873F82">
      <w:pPr>
        <w:spacing w:line="360" w:lineRule="auto"/>
        <w:jc w:val="center"/>
        <w:rPr>
          <w:rFonts w:ascii="Bookman Old Style" w:hAnsi="Bookman Old Style"/>
          <w:b/>
          <w:color w:val="000000"/>
          <w:u w:val="single"/>
        </w:rPr>
      </w:pPr>
      <w:r>
        <w:rPr>
          <w:rFonts w:ascii="Bookman Old Style" w:hAnsi="Bookman Old Style"/>
          <w:b/>
          <w:color w:val="000000"/>
          <w:u w:val="single"/>
        </w:rPr>
        <w:t>MARDI 15 NOVEMBRE 2016</w:t>
      </w:r>
    </w:p>
    <w:p w:rsidR="00873F82" w:rsidRDefault="00873F82" w:rsidP="00873F82">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JSIO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Pr="00FF645C" w:rsidRDefault="00873F82" w:rsidP="0014066E">
            <w:pPr>
              <w:spacing w:before="100" w:beforeAutospacing="1" w:after="100" w:afterAutospacing="1" w:line="408" w:lineRule="atLeast"/>
              <w:jc w:val="center"/>
              <w:rPr>
                <w:rFonts w:ascii="Bookman Old Style" w:hAnsi="Bookman Old Style"/>
                <w:color w:val="FF0000"/>
              </w:rPr>
            </w:pPr>
            <w:r w:rsidRPr="00FF645C">
              <w:rPr>
                <w:rFonts w:ascii="Bookman Old Style" w:hAnsi="Bookman Old Style"/>
                <w:color w:val="FF0000"/>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NCB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73F82" w:rsidRDefault="00873F82" w:rsidP="0014066E">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Pr="00FF645C" w:rsidRDefault="00873F82" w:rsidP="0014066E">
            <w:pPr>
              <w:spacing w:before="100" w:beforeAutospacing="1" w:after="100" w:afterAutospacing="1" w:line="408" w:lineRule="atLeast"/>
              <w:jc w:val="center"/>
              <w:rPr>
                <w:rFonts w:ascii="Bookman Old Style" w:hAnsi="Bookman Old Style"/>
                <w:color w:val="FF0000"/>
              </w:rPr>
            </w:pPr>
            <w:r w:rsidRPr="00FF645C">
              <w:rPr>
                <w:rFonts w:ascii="Bookman Old Style" w:hAnsi="Bookman Old Style"/>
                <w:color w:val="FF0000"/>
              </w:rPr>
              <w:t>REPORTEE</w:t>
            </w:r>
          </w:p>
        </w:tc>
      </w:tr>
    </w:tbl>
    <w:p w:rsidR="00873F82" w:rsidRPr="001F182D" w:rsidRDefault="00873F82" w:rsidP="00873F82">
      <w:pPr>
        <w:pStyle w:val="Titre2"/>
      </w:pPr>
    </w:p>
    <w:p w:rsidR="00873F82" w:rsidRDefault="00873F82" w:rsidP="00873F82">
      <w:pPr>
        <w:pStyle w:val="Sansinterligne"/>
        <w:rPr>
          <w:sz w:val="6"/>
          <w:szCs w:val="6"/>
        </w:rPr>
      </w:pPr>
    </w:p>
    <w:p w:rsidR="00873F82" w:rsidRDefault="00873F82" w:rsidP="00873F82">
      <w:pPr>
        <w:spacing w:line="360" w:lineRule="auto"/>
        <w:jc w:val="center"/>
        <w:rPr>
          <w:rFonts w:ascii="Bookman Old Style" w:hAnsi="Bookman Old Style"/>
          <w:color w:val="000000"/>
          <w:highlight w:val="yellow"/>
          <w:u w:val="single"/>
        </w:rPr>
      </w:pPr>
      <w:r>
        <w:rPr>
          <w:rFonts w:ascii="Bookman Old Style" w:hAnsi="Bookman Old Style"/>
          <w:color w:val="000000"/>
          <w:highlight w:val="yellow"/>
          <w:u w:val="single"/>
        </w:rPr>
        <w:t>----------------------------------------------------------------------</w:t>
      </w:r>
    </w:p>
    <w:p w:rsidR="00873F82" w:rsidRDefault="00873F82" w:rsidP="00873F8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73F82" w:rsidRDefault="00873F82" w:rsidP="00873F82">
      <w:pPr>
        <w:pStyle w:val="Sansinterligne"/>
        <w:rPr>
          <w:sz w:val="8"/>
          <w:szCs w:val="8"/>
        </w:rPr>
      </w:pPr>
    </w:p>
    <w:p w:rsidR="00873F82" w:rsidRDefault="00873F82" w:rsidP="00873F82">
      <w:pPr>
        <w:spacing w:line="360" w:lineRule="auto"/>
        <w:jc w:val="center"/>
        <w:rPr>
          <w:rFonts w:ascii="Bookman Old Style" w:hAnsi="Bookman Old Style"/>
          <w:b/>
          <w:color w:val="000000"/>
          <w:u w:val="single"/>
        </w:rPr>
      </w:pPr>
      <w:r>
        <w:rPr>
          <w:rFonts w:ascii="Bookman Old Style" w:hAnsi="Bookman Old Style"/>
          <w:b/>
          <w:color w:val="000000"/>
          <w:u w:val="single"/>
        </w:rPr>
        <w:t>VENDREDI 18 NOVEMBRE 2016</w:t>
      </w:r>
    </w:p>
    <w:p w:rsidR="00873F82" w:rsidRPr="00732FCB" w:rsidRDefault="00873F82" w:rsidP="00873F82">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ASOG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SRBT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NBT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sidRPr="0057224A">
              <w:rPr>
                <w:rFonts w:ascii="Bookman Old Style" w:hAnsi="Bookman Old Style"/>
                <w:color w:val="FF0000"/>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57224A" w:rsidRDefault="00873F82" w:rsidP="0014066E">
            <w:pPr>
              <w:spacing w:before="100" w:beforeAutospacing="1" w:after="100" w:afterAutospacing="1" w:line="276" w:lineRule="auto"/>
              <w:jc w:val="center"/>
              <w:rPr>
                <w:rFonts w:ascii="Bookman Old Style" w:hAnsi="Bookman Old Style"/>
                <w:b/>
                <w:color w:val="FF0000"/>
              </w:rPr>
            </w:pPr>
            <w:r w:rsidRPr="0057224A">
              <w:rPr>
                <w:rFonts w:ascii="Bookman Old Style" w:hAnsi="Bookman Old Style"/>
                <w:b/>
                <w:color w:val="FF0000"/>
              </w:rPr>
              <w:t>SSSA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sidRPr="0057224A">
              <w:rPr>
                <w:rFonts w:ascii="Bookman Old Style" w:hAnsi="Bookman Old Style"/>
                <w:color w:val="FF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sidRPr="0057224A">
              <w:rPr>
                <w:rFonts w:ascii="Bookman Old Style" w:hAnsi="Bookman Old Style"/>
                <w:color w:val="FF0000"/>
              </w:rPr>
              <w:t xml:space="preserve">14 </w:t>
            </w:r>
            <w:r>
              <w:rPr>
                <w:rFonts w:ascii="Bookman Old Style" w:hAnsi="Bookman Old Style"/>
                <w:color w:val="FF0000"/>
              </w:rPr>
              <w:t>H</w:t>
            </w:r>
            <w:r w:rsidRPr="0057224A">
              <w:rPr>
                <w:rFonts w:ascii="Bookman Old Style" w:hAnsi="Bookman Old Style"/>
                <w:color w:val="FF0000"/>
              </w:rPr>
              <w:t xml:space="preserve"> 30</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Pr>
                <w:rFonts w:ascii="Bookman Old Style" w:hAnsi="Bookman Old Style"/>
                <w:color w:val="FF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7F4ACE" w:rsidRDefault="00873F82" w:rsidP="0014066E">
            <w:pPr>
              <w:spacing w:before="100" w:beforeAutospacing="1" w:after="100" w:afterAutospacing="1" w:line="276" w:lineRule="auto"/>
              <w:jc w:val="center"/>
              <w:rPr>
                <w:rFonts w:ascii="Bookman Old Style" w:hAnsi="Bookman Old Style"/>
                <w:b/>
                <w:color w:val="FF0000"/>
              </w:rPr>
            </w:pPr>
            <w:r w:rsidRPr="007F4ACE">
              <w:rPr>
                <w:rFonts w:ascii="Bookman Old Style" w:hAnsi="Bookman Old Style"/>
                <w:b/>
                <w:color w:val="FF0000"/>
              </w:rPr>
              <w:t>NCB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Pr>
                <w:rFonts w:ascii="Bookman Old Style" w:hAnsi="Bookman Old Style"/>
                <w:color w:val="FF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Pr="0057224A" w:rsidRDefault="00873F82" w:rsidP="0014066E">
            <w:pPr>
              <w:spacing w:before="100" w:beforeAutospacing="1" w:after="100" w:afterAutospacing="1" w:line="408" w:lineRule="atLeast"/>
              <w:jc w:val="center"/>
              <w:rPr>
                <w:rFonts w:ascii="Bookman Old Style" w:hAnsi="Bookman Old Style"/>
                <w:color w:val="FF0000"/>
              </w:rPr>
            </w:pPr>
            <w:r>
              <w:rPr>
                <w:rFonts w:ascii="Bookman Old Style" w:hAnsi="Bookman Old Style"/>
                <w:color w:val="FF0000"/>
              </w:rPr>
              <w:t>14 H 30</w:t>
            </w:r>
          </w:p>
        </w:tc>
      </w:tr>
    </w:tbl>
    <w:p w:rsidR="00873F82" w:rsidRDefault="00873F82" w:rsidP="00873F82">
      <w:pPr>
        <w:spacing w:line="360" w:lineRule="auto"/>
        <w:rPr>
          <w:rFonts w:ascii="Bookman Old Style" w:hAnsi="Bookman Old Style"/>
          <w:b/>
          <w:color w:val="000000"/>
          <w:u w:val="single"/>
        </w:rPr>
      </w:pPr>
    </w:p>
    <w:p w:rsidR="00873F82" w:rsidRDefault="00873F82" w:rsidP="00873F82">
      <w:pPr>
        <w:spacing w:line="360" w:lineRule="auto"/>
        <w:jc w:val="center"/>
        <w:rPr>
          <w:rFonts w:ascii="Bookman Old Style" w:hAnsi="Bookman Old Style"/>
          <w:b/>
          <w:color w:val="000000"/>
          <w:u w:val="single"/>
        </w:rPr>
      </w:pPr>
      <w:r>
        <w:rPr>
          <w:rFonts w:ascii="Bookman Old Style" w:hAnsi="Bookman Old Style"/>
          <w:b/>
          <w:color w:val="000000"/>
          <w:u w:val="single"/>
        </w:rPr>
        <w:t>SAMEDI 19 NOVEMBRE 2015</w:t>
      </w:r>
    </w:p>
    <w:p w:rsidR="00873F82" w:rsidRPr="00732FCB" w:rsidRDefault="00873F82" w:rsidP="00873F82">
      <w:pPr>
        <w:spacing w:line="360" w:lineRule="auto"/>
        <w:jc w:val="cente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Pr="00850E73" w:rsidRDefault="00873F82" w:rsidP="0014066E">
            <w:pPr>
              <w:spacing w:before="100" w:beforeAutospacing="1" w:after="100" w:afterAutospacing="1" w:line="408" w:lineRule="atLeast"/>
              <w:jc w:val="center"/>
              <w:rPr>
                <w:rFonts w:ascii="Bookman Old Style" w:hAnsi="Bookman Old Style"/>
              </w:rPr>
            </w:pPr>
            <w:r w:rsidRPr="00850E73">
              <w:rPr>
                <w:rFonts w:ascii="Bookman Old Style" w:hAnsi="Bookman Old Style"/>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850E73" w:rsidRDefault="00873F82" w:rsidP="0014066E">
            <w:pPr>
              <w:spacing w:before="100" w:beforeAutospacing="1" w:after="100" w:afterAutospacing="1" w:line="408" w:lineRule="atLeast"/>
              <w:jc w:val="center"/>
              <w:rPr>
                <w:rFonts w:ascii="Bookman Old Style" w:hAnsi="Bookman Old Style"/>
                <w:color w:val="FF0000"/>
              </w:rPr>
            </w:pPr>
            <w:r w:rsidRPr="00850E73">
              <w:rPr>
                <w:rFonts w:ascii="Bookman Old Style" w:hAnsi="Bookman Old Style"/>
                <w:color w:val="FF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850E73" w:rsidRDefault="00873F82" w:rsidP="0014066E">
            <w:pPr>
              <w:spacing w:before="100" w:beforeAutospacing="1" w:after="100" w:afterAutospacing="1" w:line="276" w:lineRule="auto"/>
              <w:jc w:val="center"/>
              <w:rPr>
                <w:rFonts w:ascii="Bookman Old Style" w:hAnsi="Bookman Old Style"/>
                <w:b/>
                <w:color w:val="FF0000"/>
              </w:rPr>
            </w:pPr>
            <w:r w:rsidRPr="00850E73">
              <w:rPr>
                <w:rFonts w:ascii="Bookman Old Style" w:hAnsi="Bookman Old Style"/>
                <w:b/>
                <w:color w:val="FF0000"/>
              </w:rPr>
              <w:t>JSIO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color w:val="FF0000"/>
              </w:rPr>
            </w:pPr>
            <w:r>
              <w:rPr>
                <w:rFonts w:ascii="Bookman Old Style" w:hAnsi="Bookman Old Style"/>
                <w:color w:val="FF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JSIO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73F82" w:rsidRDefault="00873F82" w:rsidP="0014066E">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73F82" w:rsidRDefault="00873F82" w:rsidP="0014066E">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801646" w:rsidRDefault="00873F82" w:rsidP="0014066E">
            <w:pPr>
              <w:spacing w:before="100" w:beforeAutospacing="1" w:after="100" w:afterAutospacing="1" w:line="408" w:lineRule="atLeast"/>
              <w:jc w:val="center"/>
              <w:rPr>
                <w:rFonts w:ascii="Bookman Old Style" w:hAnsi="Bookman Old Style"/>
                <w:b/>
                <w:bCs/>
                <w:color w:val="000000"/>
              </w:rPr>
            </w:pPr>
            <w:r w:rsidRPr="00801646">
              <w:rPr>
                <w:rFonts w:ascii="Bookman Old Style" w:hAnsi="Bookman Old Style"/>
                <w:b/>
                <w:bCs/>
                <w:color w:val="000000"/>
              </w:rPr>
              <w:t>AS TAASSAST</w:t>
            </w:r>
          </w:p>
        </w:tc>
      </w:tr>
    </w:tbl>
    <w:p w:rsidR="00873F82" w:rsidRDefault="00873F82" w:rsidP="00873F82">
      <w:pPr>
        <w:spacing w:line="360" w:lineRule="auto"/>
        <w:rPr>
          <w:rFonts w:ascii="Bookman Old Style" w:hAnsi="Bookman Old Style"/>
          <w:color w:val="E36C0A" w:themeColor="accent6" w:themeShade="BF"/>
          <w:sz w:val="18"/>
          <w:szCs w:val="18"/>
          <w:u w:val="single"/>
        </w:rPr>
      </w:pPr>
    </w:p>
    <w:p w:rsidR="00873F82" w:rsidRDefault="00873F82" w:rsidP="00873F8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Pr="009C7FDF" w:rsidRDefault="00873F82" w:rsidP="00873F82">
      <w:pPr>
        <w:pStyle w:val="Sansinterligne"/>
        <w:pBdr>
          <w:bottom w:val="single" w:sz="4" w:space="1" w:color="auto"/>
        </w:pBdr>
        <w:jc w:val="center"/>
        <w:rPr>
          <w:sz w:val="40"/>
          <w:szCs w:val="40"/>
        </w:rPr>
      </w:pPr>
      <w:r w:rsidRPr="009C7FDF">
        <w:rPr>
          <w:sz w:val="40"/>
          <w:szCs w:val="40"/>
        </w:rPr>
        <w:t>SOUS TOUTES RESERVES DE CHANGEMENT</w:t>
      </w:r>
    </w:p>
    <w:p w:rsidR="00873F82" w:rsidRDefault="00873F82" w:rsidP="00873F82">
      <w:pPr>
        <w:pStyle w:val="Sansinterligne"/>
        <w:rPr>
          <w:sz w:val="24"/>
          <w:szCs w:val="24"/>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Pr="001F182D" w:rsidRDefault="00873F82" w:rsidP="00873F82">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873F82" w:rsidRDefault="00873F82" w:rsidP="00873F82">
      <w:pPr>
        <w:pStyle w:val="Sansinterligne"/>
        <w:rPr>
          <w:sz w:val="6"/>
          <w:szCs w:val="6"/>
        </w:rPr>
      </w:pPr>
    </w:p>
    <w:p w:rsidR="00873F82" w:rsidRDefault="00873F82" w:rsidP="00873F82">
      <w:pPr>
        <w:pStyle w:val="Sansinterligne"/>
        <w:rPr>
          <w:sz w:val="6"/>
          <w:szCs w:val="6"/>
        </w:rPr>
      </w:pPr>
    </w:p>
    <w:p w:rsidR="00873F82" w:rsidRPr="009C7FDF" w:rsidRDefault="00873F82" w:rsidP="00873F82">
      <w:pPr>
        <w:spacing w:line="360" w:lineRule="auto"/>
        <w:rPr>
          <w:rFonts w:ascii="Bookman Old Style" w:hAnsi="Bookman Old Style"/>
          <w:color w:val="E36C0A" w:themeColor="accent6" w:themeShade="BF"/>
          <w:sz w:val="12"/>
          <w:szCs w:val="12"/>
          <w:u w:val="single"/>
        </w:rPr>
      </w:pPr>
    </w:p>
    <w:p w:rsidR="00873F82" w:rsidRDefault="00873F82" w:rsidP="00873F82">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873F82" w:rsidRPr="001F182D" w:rsidRDefault="00873F82" w:rsidP="00873F82">
      <w:pPr>
        <w:pStyle w:val="Titre2"/>
      </w:pPr>
    </w:p>
    <w:p w:rsidR="00873F82" w:rsidRDefault="00873F82" w:rsidP="00873F82">
      <w:pPr>
        <w:pStyle w:val="Sansinterligne"/>
        <w:rPr>
          <w:sz w:val="6"/>
          <w:szCs w:val="6"/>
        </w:rPr>
      </w:pPr>
    </w:p>
    <w:p w:rsidR="00873F82" w:rsidRDefault="00873F82" w:rsidP="00873F82">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73F82" w:rsidRDefault="00873F82" w:rsidP="00873F82">
      <w:pPr>
        <w:spacing w:line="360" w:lineRule="auto"/>
        <w:jc w:val="center"/>
        <w:rPr>
          <w:rFonts w:ascii="Bookman Old Style" w:hAnsi="Bookman Old Style"/>
          <w:color w:val="000000"/>
          <w:u w:val="single"/>
        </w:rPr>
      </w:pPr>
    </w:p>
    <w:p w:rsidR="00873F82" w:rsidRDefault="00873F82" w:rsidP="00873F82">
      <w:pPr>
        <w:pStyle w:val="Sansinterligne"/>
        <w:rPr>
          <w:sz w:val="8"/>
          <w:szCs w:val="8"/>
        </w:rPr>
      </w:pPr>
    </w:p>
    <w:p w:rsidR="00873F82" w:rsidRDefault="00873F82" w:rsidP="00873F82">
      <w:pPr>
        <w:spacing w:line="360" w:lineRule="auto"/>
        <w:jc w:val="center"/>
        <w:rPr>
          <w:rFonts w:ascii="Bookman Old Style" w:hAnsi="Bookman Old Style"/>
          <w:b/>
          <w:color w:val="000000"/>
          <w:u w:val="single"/>
        </w:rPr>
      </w:pPr>
      <w:r>
        <w:rPr>
          <w:rFonts w:ascii="Bookman Old Style" w:hAnsi="Bookman Old Style"/>
          <w:b/>
          <w:color w:val="000000"/>
          <w:u w:val="single"/>
        </w:rPr>
        <w:t>VENDREDI 18 NOVEMBRE 2016</w:t>
      </w:r>
    </w:p>
    <w:p w:rsidR="00873F82" w:rsidRDefault="00873F82" w:rsidP="00873F82">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r w:rsidRPr="00373A8F">
              <w:rPr>
                <w:rFonts w:ascii="Bookman Old Style" w:hAnsi="Bookman Old Style"/>
                <w:color w:val="FF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WAF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r w:rsidRPr="00373A8F">
              <w:rPr>
                <w:rFonts w:ascii="Bookman Old Style" w:hAnsi="Bookman Old Style"/>
                <w:color w:val="FF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p>
        </w:tc>
      </w:tr>
      <w:tr w:rsidR="00873F82" w:rsidTr="0014066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850E73" w:rsidRDefault="00873F82" w:rsidP="0014066E">
            <w:pPr>
              <w:spacing w:before="100" w:beforeAutospacing="1" w:after="100" w:afterAutospacing="1" w:line="408" w:lineRule="atLeast"/>
              <w:jc w:val="center"/>
              <w:rPr>
                <w:rFonts w:ascii="Bookman Old Style" w:hAnsi="Bookman Old Style"/>
              </w:rPr>
            </w:pPr>
            <w:r w:rsidRPr="00850E73">
              <w:rPr>
                <w:rFonts w:ascii="Bookman Old Style" w:hAnsi="Bookman Old Style"/>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850E73" w:rsidRDefault="00873F82" w:rsidP="0014066E">
            <w:pPr>
              <w:spacing w:before="100" w:beforeAutospacing="1" w:after="100" w:afterAutospacing="1" w:line="276" w:lineRule="auto"/>
              <w:jc w:val="center"/>
              <w:rPr>
                <w:rFonts w:ascii="Bookman Old Style" w:hAnsi="Bookman Old Style"/>
                <w:b/>
              </w:rPr>
            </w:pPr>
            <w:r w:rsidRPr="00850E73">
              <w:rPr>
                <w:rFonts w:ascii="Bookman Old Style" w:hAnsi="Bookman Old Style"/>
                <w:b/>
              </w:rPr>
              <w:t>JSBA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r>
              <w:rPr>
                <w:rFonts w:ascii="Bookman Old Style" w:hAnsi="Bookman Old Style"/>
                <w:color w:val="FF0000"/>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873F82" w:rsidRDefault="00873F82" w:rsidP="00873F82">
      <w:pPr>
        <w:spacing w:line="360" w:lineRule="auto"/>
        <w:jc w:val="center"/>
        <w:rPr>
          <w:rFonts w:ascii="Bookman Old Style" w:hAnsi="Bookman Old Style"/>
          <w:b/>
          <w:color w:val="000000"/>
          <w:u w:val="single"/>
        </w:rPr>
      </w:pPr>
    </w:p>
    <w:p w:rsidR="00873F82" w:rsidRDefault="00873F82" w:rsidP="00873F82">
      <w:pPr>
        <w:spacing w:line="360" w:lineRule="auto"/>
        <w:jc w:val="center"/>
        <w:rPr>
          <w:rFonts w:ascii="Bookman Old Style" w:hAnsi="Bookman Old Style"/>
          <w:b/>
          <w:color w:val="000000"/>
          <w:u w:val="single"/>
        </w:rPr>
      </w:pPr>
    </w:p>
    <w:p w:rsidR="00873F82" w:rsidRDefault="00873F82" w:rsidP="00873F82">
      <w:pPr>
        <w:spacing w:line="360" w:lineRule="auto"/>
        <w:jc w:val="center"/>
        <w:rPr>
          <w:rFonts w:ascii="Bookman Old Style" w:hAnsi="Bookman Old Style"/>
          <w:b/>
          <w:color w:val="000000"/>
          <w:u w:val="single"/>
        </w:rPr>
      </w:pPr>
      <w:r>
        <w:rPr>
          <w:rFonts w:ascii="Bookman Old Style" w:hAnsi="Bookman Old Style"/>
          <w:b/>
          <w:color w:val="000000"/>
          <w:u w:val="single"/>
        </w:rPr>
        <w:t>SAMEDI 19 NOVEMBRE 2016</w:t>
      </w:r>
    </w:p>
    <w:p w:rsidR="00873F82" w:rsidRDefault="00873F82" w:rsidP="00873F82">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JST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Default="00873F82" w:rsidP="0014066E">
            <w:pPr>
              <w:spacing w:before="100" w:beforeAutospacing="1" w:after="100" w:afterAutospacing="1" w:line="276" w:lineRule="auto"/>
              <w:jc w:val="center"/>
              <w:rPr>
                <w:rFonts w:ascii="Bookman Old Style" w:hAnsi="Bookman Old Style"/>
                <w:b/>
              </w:rPr>
            </w:pPr>
            <w:r>
              <w:rPr>
                <w:rFonts w:ascii="Bookman Old Style" w:hAnsi="Bookman Old Style"/>
                <w:b/>
              </w:rPr>
              <w:t>OCA / BCEK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r w:rsidRPr="00373A8F">
              <w:rPr>
                <w:rFonts w:ascii="Bookman Old Style" w:hAnsi="Bookman Old Style"/>
                <w:color w:val="FF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373A8F" w:rsidRDefault="00873F82" w:rsidP="0014066E">
            <w:pPr>
              <w:spacing w:before="100" w:beforeAutospacing="1" w:after="100" w:afterAutospacing="1" w:line="276" w:lineRule="auto"/>
              <w:jc w:val="center"/>
              <w:rPr>
                <w:rFonts w:ascii="Bookman Old Style" w:hAnsi="Bookman Old Style"/>
                <w:b/>
                <w:color w:val="FF0000"/>
              </w:rPr>
            </w:pPr>
            <w:r w:rsidRPr="00373A8F">
              <w:rPr>
                <w:rFonts w:ascii="Bookman Old Style" w:hAnsi="Bookman Old Style"/>
                <w:b/>
                <w:color w:val="FF0000"/>
              </w:rPr>
              <w:t>WAF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73F82" w:rsidRPr="00373A8F" w:rsidRDefault="00873F82" w:rsidP="0014066E">
            <w:pPr>
              <w:spacing w:before="100" w:beforeAutospacing="1" w:after="100" w:afterAutospacing="1" w:line="408" w:lineRule="atLeast"/>
              <w:jc w:val="center"/>
              <w:rPr>
                <w:rFonts w:ascii="Bookman Old Style" w:hAnsi="Bookman Old Style"/>
                <w:color w:val="FF0000"/>
              </w:rPr>
            </w:pPr>
            <w:r w:rsidRPr="00373A8F">
              <w:rPr>
                <w:rFonts w:ascii="Bookman Old Style" w:hAnsi="Bookman Old Style"/>
                <w:color w:val="FF0000"/>
              </w:rPr>
              <w:t>15 H</w:t>
            </w:r>
          </w:p>
        </w:tc>
      </w:tr>
      <w:tr w:rsidR="00873F82" w:rsidTr="0014066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F82" w:rsidRDefault="00873F82" w:rsidP="0014066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3F82" w:rsidRPr="00801646" w:rsidRDefault="00873F82" w:rsidP="0014066E">
            <w:pPr>
              <w:spacing w:before="100" w:beforeAutospacing="1" w:after="100" w:afterAutospacing="1" w:line="408" w:lineRule="atLeast"/>
              <w:jc w:val="center"/>
              <w:rPr>
                <w:rFonts w:ascii="Bookman Old Style" w:hAnsi="Bookman Old Style"/>
                <w:b/>
                <w:bCs/>
                <w:color w:val="000000"/>
              </w:rPr>
            </w:pPr>
            <w:r w:rsidRPr="00801646">
              <w:rPr>
                <w:rFonts w:ascii="Bookman Old Style" w:hAnsi="Bookman Old Style"/>
                <w:b/>
                <w:bCs/>
                <w:color w:val="000000"/>
              </w:rPr>
              <w:t>CA SIDI-AYAD</w:t>
            </w:r>
          </w:p>
        </w:tc>
      </w:tr>
    </w:tbl>
    <w:p w:rsidR="00873F82" w:rsidRDefault="00873F82" w:rsidP="00873F82">
      <w:pPr>
        <w:spacing w:line="360" w:lineRule="auto"/>
        <w:jc w:val="center"/>
        <w:rPr>
          <w:rFonts w:ascii="Bookman Old Style" w:hAnsi="Bookman Old Style"/>
          <w:color w:val="E36C0A" w:themeColor="accent6" w:themeShade="BF"/>
          <w:sz w:val="28"/>
          <w:szCs w:val="28"/>
          <w:u w:val="single"/>
        </w:rPr>
      </w:pPr>
    </w:p>
    <w:p w:rsidR="00873F82" w:rsidRDefault="00873F82" w:rsidP="00873F8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73F82" w:rsidRDefault="00873F82" w:rsidP="008C02B7">
      <w:pPr>
        <w:spacing w:line="360" w:lineRule="auto"/>
        <w:jc w:val="center"/>
        <w:rPr>
          <w:rFonts w:ascii="Bookman Old Style" w:hAnsi="Bookman Old Style"/>
          <w:b/>
          <w:color w:val="00B0F0"/>
          <w:sz w:val="36"/>
          <w:szCs w:val="32"/>
          <w:u w:val="single"/>
        </w:rPr>
      </w:pPr>
    </w:p>
    <w:p w:rsidR="008C02B7" w:rsidRDefault="008C02B7" w:rsidP="008C02B7">
      <w:pPr>
        <w:spacing w:line="360" w:lineRule="auto"/>
        <w:jc w:val="center"/>
        <w:rPr>
          <w:szCs w:val="22"/>
        </w:rPr>
      </w:pPr>
      <w:r>
        <w:rPr>
          <w:rFonts w:ascii="Bookman Old Style" w:hAnsi="Bookman Old Style"/>
          <w:b/>
          <w:color w:val="00B0F0"/>
          <w:sz w:val="36"/>
          <w:szCs w:val="32"/>
          <w:u w:val="single"/>
        </w:rPr>
        <w:lastRenderedPageBreak/>
        <w:t>COMMISSION ORGANISATION SPORTIVE</w:t>
      </w:r>
    </w:p>
    <w:p w:rsidR="008C02B7" w:rsidRDefault="008C02B7" w:rsidP="008C02B7">
      <w:pPr>
        <w:pStyle w:val="Sansinterligne"/>
        <w:rPr>
          <w:sz w:val="2"/>
          <w:szCs w:val="2"/>
        </w:rPr>
      </w:pPr>
    </w:p>
    <w:p w:rsidR="008C02B7" w:rsidRPr="00B82F16" w:rsidRDefault="008C02B7" w:rsidP="008C02B7">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8C02B7" w:rsidRDefault="008C02B7" w:rsidP="008C02B7">
      <w:pPr>
        <w:pStyle w:val="Sansinterligne"/>
        <w:rPr>
          <w:sz w:val="6"/>
          <w:szCs w:val="6"/>
        </w:rPr>
      </w:pPr>
    </w:p>
    <w:p w:rsidR="008C02B7" w:rsidRDefault="008C02B7" w:rsidP="008C02B7">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4</w:t>
      </w:r>
      <w:r w:rsidRPr="00CC6E81">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C02B7" w:rsidRDefault="008C02B7" w:rsidP="008C02B7">
      <w:pPr>
        <w:spacing w:line="360" w:lineRule="auto"/>
        <w:jc w:val="center"/>
        <w:rPr>
          <w:rFonts w:ascii="Bookman Old Style" w:hAnsi="Bookman Old Style"/>
          <w:color w:val="000000"/>
          <w:u w:val="single"/>
        </w:rPr>
      </w:pPr>
    </w:p>
    <w:p w:rsidR="008C02B7" w:rsidRDefault="008C02B7" w:rsidP="008C02B7">
      <w:pPr>
        <w:pStyle w:val="Sansinterligne"/>
        <w:rPr>
          <w:sz w:val="8"/>
          <w:szCs w:val="8"/>
        </w:rPr>
      </w:pPr>
    </w:p>
    <w:p w:rsidR="008C02B7" w:rsidRDefault="008C02B7" w:rsidP="008C02B7">
      <w:pPr>
        <w:spacing w:line="360" w:lineRule="auto"/>
        <w:jc w:val="center"/>
        <w:rPr>
          <w:rFonts w:ascii="Bookman Old Style" w:hAnsi="Bookman Old Style"/>
          <w:b/>
          <w:color w:val="000000"/>
          <w:u w:val="single"/>
        </w:rPr>
      </w:pPr>
      <w:r>
        <w:rPr>
          <w:rFonts w:ascii="Bookman Old Style" w:hAnsi="Bookman Old Style"/>
          <w:b/>
          <w:color w:val="000000"/>
          <w:u w:val="single"/>
        </w:rPr>
        <w:t>VENDREDI 25 NOVEMBRE 2016</w:t>
      </w:r>
    </w:p>
    <w:p w:rsidR="008C02B7" w:rsidRDefault="008C02B7" w:rsidP="008C02B7">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C02B7" w:rsidTr="00146EA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146EA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146EA7">
              <w:rPr>
                <w:rFonts w:ascii="Bookman Old Style" w:hAnsi="Bookman Old Style"/>
                <w:color w:val="000000"/>
              </w:rPr>
              <w:t>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JSB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146EA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C02B7" w:rsidRDefault="00146EA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CRM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CRBSET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ARBB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CRBA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Pr="00BC59BB" w:rsidRDefault="008C02B7" w:rsidP="004203CA">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RC SEDDOUK</w:t>
            </w:r>
          </w:p>
        </w:tc>
      </w:tr>
    </w:tbl>
    <w:p w:rsidR="008C02B7" w:rsidRDefault="008C02B7" w:rsidP="008C02B7">
      <w:pPr>
        <w:spacing w:line="360" w:lineRule="auto"/>
        <w:jc w:val="center"/>
        <w:rPr>
          <w:rFonts w:ascii="Bookman Old Style" w:hAnsi="Bookman Old Style"/>
          <w:b/>
          <w:color w:val="000000"/>
          <w:u w:val="single"/>
        </w:rPr>
      </w:pPr>
    </w:p>
    <w:p w:rsidR="008C02B7" w:rsidRDefault="008C02B7" w:rsidP="008C02B7">
      <w:pPr>
        <w:spacing w:line="360" w:lineRule="auto"/>
        <w:jc w:val="center"/>
        <w:rPr>
          <w:rFonts w:ascii="Bookman Old Style" w:hAnsi="Bookman Old Style"/>
          <w:b/>
          <w:color w:val="000000"/>
          <w:u w:val="single"/>
        </w:rPr>
      </w:pPr>
      <w:r>
        <w:rPr>
          <w:rFonts w:ascii="Bookman Old Style" w:hAnsi="Bookman Old Style"/>
          <w:b/>
          <w:color w:val="000000"/>
          <w:u w:val="single"/>
        </w:rPr>
        <w:t>SAMEDI 26 NOVEMBRE 2016</w:t>
      </w:r>
    </w:p>
    <w:p w:rsidR="008C02B7" w:rsidRDefault="008C02B7" w:rsidP="008C02B7">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CSPC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p>
        </w:tc>
      </w:tr>
      <w:tr w:rsidR="008C02B7" w:rsidTr="00873F8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JSIO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02B7" w:rsidRDefault="00873F82"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p>
        </w:tc>
      </w:tr>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73F82" w:rsidP="004203CA">
            <w:pPr>
              <w:spacing w:before="100" w:beforeAutospacing="1" w:after="100" w:afterAutospacing="1" w:line="276" w:lineRule="auto"/>
              <w:jc w:val="center"/>
              <w:rPr>
                <w:rFonts w:ascii="Bookman Old Style" w:hAnsi="Bookman Old Style"/>
                <w:b/>
              </w:rPr>
            </w:pPr>
            <w:r>
              <w:rPr>
                <w:rFonts w:ascii="Bookman Old Style" w:hAnsi="Bookman Old Style"/>
                <w:b/>
              </w:rPr>
              <w:t>JSIO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C02B7" w:rsidRDefault="008C02B7" w:rsidP="004203CA">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8C02B7" w:rsidTr="00873F8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873F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873F82">
              <w:rPr>
                <w:rFonts w:ascii="Bookman Old Style" w:hAnsi="Bookman Old Style"/>
                <w:color w:val="000000"/>
              </w:rPr>
              <w:t>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73F82" w:rsidP="004203CA">
            <w:pPr>
              <w:spacing w:before="100" w:beforeAutospacing="1" w:after="100" w:afterAutospacing="1" w:line="276" w:lineRule="auto"/>
              <w:jc w:val="center"/>
              <w:rPr>
                <w:rFonts w:ascii="Bookman Old Style" w:hAnsi="Bookman Old Style"/>
                <w:b/>
              </w:rPr>
            </w:pPr>
            <w:r>
              <w:rPr>
                <w:rFonts w:ascii="Bookman Old Style" w:hAnsi="Bookman Old Style"/>
                <w:b/>
              </w:rPr>
              <w:t>CSPC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02B7" w:rsidRDefault="008C02B7" w:rsidP="004203CA">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8C02B7" w:rsidRDefault="008C02B7" w:rsidP="008C02B7">
      <w:pPr>
        <w:spacing w:line="360" w:lineRule="auto"/>
        <w:rPr>
          <w:rFonts w:ascii="Bookman Old Style" w:hAnsi="Bookman Old Style"/>
          <w:color w:val="E36C0A" w:themeColor="accent6" w:themeShade="BF"/>
          <w:sz w:val="18"/>
          <w:szCs w:val="18"/>
          <w:u w:val="single"/>
        </w:rPr>
      </w:pPr>
    </w:p>
    <w:p w:rsidR="008C02B7" w:rsidRDefault="008C02B7" w:rsidP="008C02B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C02B7" w:rsidRDefault="008C02B7" w:rsidP="008C02B7">
      <w:pPr>
        <w:pStyle w:val="Sansinterligne"/>
        <w:rPr>
          <w:sz w:val="6"/>
          <w:szCs w:val="6"/>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jc w:val="center"/>
        <w:rPr>
          <w:szCs w:val="22"/>
        </w:rPr>
      </w:pPr>
      <w:r>
        <w:rPr>
          <w:rFonts w:ascii="Bookman Old Style" w:hAnsi="Bookman Old Style"/>
          <w:b/>
          <w:color w:val="00B0F0"/>
          <w:sz w:val="36"/>
          <w:szCs w:val="32"/>
          <w:u w:val="single"/>
        </w:rPr>
        <w:t>COMMISSION ORGANISATION SPORTIVE</w:t>
      </w:r>
    </w:p>
    <w:p w:rsidR="008C02B7" w:rsidRDefault="008C02B7" w:rsidP="008C02B7">
      <w:pPr>
        <w:pStyle w:val="Sansinterligne"/>
        <w:rPr>
          <w:sz w:val="2"/>
          <w:szCs w:val="2"/>
        </w:rPr>
      </w:pPr>
    </w:p>
    <w:p w:rsidR="008C02B7" w:rsidRPr="00B82F16" w:rsidRDefault="008C02B7" w:rsidP="008C02B7">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PRE-HONNEUR </w:t>
      </w:r>
    </w:p>
    <w:p w:rsidR="008C02B7" w:rsidRDefault="008C02B7" w:rsidP="008C02B7">
      <w:pPr>
        <w:pStyle w:val="Sansinterligne"/>
        <w:rPr>
          <w:sz w:val="6"/>
          <w:szCs w:val="6"/>
        </w:rPr>
      </w:pPr>
    </w:p>
    <w:p w:rsidR="008C02B7" w:rsidRDefault="008C02B7" w:rsidP="008C02B7">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B175E5">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C02B7" w:rsidRDefault="008C02B7" w:rsidP="008C02B7">
      <w:pPr>
        <w:spacing w:line="360" w:lineRule="auto"/>
        <w:jc w:val="center"/>
        <w:rPr>
          <w:rFonts w:ascii="Bookman Old Style" w:hAnsi="Bookman Old Style"/>
          <w:color w:val="000000"/>
          <w:u w:val="single"/>
        </w:rPr>
      </w:pPr>
    </w:p>
    <w:p w:rsidR="008C02B7" w:rsidRDefault="008C02B7" w:rsidP="008C02B7">
      <w:pPr>
        <w:pStyle w:val="Sansinterligne"/>
        <w:rPr>
          <w:sz w:val="8"/>
          <w:szCs w:val="8"/>
        </w:rPr>
      </w:pPr>
    </w:p>
    <w:p w:rsidR="008C02B7" w:rsidRDefault="008C02B7" w:rsidP="008C02B7">
      <w:pPr>
        <w:spacing w:line="360" w:lineRule="auto"/>
        <w:jc w:val="center"/>
        <w:rPr>
          <w:rFonts w:ascii="Bookman Old Style" w:hAnsi="Bookman Old Style"/>
          <w:b/>
          <w:color w:val="000000"/>
          <w:u w:val="single"/>
        </w:rPr>
      </w:pPr>
      <w:r>
        <w:rPr>
          <w:rFonts w:ascii="Bookman Old Style" w:hAnsi="Bookman Old Style"/>
          <w:b/>
          <w:color w:val="000000"/>
          <w:u w:val="single"/>
        </w:rPr>
        <w:t>VENDREDI 25 NOVEMBRE 2016</w:t>
      </w:r>
    </w:p>
    <w:p w:rsidR="008C02B7" w:rsidRDefault="008C02B7" w:rsidP="008C02B7">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BCEK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 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USBM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C02B7" w:rsidTr="004203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Pr="00BC59BB" w:rsidRDefault="008C02B7" w:rsidP="004203CA">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AIT-RZINE</w:t>
            </w:r>
          </w:p>
        </w:tc>
      </w:tr>
    </w:tbl>
    <w:p w:rsidR="008C02B7" w:rsidRDefault="008C02B7" w:rsidP="008C02B7">
      <w:pPr>
        <w:spacing w:line="360" w:lineRule="auto"/>
        <w:jc w:val="center"/>
        <w:rPr>
          <w:rFonts w:ascii="Bookman Old Style" w:hAnsi="Bookman Old Style"/>
          <w:b/>
          <w:color w:val="000000"/>
          <w:u w:val="single"/>
        </w:rPr>
      </w:pPr>
    </w:p>
    <w:p w:rsidR="008C02B7" w:rsidRDefault="008C02B7" w:rsidP="008C02B7">
      <w:pPr>
        <w:spacing w:line="360" w:lineRule="auto"/>
        <w:jc w:val="center"/>
        <w:rPr>
          <w:rFonts w:ascii="Bookman Old Style" w:hAnsi="Bookman Old Style"/>
          <w:b/>
          <w:color w:val="000000"/>
          <w:u w:val="single"/>
        </w:rPr>
      </w:pPr>
      <w:r>
        <w:rPr>
          <w:rFonts w:ascii="Bookman Old Style" w:hAnsi="Bookman Old Style"/>
          <w:b/>
          <w:color w:val="000000"/>
          <w:u w:val="single"/>
        </w:rPr>
        <w:t>SAMEDI 26 NOVEMBRE 2016</w:t>
      </w:r>
    </w:p>
    <w:p w:rsidR="008C02B7" w:rsidRDefault="008C02B7" w:rsidP="008C02B7">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JSC / JSBA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8C02B7" w:rsidTr="004203C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2B7" w:rsidRDefault="008C02B7" w:rsidP="004203CA">
            <w:pPr>
              <w:spacing w:before="100" w:beforeAutospacing="1" w:after="100" w:afterAutospacing="1" w:line="276" w:lineRule="auto"/>
              <w:jc w:val="center"/>
              <w:rPr>
                <w:rFonts w:ascii="Bookman Old Style" w:hAnsi="Bookman Old Style"/>
                <w:b/>
              </w:rPr>
            </w:pPr>
            <w:r>
              <w:rPr>
                <w:rFonts w:ascii="Bookman Old Style" w:hAnsi="Bookman Old Style"/>
                <w:b/>
              </w:rPr>
              <w:t>CASA /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C02B7" w:rsidRDefault="008C02B7" w:rsidP="004203C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8C02B7" w:rsidRDefault="008C02B7" w:rsidP="008C02B7">
      <w:pPr>
        <w:spacing w:line="360" w:lineRule="auto"/>
        <w:rPr>
          <w:rFonts w:ascii="Bookman Old Style" w:hAnsi="Bookman Old Style"/>
          <w:color w:val="E36C0A" w:themeColor="accent6" w:themeShade="BF"/>
          <w:sz w:val="18"/>
          <w:szCs w:val="18"/>
          <w:u w:val="single"/>
        </w:rPr>
      </w:pPr>
    </w:p>
    <w:p w:rsidR="008C02B7" w:rsidRDefault="008C02B7" w:rsidP="008C02B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C02B7" w:rsidRDefault="008C02B7" w:rsidP="008C02B7">
      <w:pPr>
        <w:pStyle w:val="Sansinterligne"/>
        <w:rPr>
          <w:sz w:val="6"/>
          <w:szCs w:val="6"/>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8C02B7">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jc w:val="center"/>
        <w:rPr>
          <w:rFonts w:ascii="Bookman Old Style" w:hAnsi="Bookman Old Style"/>
          <w:b/>
          <w:color w:val="00B0F0"/>
          <w:sz w:val="36"/>
          <w:szCs w:val="32"/>
          <w:u w:val="single"/>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CC6E81" w:rsidRDefault="00CC6E81"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CC6E81" w:rsidRPr="006F7BF0" w:rsidRDefault="00CC6E81" w:rsidP="00CC6E8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CC6E81" w:rsidRDefault="00CC6E81" w:rsidP="00CC6E81">
      <w:pPr>
        <w:tabs>
          <w:tab w:val="left" w:pos="709"/>
          <w:tab w:val="left" w:pos="12049"/>
        </w:tabs>
        <w:jc w:val="center"/>
        <w:rPr>
          <w:b/>
          <w:sz w:val="28"/>
          <w:szCs w:val="28"/>
          <w:u w:val="single"/>
        </w:rPr>
      </w:pPr>
    </w:p>
    <w:p w:rsidR="00CC6E81" w:rsidRPr="006533EB" w:rsidRDefault="00CC6E81" w:rsidP="00CC6E81">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CC6E81" w:rsidRPr="001A3DFA" w:rsidTr="004203CA">
        <w:trPr>
          <w:trHeight w:val="274"/>
          <w:jc w:val="center"/>
        </w:trPr>
        <w:tc>
          <w:tcPr>
            <w:tcW w:w="2602" w:type="dxa"/>
            <w:tcBorders>
              <w:left w:val="single" w:sz="4" w:space="0" w:color="auto"/>
            </w:tcBorders>
          </w:tcPr>
          <w:p w:rsidR="00CC6E81" w:rsidRPr="006F7BF0" w:rsidRDefault="00CC6E81" w:rsidP="004203CA">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CC6E81" w:rsidRPr="006F7BF0" w:rsidRDefault="00CC6E81" w:rsidP="004203CA">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CC6E81" w:rsidRPr="006F7BF0" w:rsidRDefault="00CC6E81" w:rsidP="004203CA">
            <w:pPr>
              <w:jc w:val="center"/>
              <w:rPr>
                <w:b/>
                <w:sz w:val="32"/>
                <w:szCs w:val="32"/>
                <w:lang w:val="en-GB"/>
              </w:rPr>
            </w:pPr>
            <w:r w:rsidRPr="006F7BF0">
              <w:rPr>
                <w:b/>
                <w:sz w:val="32"/>
                <w:szCs w:val="32"/>
                <w:lang w:val="en-GB"/>
              </w:rPr>
              <w:t>U 20</w:t>
            </w:r>
          </w:p>
        </w:tc>
      </w:tr>
      <w:tr w:rsidR="00CC6E81" w:rsidRPr="00DD2F84" w:rsidTr="004203CA">
        <w:trPr>
          <w:trHeight w:val="274"/>
          <w:jc w:val="center"/>
        </w:trPr>
        <w:tc>
          <w:tcPr>
            <w:tcW w:w="2602" w:type="dxa"/>
            <w:tcBorders>
              <w:left w:val="single" w:sz="4" w:space="0" w:color="auto"/>
            </w:tcBorders>
          </w:tcPr>
          <w:p w:rsidR="00CC6E81" w:rsidRPr="00DD2F84" w:rsidRDefault="00CC6E81" w:rsidP="004203CA">
            <w:pPr>
              <w:jc w:val="center"/>
              <w:rPr>
                <w:b/>
                <w:lang w:val="en-GB"/>
              </w:rPr>
            </w:pPr>
            <w:r>
              <w:rPr>
                <w:b/>
                <w:lang w:val="en-GB"/>
              </w:rPr>
              <w:t>CRBA / NCB</w:t>
            </w:r>
          </w:p>
        </w:tc>
        <w:tc>
          <w:tcPr>
            <w:tcW w:w="2263" w:type="dxa"/>
            <w:tcBorders>
              <w:right w:val="single" w:sz="4" w:space="0" w:color="auto"/>
            </w:tcBorders>
          </w:tcPr>
          <w:p w:rsidR="00CC6E81" w:rsidRPr="00DD2F84" w:rsidRDefault="00CC6E81" w:rsidP="004203CA">
            <w:pPr>
              <w:jc w:val="center"/>
              <w:rPr>
                <w:b/>
                <w:lang w:val="en-GB"/>
              </w:rPr>
            </w:pPr>
            <w:r>
              <w:rPr>
                <w:b/>
                <w:lang w:val="en-GB"/>
              </w:rPr>
              <w:t xml:space="preserve">00 – 00 </w:t>
            </w:r>
          </w:p>
        </w:tc>
        <w:tc>
          <w:tcPr>
            <w:tcW w:w="1842" w:type="dxa"/>
            <w:tcBorders>
              <w:right w:val="single" w:sz="4" w:space="0" w:color="auto"/>
            </w:tcBorders>
          </w:tcPr>
          <w:p w:rsidR="00CC6E81" w:rsidRPr="00DD2F84" w:rsidRDefault="00DC43D1" w:rsidP="004203CA">
            <w:pPr>
              <w:jc w:val="center"/>
              <w:rPr>
                <w:b/>
                <w:lang w:val="en-GB"/>
              </w:rPr>
            </w:pPr>
            <w:r>
              <w:rPr>
                <w:b/>
                <w:lang w:val="en-GB"/>
              </w:rPr>
              <w:t xml:space="preserve">01 – 02 </w:t>
            </w:r>
          </w:p>
        </w:tc>
      </w:tr>
      <w:tr w:rsidR="00CC6E81" w:rsidRPr="00DD2F84" w:rsidTr="004203CA">
        <w:trPr>
          <w:trHeight w:val="274"/>
          <w:jc w:val="center"/>
        </w:trPr>
        <w:tc>
          <w:tcPr>
            <w:tcW w:w="2602" w:type="dxa"/>
            <w:tcBorders>
              <w:left w:val="single" w:sz="4" w:space="0" w:color="auto"/>
              <w:bottom w:val="single" w:sz="4" w:space="0" w:color="auto"/>
            </w:tcBorders>
          </w:tcPr>
          <w:p w:rsidR="00CC6E81" w:rsidRPr="00DD2F84" w:rsidRDefault="00CC6E81" w:rsidP="004203CA">
            <w:pPr>
              <w:jc w:val="center"/>
              <w:rPr>
                <w:b/>
                <w:lang w:val="en-GB"/>
              </w:rPr>
            </w:pPr>
            <w:r>
              <w:rPr>
                <w:b/>
                <w:lang w:val="en-GB"/>
              </w:rPr>
              <w:t>CSPC / NBT</w:t>
            </w:r>
          </w:p>
        </w:tc>
        <w:tc>
          <w:tcPr>
            <w:tcW w:w="2263" w:type="dxa"/>
            <w:tcBorders>
              <w:right w:val="single" w:sz="4" w:space="0" w:color="auto"/>
            </w:tcBorders>
          </w:tcPr>
          <w:p w:rsidR="00CC6E81" w:rsidRPr="00DD2F84" w:rsidRDefault="00CC6E81" w:rsidP="004203CA">
            <w:pPr>
              <w:jc w:val="center"/>
              <w:rPr>
                <w:b/>
                <w:lang w:val="en-GB"/>
              </w:rPr>
            </w:pPr>
            <w:r>
              <w:rPr>
                <w:b/>
                <w:lang w:val="en-GB"/>
              </w:rPr>
              <w:t>00 – 00</w:t>
            </w:r>
          </w:p>
        </w:tc>
        <w:tc>
          <w:tcPr>
            <w:tcW w:w="1842" w:type="dxa"/>
            <w:tcBorders>
              <w:right w:val="single" w:sz="4" w:space="0" w:color="auto"/>
            </w:tcBorders>
          </w:tcPr>
          <w:p w:rsidR="00CC6E81" w:rsidRPr="00DD2F84" w:rsidRDefault="00DC43D1" w:rsidP="004203CA">
            <w:pPr>
              <w:jc w:val="center"/>
              <w:rPr>
                <w:b/>
                <w:lang w:val="en-GB"/>
              </w:rPr>
            </w:pPr>
            <w:r>
              <w:rPr>
                <w:b/>
                <w:lang w:val="en-GB"/>
              </w:rPr>
              <w:t xml:space="preserve">01 – 05 </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CRBSET / SSSA</w:t>
            </w:r>
          </w:p>
        </w:tc>
        <w:tc>
          <w:tcPr>
            <w:tcW w:w="2263" w:type="dxa"/>
            <w:tcBorders>
              <w:right w:val="single" w:sz="4" w:space="0" w:color="auto"/>
            </w:tcBorders>
          </w:tcPr>
          <w:p w:rsidR="00CC6E81" w:rsidRPr="00DD2F84" w:rsidRDefault="00CC6E81" w:rsidP="004203CA">
            <w:pPr>
              <w:jc w:val="center"/>
              <w:rPr>
                <w:b/>
                <w:lang w:val="en-GB"/>
              </w:rPr>
            </w:pPr>
            <w:r>
              <w:rPr>
                <w:b/>
                <w:lang w:val="en-GB"/>
              </w:rPr>
              <w:t>00 – 00</w:t>
            </w:r>
          </w:p>
        </w:tc>
        <w:tc>
          <w:tcPr>
            <w:tcW w:w="1842" w:type="dxa"/>
            <w:tcBorders>
              <w:bottom w:val="single" w:sz="4" w:space="0" w:color="auto"/>
              <w:right w:val="single" w:sz="4" w:space="0" w:color="auto"/>
            </w:tcBorders>
          </w:tcPr>
          <w:p w:rsidR="00CC6E81" w:rsidRPr="00DD2F84" w:rsidRDefault="00DC43D1" w:rsidP="004203CA">
            <w:pPr>
              <w:jc w:val="center"/>
              <w:rPr>
                <w:b/>
                <w:lang w:val="en-GB"/>
              </w:rPr>
            </w:pPr>
            <w:r>
              <w:rPr>
                <w:b/>
                <w:lang w:val="en-GB"/>
              </w:rPr>
              <w:t xml:space="preserve">01 – 01 </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AST / USS</w:t>
            </w:r>
          </w:p>
        </w:tc>
        <w:tc>
          <w:tcPr>
            <w:tcW w:w="2263" w:type="dxa"/>
            <w:tcBorders>
              <w:right w:val="single" w:sz="4" w:space="0" w:color="auto"/>
            </w:tcBorders>
          </w:tcPr>
          <w:p w:rsidR="00CC6E81" w:rsidRPr="00DD2F84" w:rsidRDefault="00CC6E81" w:rsidP="004203CA">
            <w:pPr>
              <w:jc w:val="center"/>
              <w:rPr>
                <w:b/>
                <w:lang w:val="en-GB"/>
              </w:rPr>
            </w:pPr>
            <w:r>
              <w:rPr>
                <w:b/>
                <w:lang w:val="en-GB"/>
              </w:rPr>
              <w:t>00 – 04</w:t>
            </w:r>
          </w:p>
        </w:tc>
        <w:tc>
          <w:tcPr>
            <w:tcW w:w="1842" w:type="dxa"/>
            <w:tcBorders>
              <w:top w:val="single" w:sz="4" w:space="0" w:color="auto"/>
              <w:right w:val="single" w:sz="4" w:space="0" w:color="auto"/>
            </w:tcBorders>
          </w:tcPr>
          <w:p w:rsidR="00CC6E81" w:rsidRPr="00DD2F84" w:rsidRDefault="00DC43D1" w:rsidP="004203CA">
            <w:pPr>
              <w:jc w:val="center"/>
              <w:rPr>
                <w:b/>
                <w:lang w:val="en-GB"/>
              </w:rPr>
            </w:pPr>
            <w:r>
              <w:rPr>
                <w:b/>
                <w:lang w:val="en-GB"/>
              </w:rPr>
              <w:t xml:space="preserve">01 – 01 </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JSB / SRBT</w:t>
            </w:r>
          </w:p>
        </w:tc>
        <w:tc>
          <w:tcPr>
            <w:tcW w:w="2263" w:type="dxa"/>
            <w:tcBorders>
              <w:right w:val="single" w:sz="4" w:space="0" w:color="auto"/>
            </w:tcBorders>
          </w:tcPr>
          <w:p w:rsidR="00CC6E81" w:rsidRPr="00DD2F84" w:rsidRDefault="00CC6E81" w:rsidP="00836B06">
            <w:pPr>
              <w:jc w:val="center"/>
              <w:rPr>
                <w:b/>
                <w:lang w:val="en-GB"/>
              </w:rPr>
            </w:pPr>
            <w:r>
              <w:rPr>
                <w:b/>
                <w:lang w:val="en-GB"/>
              </w:rPr>
              <w:t>02 – 0</w:t>
            </w:r>
            <w:r w:rsidR="00836B06">
              <w:rPr>
                <w:b/>
                <w:lang w:val="en-GB"/>
              </w:rPr>
              <w:t>6</w:t>
            </w:r>
          </w:p>
        </w:tc>
        <w:tc>
          <w:tcPr>
            <w:tcW w:w="1842" w:type="dxa"/>
            <w:tcBorders>
              <w:right w:val="single" w:sz="4" w:space="0" w:color="auto"/>
            </w:tcBorders>
          </w:tcPr>
          <w:p w:rsidR="00CC6E81" w:rsidRPr="00DD2F84" w:rsidRDefault="00D15E0F" w:rsidP="004203CA">
            <w:pPr>
              <w:jc w:val="center"/>
              <w:rPr>
                <w:b/>
                <w:lang w:val="en-GB"/>
              </w:rPr>
            </w:pPr>
            <w:r>
              <w:rPr>
                <w:b/>
                <w:lang w:val="en-GB"/>
              </w:rPr>
              <w:t>REPORTEE</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RCS / ASOG</w:t>
            </w:r>
          </w:p>
        </w:tc>
        <w:tc>
          <w:tcPr>
            <w:tcW w:w="2263" w:type="dxa"/>
            <w:tcBorders>
              <w:right w:val="single" w:sz="4" w:space="0" w:color="auto"/>
            </w:tcBorders>
          </w:tcPr>
          <w:p w:rsidR="00CC6E81" w:rsidRPr="00DD2F84" w:rsidRDefault="00CC6E81" w:rsidP="004203CA">
            <w:pPr>
              <w:jc w:val="center"/>
              <w:rPr>
                <w:b/>
                <w:lang w:val="en-GB"/>
              </w:rPr>
            </w:pPr>
            <w:r>
              <w:rPr>
                <w:b/>
                <w:lang w:val="en-GB"/>
              </w:rPr>
              <w:t>03 – 02</w:t>
            </w:r>
          </w:p>
        </w:tc>
        <w:tc>
          <w:tcPr>
            <w:tcW w:w="1842" w:type="dxa"/>
            <w:tcBorders>
              <w:right w:val="single" w:sz="4" w:space="0" w:color="auto"/>
            </w:tcBorders>
          </w:tcPr>
          <w:p w:rsidR="00CC6E81" w:rsidRPr="00DD2F84" w:rsidRDefault="00DC43D1" w:rsidP="004203CA">
            <w:pPr>
              <w:jc w:val="center"/>
              <w:rPr>
                <w:b/>
                <w:lang w:val="en-GB"/>
              </w:rPr>
            </w:pPr>
            <w:r>
              <w:rPr>
                <w:b/>
                <w:lang w:val="en-GB"/>
              </w:rPr>
              <w:t xml:space="preserve">09 – 00 </w:t>
            </w:r>
          </w:p>
        </w:tc>
      </w:tr>
      <w:tr w:rsidR="00CC6E81"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ARBB / JSIO</w:t>
            </w:r>
          </w:p>
        </w:tc>
        <w:tc>
          <w:tcPr>
            <w:tcW w:w="2263" w:type="dxa"/>
            <w:tcBorders>
              <w:right w:val="single" w:sz="4" w:space="0" w:color="auto"/>
            </w:tcBorders>
          </w:tcPr>
          <w:p w:rsidR="00CC6E81" w:rsidRDefault="00CC6E81" w:rsidP="004203CA">
            <w:pPr>
              <w:jc w:val="center"/>
              <w:rPr>
                <w:b/>
                <w:lang w:val="en-GB"/>
              </w:rPr>
            </w:pPr>
            <w:r>
              <w:rPr>
                <w:b/>
                <w:lang w:val="en-GB"/>
              </w:rPr>
              <w:t xml:space="preserve">00 – 00 </w:t>
            </w:r>
          </w:p>
        </w:tc>
        <w:tc>
          <w:tcPr>
            <w:tcW w:w="1842" w:type="dxa"/>
            <w:tcBorders>
              <w:right w:val="single" w:sz="4" w:space="0" w:color="auto"/>
            </w:tcBorders>
          </w:tcPr>
          <w:p w:rsidR="00CC6E81" w:rsidRDefault="00DC43D1" w:rsidP="004203CA">
            <w:pPr>
              <w:jc w:val="center"/>
              <w:rPr>
                <w:b/>
                <w:lang w:val="en-GB"/>
              </w:rPr>
            </w:pPr>
            <w:r>
              <w:rPr>
                <w:b/>
                <w:lang w:val="en-GB"/>
              </w:rPr>
              <w:t xml:space="preserve">02 – 00 </w:t>
            </w:r>
          </w:p>
        </w:tc>
      </w:tr>
      <w:tr w:rsidR="00CC6E81"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CC6E81" w:rsidP="004203CA">
            <w:pPr>
              <w:jc w:val="center"/>
              <w:rPr>
                <w:b/>
                <w:lang w:val="en-GB"/>
              </w:rPr>
            </w:pPr>
            <w:r>
              <w:rPr>
                <w:b/>
                <w:lang w:val="en-GB"/>
              </w:rPr>
              <w:t>EXEMPT</w:t>
            </w:r>
          </w:p>
        </w:tc>
        <w:tc>
          <w:tcPr>
            <w:tcW w:w="4105" w:type="dxa"/>
            <w:gridSpan w:val="2"/>
            <w:tcBorders>
              <w:bottom w:val="single" w:sz="4" w:space="0" w:color="auto"/>
              <w:right w:val="single" w:sz="4" w:space="0" w:color="auto"/>
            </w:tcBorders>
          </w:tcPr>
          <w:p w:rsidR="00CC6E81" w:rsidRDefault="00CC6E81" w:rsidP="00CC6E81">
            <w:pPr>
              <w:jc w:val="center"/>
              <w:rPr>
                <w:b/>
                <w:lang w:val="en-GB"/>
              </w:rPr>
            </w:pPr>
            <w:r>
              <w:rPr>
                <w:b/>
                <w:lang w:val="en-GB"/>
              </w:rPr>
              <w:t>CR MELLALA</w:t>
            </w:r>
          </w:p>
        </w:tc>
      </w:tr>
    </w:tbl>
    <w:p w:rsidR="00CC6E81" w:rsidRPr="004B7ED1" w:rsidRDefault="00CC6E81" w:rsidP="00CC6E81">
      <w:pPr>
        <w:rPr>
          <w:sz w:val="32"/>
        </w:rPr>
      </w:pPr>
    </w:p>
    <w:p w:rsidR="00CC6E81" w:rsidRPr="006F7BF0" w:rsidRDefault="00CC6E81" w:rsidP="00CC6E81">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2</w:t>
      </w:r>
      <w:r w:rsidRPr="00B616DA">
        <w:rPr>
          <w:b/>
          <w:bCs/>
          <w:sz w:val="32"/>
          <w:u w:val="single"/>
          <w:shd w:val="clear" w:color="auto" w:fill="DBE5F1" w:themeFill="accent1" w:themeFillTint="33"/>
        </w:rPr>
        <w:t>° JOURNEE</w:t>
      </w:r>
    </w:p>
    <w:p w:rsidR="00CC6E81" w:rsidRPr="004B7ED1" w:rsidRDefault="00CC6E81" w:rsidP="00CC6E81">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CC6E81" w:rsidRPr="00653E15" w:rsidTr="004203CA">
        <w:trPr>
          <w:trHeight w:val="391"/>
        </w:trPr>
        <w:tc>
          <w:tcPr>
            <w:tcW w:w="935"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CC6E81" w:rsidRPr="004B7ED1" w:rsidRDefault="00CC6E81" w:rsidP="004203CA">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Obs.</w:t>
            </w: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143"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sz w:val="28"/>
                <w:szCs w:val="28"/>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sz w:val="28"/>
                <w:szCs w:val="28"/>
              </w:rPr>
            </w:pP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90" w:lineRule="atLeast"/>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sz w:val="28"/>
                <w:szCs w:val="28"/>
              </w:rPr>
            </w:pPr>
            <w:r>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p>
        </w:tc>
      </w:tr>
    </w:tbl>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sectPr w:rsidR="00893427" w:rsidSect="006C2FA0">
          <w:pgSz w:w="11906" w:h="16838"/>
          <w:pgMar w:top="567" w:right="1417" w:bottom="1417" w:left="1417" w:header="708" w:footer="708" w:gutter="0"/>
          <w:cols w:space="708"/>
          <w:docGrid w:linePitch="360"/>
        </w:sect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Pr="00F45712" w:rsidRDefault="00893427" w:rsidP="00893427">
      <w:pPr>
        <w:pStyle w:val="Sansinterligne"/>
        <w:jc w:val="center"/>
        <w:rPr>
          <w:sz w:val="32"/>
          <w:szCs w:val="32"/>
          <w:highlight w:val="yellow"/>
        </w:rPr>
      </w:pPr>
      <w:r w:rsidRPr="00F45712">
        <w:rPr>
          <w:sz w:val="32"/>
          <w:szCs w:val="32"/>
          <w:highlight w:val="yellow"/>
        </w:rPr>
        <w:t>DIRECTION DES COMPETITIONS</w:t>
      </w:r>
    </w:p>
    <w:p w:rsidR="00893427" w:rsidRDefault="00893427" w:rsidP="00893427">
      <w:pPr>
        <w:jc w:val="center"/>
        <w:rPr>
          <w:rFonts w:asciiTheme="majorHAnsi" w:hAnsiTheme="majorHAnsi"/>
          <w:sz w:val="32"/>
          <w:szCs w:val="32"/>
        </w:rPr>
      </w:pPr>
      <w:r w:rsidRPr="00F45712">
        <w:rPr>
          <w:rFonts w:asciiTheme="majorHAnsi" w:hAnsiTheme="majorHAnsi"/>
          <w:sz w:val="32"/>
          <w:szCs w:val="32"/>
          <w:highlight w:val="yellow"/>
        </w:rPr>
        <w:t>CALENDRIER DIVISION HONNEUR 201</w:t>
      </w:r>
      <w:r>
        <w:rPr>
          <w:rFonts w:asciiTheme="majorHAnsi" w:hAnsiTheme="majorHAnsi"/>
          <w:sz w:val="32"/>
          <w:szCs w:val="32"/>
          <w:highlight w:val="yellow"/>
        </w:rPr>
        <w:t>6</w:t>
      </w:r>
      <w:r w:rsidRPr="00F45712">
        <w:rPr>
          <w:rFonts w:asciiTheme="majorHAnsi" w:hAnsiTheme="majorHAnsi"/>
          <w:sz w:val="32"/>
          <w:szCs w:val="32"/>
          <w:highlight w:val="yellow"/>
        </w:rPr>
        <w:t>/201</w:t>
      </w:r>
      <w:r w:rsidRPr="00307C86">
        <w:rPr>
          <w:rFonts w:asciiTheme="majorHAnsi" w:hAnsiTheme="majorHAnsi"/>
          <w:sz w:val="32"/>
          <w:szCs w:val="32"/>
          <w:highlight w:val="yellow"/>
        </w:rPr>
        <w:t>7</w:t>
      </w:r>
    </w:p>
    <w:p w:rsidR="00893427" w:rsidRPr="00893427" w:rsidRDefault="00893427" w:rsidP="00893427">
      <w:pPr>
        <w:jc w:val="center"/>
        <w:rPr>
          <w:rFonts w:asciiTheme="majorHAnsi" w:hAnsiTheme="majorHAnsi"/>
          <w:sz w:val="18"/>
          <w:szCs w:val="18"/>
        </w:rPr>
      </w:pPr>
    </w:p>
    <w:tbl>
      <w:tblPr>
        <w:tblStyle w:val="Grilledutableau"/>
        <w:tblW w:w="16126" w:type="dxa"/>
        <w:tblLook w:val="04A0"/>
      </w:tblPr>
      <w:tblGrid>
        <w:gridCol w:w="1636"/>
        <w:gridCol w:w="1701"/>
        <w:gridCol w:w="1559"/>
        <w:gridCol w:w="1559"/>
        <w:gridCol w:w="1701"/>
        <w:gridCol w:w="1701"/>
        <w:gridCol w:w="1701"/>
        <w:gridCol w:w="1559"/>
        <w:gridCol w:w="1166"/>
        <w:gridCol w:w="1843"/>
      </w:tblGrid>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ARBB</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559" w:type="dxa"/>
          </w:tcPr>
          <w:p w:rsidR="00893427" w:rsidRDefault="00893427" w:rsidP="00985E1C">
            <w:pPr>
              <w:rPr>
                <w:rFonts w:asciiTheme="majorHAnsi" w:hAnsiTheme="majorHAnsi"/>
                <w:b/>
                <w:bCs/>
              </w:rPr>
            </w:pPr>
            <w:r>
              <w:rPr>
                <w:rFonts w:asciiTheme="majorHAnsi" w:hAnsiTheme="majorHAnsi"/>
                <w:b/>
                <w:bCs/>
              </w:rPr>
              <w:t>NCB</w:t>
            </w:r>
            <w:r w:rsidRPr="00F45712">
              <w:rPr>
                <w:rFonts w:asciiTheme="majorHAnsi" w:hAnsiTheme="majorHAnsi"/>
                <w:b/>
                <w:bCs/>
              </w:rPr>
              <w:t xml:space="preserve"> </w:t>
            </w:r>
          </w:p>
          <w:p w:rsidR="00893427" w:rsidRPr="00F45712" w:rsidRDefault="00893427" w:rsidP="00985E1C">
            <w:pPr>
              <w:rPr>
                <w:rFonts w:asciiTheme="majorHAnsi" w:hAnsiTheme="majorHAnsi"/>
                <w:b/>
                <w:bCs/>
              </w:rPr>
            </w:pPr>
            <w:r>
              <w:rPr>
                <w:rFonts w:asciiTheme="majorHAnsi" w:hAnsiTheme="majorHAnsi"/>
                <w:b/>
                <w:bCs/>
              </w:rPr>
              <w:t xml:space="preserve">                  RC S</w:t>
            </w:r>
            <w:r w:rsidRPr="00F45712">
              <w:rPr>
                <w:rFonts w:asciiTheme="majorHAnsi" w:hAnsiTheme="majorHAnsi"/>
                <w:b/>
                <w:bCs/>
              </w:rPr>
              <w:t xml:space="preserve">   </w:t>
            </w:r>
            <w:r>
              <w:rPr>
                <w:rFonts w:asciiTheme="majorHAnsi" w:hAnsiTheme="majorHAnsi"/>
                <w:b/>
                <w:bCs/>
              </w:rPr>
              <w:t xml:space="preserve">              </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CRBSET</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701" w:type="dxa"/>
          </w:tcPr>
          <w:p w:rsidR="00893427" w:rsidRPr="00F45712" w:rsidRDefault="00893427" w:rsidP="00985E1C">
            <w:pPr>
              <w:rPr>
                <w:rFonts w:asciiTheme="majorHAnsi" w:hAnsiTheme="majorHAnsi"/>
                <w:b/>
                <w:bCs/>
              </w:rPr>
            </w:pPr>
            <w:r>
              <w:rPr>
                <w:rFonts w:asciiTheme="majorHAnsi" w:hAnsiTheme="majorHAnsi"/>
                <w:b/>
                <w:bCs/>
              </w:rPr>
              <w:t>SSSA</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CSPC</w:t>
            </w:r>
          </w:p>
        </w:tc>
        <w:tc>
          <w:tcPr>
            <w:tcW w:w="1559" w:type="dxa"/>
          </w:tcPr>
          <w:p w:rsidR="00893427" w:rsidRPr="00F45712" w:rsidRDefault="00893427" w:rsidP="00985E1C">
            <w:pPr>
              <w:rPr>
                <w:rFonts w:asciiTheme="majorHAnsi" w:hAnsiTheme="majorHAnsi"/>
                <w:b/>
                <w:bCs/>
              </w:rPr>
            </w:pPr>
            <w:r>
              <w:rPr>
                <w:rFonts w:asciiTheme="majorHAnsi" w:hAnsiTheme="majorHAnsi"/>
                <w:b/>
                <w:bCs/>
              </w:rPr>
              <w:t>NBT</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AST</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USS</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bookmarkStart w:id="0" w:name="OLE_LINK1"/>
            <w:r w:rsidRPr="00F45712">
              <w:rPr>
                <w:rFonts w:asciiTheme="majorBidi" w:hAnsiTheme="majorBidi" w:cstheme="majorBidi"/>
              </w:rPr>
              <w:t>2éme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SRBT</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center"/>
              <w:rPr>
                <w:rFonts w:asciiTheme="majorHAnsi" w:hAnsiTheme="majorHAnsi"/>
                <w:b/>
                <w:bCs/>
              </w:rPr>
            </w:pPr>
            <w:r w:rsidRPr="00F45712">
              <w:rPr>
                <w:rFonts w:asciiTheme="majorHAnsi" w:hAnsiTheme="majorHAnsi"/>
                <w:b/>
                <w:bCs/>
              </w:rPr>
              <w:t xml:space="preserve">     </w:t>
            </w:r>
            <w:r>
              <w:rPr>
                <w:rFonts w:asciiTheme="majorHAnsi" w:hAnsiTheme="majorHAnsi"/>
                <w:b/>
                <w:bCs/>
              </w:rPr>
              <w:t xml:space="preserve">             NBT</w:t>
            </w:r>
          </w:p>
        </w:tc>
        <w:tc>
          <w:tcPr>
            <w:tcW w:w="1701"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JSIO</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SSSA</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ASOG</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CRM</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0"/>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3éme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tabs>
                <w:tab w:val="right" w:pos="1485"/>
              </w:tabs>
              <w:rPr>
                <w:rFonts w:asciiTheme="majorHAnsi" w:hAnsiTheme="majorHAnsi"/>
                <w:b/>
                <w:bCs/>
              </w:rPr>
            </w:pPr>
            <w:r>
              <w:rPr>
                <w:rFonts w:asciiTheme="majorHAnsi" w:hAnsiTheme="majorHAnsi"/>
                <w:b/>
                <w:bCs/>
              </w:rPr>
              <w:tab/>
            </w:r>
            <w:r w:rsidRPr="00F45712">
              <w:rPr>
                <w:rFonts w:asciiTheme="majorHAnsi" w:hAnsiTheme="majorHAnsi"/>
                <w:b/>
                <w:bCs/>
              </w:rPr>
              <w:t xml:space="preserve">                </w:t>
            </w:r>
            <w:r>
              <w:rPr>
                <w:rFonts w:asciiTheme="majorHAnsi" w:hAnsiTheme="majorHAnsi"/>
                <w:b/>
                <w:bCs/>
              </w:rPr>
              <w:t>CSPC</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JSB</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jc w:val="right"/>
              <w:rPr>
                <w:rFonts w:asciiTheme="majorHAnsi" w:hAnsiTheme="majorHAnsi"/>
                <w:b/>
                <w:bCs/>
              </w:rPr>
            </w:pPr>
            <w:r>
              <w:rPr>
                <w:rFonts w:asciiTheme="majorHAnsi" w:hAnsiTheme="majorHAnsi"/>
                <w:b/>
                <w:bCs/>
              </w:rPr>
              <w:t>ARBB</w:t>
            </w:r>
          </w:p>
        </w:tc>
        <w:tc>
          <w:tcPr>
            <w:tcW w:w="1701" w:type="dxa"/>
          </w:tcPr>
          <w:p w:rsidR="00893427" w:rsidRPr="00F45712" w:rsidRDefault="00893427" w:rsidP="00985E1C">
            <w:pPr>
              <w:bidi/>
              <w:jc w:val="right"/>
              <w:rPr>
                <w:rFonts w:asciiTheme="majorHAnsi" w:hAnsiTheme="majorHAnsi"/>
                <w:b/>
                <w:bCs/>
              </w:rPr>
            </w:pPr>
            <w:r>
              <w:rPr>
                <w:rFonts w:asciiTheme="majorHAnsi" w:hAnsiTheme="majorHAnsi"/>
                <w:b/>
                <w:bCs/>
              </w:rPr>
              <w:t>ASOG</w:t>
            </w:r>
            <w:r w:rsidRPr="00F45712">
              <w:rPr>
                <w:rFonts w:asciiTheme="majorHAnsi" w:hAnsiTheme="majorHAnsi"/>
                <w:b/>
                <w:bCs/>
              </w:rPr>
              <w:t xml:space="preserve">                           </w:t>
            </w:r>
            <w:r>
              <w:rPr>
                <w:rFonts w:asciiTheme="majorHAnsi" w:hAnsiTheme="majorHAnsi"/>
                <w:b/>
                <w:bCs/>
              </w:rPr>
              <w:t xml:space="preserve">           CRBA</w:t>
            </w:r>
          </w:p>
        </w:tc>
        <w:tc>
          <w:tcPr>
            <w:tcW w:w="1701" w:type="dxa"/>
          </w:tcPr>
          <w:p w:rsidR="00893427" w:rsidRPr="00F45712" w:rsidRDefault="00893427" w:rsidP="00985E1C">
            <w:pPr>
              <w:bidi/>
              <w:jc w:val="right"/>
              <w:rPr>
                <w:rFonts w:asciiTheme="majorHAnsi" w:hAnsiTheme="majorHAnsi"/>
                <w:b/>
                <w:bCs/>
              </w:rPr>
            </w:pPr>
            <w:r>
              <w:rPr>
                <w:rFonts w:asciiTheme="majorHAnsi" w:hAnsiTheme="majorHAnsi"/>
                <w:b/>
                <w:bCs/>
              </w:rPr>
              <w:t>SRBT</w:t>
            </w:r>
            <w:r w:rsidRPr="00F45712">
              <w:rPr>
                <w:rFonts w:asciiTheme="majorHAnsi" w:hAnsiTheme="majorHAnsi"/>
                <w:b/>
                <w:bCs/>
              </w:rPr>
              <w:t xml:space="preserve">                           </w:t>
            </w:r>
            <w:r>
              <w:rPr>
                <w:rFonts w:asciiTheme="majorHAnsi" w:hAnsiTheme="majorHAnsi"/>
                <w:b/>
                <w:bCs/>
              </w:rPr>
              <w:t xml:space="preserve">      CRBSET</w:t>
            </w:r>
          </w:p>
        </w:tc>
        <w:tc>
          <w:tcPr>
            <w:tcW w:w="1701" w:type="dxa"/>
          </w:tcPr>
          <w:p w:rsidR="00893427" w:rsidRPr="00F45712" w:rsidRDefault="00893427" w:rsidP="00985E1C">
            <w:pPr>
              <w:bidi/>
              <w:jc w:val="right"/>
              <w:rPr>
                <w:rFonts w:asciiTheme="majorHAnsi" w:hAnsiTheme="majorHAnsi"/>
                <w:b/>
                <w:bCs/>
              </w:rPr>
            </w:pPr>
            <w:r>
              <w:rPr>
                <w:rFonts w:asciiTheme="majorHAnsi" w:hAnsiTheme="majorHAnsi"/>
                <w:b/>
                <w:bCs/>
              </w:rPr>
              <w:t>SSSA</w:t>
            </w:r>
            <w:r w:rsidRPr="00F45712">
              <w:rPr>
                <w:rFonts w:asciiTheme="majorHAnsi" w:hAnsiTheme="majorHAnsi"/>
                <w:b/>
                <w:bCs/>
              </w:rPr>
              <w:t xml:space="preserve">                      </w:t>
            </w:r>
            <w:r>
              <w:rPr>
                <w:rFonts w:asciiTheme="majorHAnsi" w:hAnsiTheme="majorHAnsi"/>
                <w:b/>
                <w:bCs/>
              </w:rPr>
              <w:t xml:space="preserve">                    RCS</w:t>
            </w:r>
          </w:p>
        </w:tc>
        <w:tc>
          <w:tcPr>
            <w:tcW w:w="1559" w:type="dxa"/>
          </w:tcPr>
          <w:p w:rsidR="00893427" w:rsidRPr="00F45712" w:rsidRDefault="00893427" w:rsidP="00985E1C">
            <w:pPr>
              <w:bidi/>
              <w:jc w:val="right"/>
              <w:rPr>
                <w:rFonts w:asciiTheme="majorHAnsi" w:hAnsiTheme="majorHAnsi"/>
                <w:b/>
                <w:bCs/>
              </w:rPr>
            </w:pPr>
            <w:r>
              <w:rPr>
                <w:rFonts w:asciiTheme="majorHAnsi" w:hAnsiTheme="majorHAnsi"/>
                <w:b/>
                <w:bCs/>
              </w:rPr>
              <w:t>NBT</w:t>
            </w:r>
            <w:r w:rsidRPr="00F45712">
              <w:rPr>
                <w:rFonts w:asciiTheme="majorHAnsi" w:hAnsiTheme="majorHAnsi"/>
                <w:b/>
                <w:bCs/>
              </w:rPr>
              <w:t xml:space="preserve">                 </w:t>
            </w:r>
            <w:r>
              <w:rPr>
                <w:rFonts w:asciiTheme="majorHAnsi" w:hAnsiTheme="majorHAnsi"/>
                <w:b/>
                <w:bCs/>
              </w:rPr>
              <w:t xml:space="preserve">            </w:t>
            </w:r>
            <w:r w:rsidRPr="00F45712">
              <w:rPr>
                <w:rFonts w:asciiTheme="majorHAnsi" w:hAnsiTheme="majorHAnsi"/>
                <w:b/>
                <w:bCs/>
              </w:rPr>
              <w:t xml:space="preserve">  </w:t>
            </w:r>
            <w:r>
              <w:rPr>
                <w:rFonts w:asciiTheme="majorHAnsi" w:hAnsiTheme="majorHAnsi"/>
                <w:b/>
                <w:bCs/>
              </w:rPr>
              <w:t xml:space="preserve">     CRM</w:t>
            </w:r>
          </w:p>
        </w:tc>
        <w:tc>
          <w:tcPr>
            <w:tcW w:w="1166" w:type="dxa"/>
            <w:shd w:val="clear" w:color="auto" w:fill="D9D9D9" w:themeFill="background1" w:themeFillShade="D9"/>
            <w:vAlign w:val="center"/>
          </w:tcPr>
          <w:p w:rsidR="00893427" w:rsidRPr="00F45712" w:rsidRDefault="00893427" w:rsidP="00985E1C">
            <w:pPr>
              <w:bidi/>
              <w:jc w:val="center"/>
              <w:rPr>
                <w:rFonts w:asciiTheme="majorHAnsi" w:hAnsiTheme="majorHAnsi"/>
                <w:b/>
                <w:bCs/>
              </w:rPr>
            </w:pPr>
            <w:r>
              <w:rPr>
                <w:rFonts w:asciiTheme="majorHAnsi" w:hAnsiTheme="majorHAnsi"/>
                <w:b/>
                <w:bCs/>
              </w:rPr>
              <w:t>AST</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4éme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559" w:type="dxa"/>
          </w:tcPr>
          <w:p w:rsidR="00893427" w:rsidRPr="00F45712" w:rsidRDefault="00893427" w:rsidP="00985E1C">
            <w:pPr>
              <w:rPr>
                <w:rFonts w:asciiTheme="majorHAnsi" w:hAnsiTheme="majorHAnsi"/>
                <w:b/>
                <w:bCs/>
              </w:rPr>
            </w:pPr>
            <w:r w:rsidRPr="00FC0A32">
              <w:rPr>
                <w:rFonts w:asciiTheme="majorHAnsi" w:hAnsiTheme="majorHAnsi"/>
                <w:b/>
                <w:bCs/>
                <w:highlight w:val="yellow"/>
              </w:rPr>
              <w:t>JSIO</w:t>
            </w:r>
          </w:p>
          <w:p w:rsidR="00893427" w:rsidRPr="00F45712" w:rsidRDefault="00893427" w:rsidP="00985E1C">
            <w:pPr>
              <w:jc w:val="right"/>
              <w:rPr>
                <w:rFonts w:asciiTheme="majorHAnsi" w:hAnsiTheme="majorHAnsi"/>
                <w:b/>
                <w:bCs/>
              </w:rPr>
            </w:pPr>
            <w:r>
              <w:rPr>
                <w:rFonts w:asciiTheme="majorHAnsi" w:hAnsiTheme="majorHAnsi"/>
                <w:b/>
                <w:bCs/>
              </w:rPr>
              <w:t>SRBT</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AST</w:t>
            </w:r>
          </w:p>
        </w:tc>
        <w:tc>
          <w:tcPr>
            <w:tcW w:w="1701" w:type="dxa"/>
          </w:tcPr>
          <w:p w:rsidR="00893427"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701"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rPr>
                <w:rFonts w:asciiTheme="majorHAnsi" w:hAnsiTheme="majorHAnsi"/>
                <w:b/>
                <w:bCs/>
              </w:rPr>
            </w:pPr>
            <w:r>
              <w:rPr>
                <w:rFonts w:asciiTheme="majorHAnsi" w:hAnsiTheme="majorHAnsi"/>
                <w:b/>
                <w:bCs/>
              </w:rPr>
              <w:t xml:space="preserve">                   ASOG</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Pr>
                <w:rFonts w:asciiTheme="majorHAnsi" w:hAnsiTheme="majorHAnsi"/>
                <w:b/>
                <w:bCs/>
              </w:rPr>
              <w:t>SSSA</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RCS</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5éme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CRBSET</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rPr>
                <w:rFonts w:asciiTheme="majorHAnsi" w:hAnsiTheme="majorHAnsi"/>
                <w:b/>
                <w:bCs/>
              </w:rPr>
            </w:pPr>
            <w:r>
              <w:rPr>
                <w:rFonts w:asciiTheme="majorHAnsi" w:hAnsiTheme="majorHAnsi"/>
                <w:b/>
                <w:bCs/>
              </w:rPr>
              <w:t xml:space="preserve">                   JSIO</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JSB</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701" w:type="dxa"/>
          </w:tcPr>
          <w:p w:rsidR="00893427" w:rsidRPr="00F45712" w:rsidRDefault="00893427" w:rsidP="00985E1C">
            <w:pPr>
              <w:bidi/>
              <w:jc w:val="right"/>
              <w:rPr>
                <w:rFonts w:asciiTheme="majorHAnsi" w:hAnsiTheme="majorHAnsi"/>
                <w:b/>
                <w:bCs/>
              </w:rPr>
            </w:pPr>
            <w:r>
              <w:rPr>
                <w:rFonts w:asciiTheme="majorHAnsi" w:hAnsiTheme="majorHAnsi"/>
                <w:b/>
                <w:bCs/>
              </w:rPr>
              <w:t>SSSA</w:t>
            </w:r>
          </w:p>
          <w:p w:rsidR="00893427" w:rsidRPr="00F45712" w:rsidRDefault="00893427" w:rsidP="00985E1C">
            <w:pPr>
              <w:bidi/>
              <w:rPr>
                <w:rFonts w:asciiTheme="majorHAnsi" w:hAnsiTheme="majorHAnsi"/>
                <w:b/>
                <w:bCs/>
              </w:rPr>
            </w:pPr>
            <w:r>
              <w:rPr>
                <w:rFonts w:asciiTheme="majorHAnsi" w:hAnsiTheme="majorHAnsi"/>
                <w:b/>
                <w:bCs/>
              </w:rPr>
              <w:t>ARBB</w:t>
            </w:r>
          </w:p>
        </w:tc>
        <w:tc>
          <w:tcPr>
            <w:tcW w:w="1559" w:type="dxa"/>
          </w:tcPr>
          <w:p w:rsidR="00893427" w:rsidRPr="00F45712" w:rsidRDefault="00893427" w:rsidP="00985E1C">
            <w:pPr>
              <w:bidi/>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NBT</w:t>
            </w:r>
            <w:r w:rsidRPr="00F45712">
              <w:rPr>
                <w:rFonts w:asciiTheme="majorHAnsi" w:hAnsiTheme="majorHAnsi"/>
                <w:b/>
                <w:bCs/>
              </w:rPr>
              <w:t xml:space="preserve">                 </w:t>
            </w:r>
            <w:r>
              <w:rPr>
                <w:rFonts w:asciiTheme="majorHAnsi" w:hAnsiTheme="majorHAnsi"/>
                <w:b/>
                <w:bCs/>
              </w:rPr>
              <w:t xml:space="preserve">                   RCS</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CSPC</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6éme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SSSA</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ASOG</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701" w:type="dxa"/>
          </w:tcPr>
          <w:p w:rsidR="00893427" w:rsidRPr="00F45712"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CSPC</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AST</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559"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rPr>
                <w:rFonts w:asciiTheme="majorHAnsi" w:hAnsiTheme="majorHAnsi"/>
                <w:b/>
                <w:bCs/>
              </w:rPr>
            </w:pPr>
            <w:r>
              <w:rPr>
                <w:rFonts w:asciiTheme="majorHAnsi" w:hAnsiTheme="majorHAnsi"/>
                <w:b/>
                <w:bCs/>
              </w:rPr>
              <w:t xml:space="preserve">                SRBT</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CRBA</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7éme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JSB</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JSIO</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CRBSET</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Pr>
                <w:rFonts w:asciiTheme="majorHAnsi" w:hAnsiTheme="majorHAnsi"/>
                <w:b/>
                <w:bCs/>
              </w:rPr>
              <w:t>NCB</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Pr>
                <w:rFonts w:asciiTheme="majorHAnsi" w:hAnsiTheme="majorHAnsi"/>
                <w:b/>
                <w:bCs/>
              </w:rPr>
              <w:t>RCS</w:t>
            </w:r>
          </w:p>
        </w:tc>
        <w:tc>
          <w:tcPr>
            <w:tcW w:w="1701" w:type="dxa"/>
          </w:tcPr>
          <w:p w:rsidR="00893427" w:rsidRPr="00F45712" w:rsidRDefault="00893427" w:rsidP="00985E1C">
            <w:pPr>
              <w:bidi/>
              <w:jc w:val="right"/>
              <w:rPr>
                <w:rFonts w:asciiTheme="majorHAnsi" w:hAnsiTheme="majorHAnsi"/>
                <w:b/>
                <w:bCs/>
              </w:rPr>
            </w:pPr>
            <w:r>
              <w:rPr>
                <w:rFonts w:asciiTheme="majorHAnsi" w:hAnsiTheme="majorHAnsi"/>
                <w:b/>
                <w:bCs/>
              </w:rPr>
              <w:t>SSSA</w:t>
            </w:r>
            <w:r w:rsidRPr="00F45712">
              <w:rPr>
                <w:rFonts w:asciiTheme="majorHAnsi" w:hAnsiTheme="majorHAnsi"/>
                <w:b/>
                <w:bCs/>
              </w:rPr>
              <w:t xml:space="preserve">                   </w:t>
            </w:r>
            <w:r>
              <w:rPr>
                <w:rFonts w:asciiTheme="majorHAnsi" w:hAnsiTheme="majorHAnsi"/>
                <w:b/>
                <w:bCs/>
              </w:rPr>
              <w:t xml:space="preserve">             </w:t>
            </w:r>
            <w:r w:rsidRPr="00F45712">
              <w:rPr>
                <w:rFonts w:asciiTheme="majorHAnsi" w:hAnsiTheme="majorHAnsi"/>
                <w:b/>
                <w:bCs/>
              </w:rPr>
              <w:t xml:space="preserve">  </w:t>
            </w:r>
            <w:r>
              <w:rPr>
                <w:rFonts w:asciiTheme="majorHAnsi" w:hAnsiTheme="majorHAnsi"/>
                <w:b/>
                <w:bCs/>
              </w:rPr>
              <w:t xml:space="preserve">       CRM</w:t>
            </w:r>
          </w:p>
        </w:tc>
        <w:tc>
          <w:tcPr>
            <w:tcW w:w="1559" w:type="dxa"/>
          </w:tcPr>
          <w:p w:rsidR="00893427" w:rsidRPr="00F45712" w:rsidRDefault="00893427" w:rsidP="00985E1C">
            <w:pPr>
              <w:rPr>
                <w:rFonts w:asciiTheme="majorHAnsi" w:hAnsiTheme="majorHAnsi"/>
                <w:b/>
                <w:bCs/>
              </w:rPr>
            </w:pPr>
            <w:r>
              <w:rPr>
                <w:rFonts w:asciiTheme="majorHAnsi" w:hAnsiTheme="majorHAnsi"/>
                <w:b/>
                <w:bCs/>
              </w:rPr>
              <w:t>NBT</w:t>
            </w:r>
          </w:p>
          <w:p w:rsidR="00893427" w:rsidRPr="00F45712" w:rsidRDefault="00893427" w:rsidP="00985E1C">
            <w:pPr>
              <w:jc w:val="right"/>
              <w:rPr>
                <w:rFonts w:asciiTheme="majorHAnsi" w:hAnsiTheme="majorHAnsi"/>
                <w:b/>
                <w:bCs/>
              </w:rPr>
            </w:pPr>
            <w:r>
              <w:rPr>
                <w:rFonts w:asciiTheme="majorHAnsi" w:hAnsiTheme="majorHAnsi"/>
                <w:b/>
                <w:bCs/>
              </w:rPr>
              <w:t>CRBA</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ARBB</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8éme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rPr>
                <w:rFonts w:asciiTheme="majorHAnsi" w:hAnsiTheme="majorHAnsi"/>
                <w:b/>
                <w:bCs/>
              </w:rPr>
            </w:pPr>
            <w:r>
              <w:rPr>
                <w:rFonts w:asciiTheme="majorHAnsi" w:hAnsiTheme="majorHAnsi"/>
                <w:b/>
                <w:bCs/>
              </w:rPr>
              <w:t xml:space="preserve">                      USS</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SSSA</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jc w:val="right"/>
              <w:rPr>
                <w:rFonts w:asciiTheme="majorHAnsi" w:hAnsiTheme="majorHAnsi"/>
                <w:b/>
                <w:bCs/>
              </w:rPr>
            </w:pPr>
            <w:r>
              <w:rPr>
                <w:rFonts w:asciiTheme="majorHAnsi" w:hAnsiTheme="majorHAnsi"/>
                <w:b/>
                <w:bCs/>
              </w:rPr>
              <w:t>SRBT</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CRM</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Pr>
                <w:rFonts w:asciiTheme="majorHAnsi" w:hAnsiTheme="majorHAnsi"/>
                <w:b/>
                <w:bCs/>
              </w:rPr>
              <w:t>CSPC</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Pr>
                <w:rFonts w:asciiTheme="majorHAnsi" w:hAnsiTheme="majorHAnsi"/>
                <w:b/>
                <w:bCs/>
              </w:rPr>
              <w:t>AST</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JSB</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9éme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CRBA</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ARBB</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JSB</w:t>
            </w:r>
          </w:p>
        </w:tc>
        <w:tc>
          <w:tcPr>
            <w:tcW w:w="1701" w:type="dxa"/>
          </w:tcPr>
          <w:p w:rsidR="00893427" w:rsidRPr="00F45712"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RCS</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Pr>
                <w:rFonts w:asciiTheme="majorHAnsi" w:hAnsiTheme="majorHAnsi"/>
                <w:b/>
                <w:bCs/>
              </w:rPr>
              <w:t>ASOG</w:t>
            </w:r>
          </w:p>
        </w:tc>
        <w:tc>
          <w:tcPr>
            <w:tcW w:w="1701" w:type="dxa"/>
          </w:tcPr>
          <w:p w:rsidR="00893427" w:rsidRPr="00F45712" w:rsidRDefault="00893427" w:rsidP="00985E1C">
            <w:pPr>
              <w:rPr>
                <w:rFonts w:asciiTheme="majorHAnsi" w:hAnsiTheme="majorHAnsi"/>
                <w:b/>
                <w:bCs/>
              </w:rPr>
            </w:pPr>
            <w:r>
              <w:rPr>
                <w:rFonts w:asciiTheme="majorHAnsi" w:hAnsiTheme="majorHAnsi"/>
                <w:b/>
                <w:bCs/>
              </w:rPr>
              <w:t>SSSA</w:t>
            </w:r>
          </w:p>
          <w:p w:rsidR="00893427" w:rsidRPr="00F45712" w:rsidRDefault="00893427" w:rsidP="00985E1C">
            <w:pPr>
              <w:jc w:val="right"/>
              <w:rPr>
                <w:rFonts w:asciiTheme="majorHAnsi" w:hAnsiTheme="majorHAnsi"/>
                <w:b/>
                <w:bCs/>
              </w:rPr>
            </w:pPr>
            <w:r>
              <w:rPr>
                <w:rFonts w:asciiTheme="majorHAnsi" w:hAnsiTheme="majorHAnsi"/>
                <w:b/>
                <w:bCs/>
              </w:rPr>
              <w:t>NCB</w:t>
            </w:r>
          </w:p>
        </w:tc>
        <w:tc>
          <w:tcPr>
            <w:tcW w:w="1559" w:type="dxa"/>
          </w:tcPr>
          <w:p w:rsidR="00893427" w:rsidRPr="00F45712" w:rsidRDefault="00893427" w:rsidP="00985E1C">
            <w:pPr>
              <w:rPr>
                <w:rFonts w:asciiTheme="majorHAnsi" w:hAnsiTheme="majorHAnsi"/>
                <w:b/>
                <w:bCs/>
              </w:rPr>
            </w:pPr>
            <w:r>
              <w:rPr>
                <w:rFonts w:asciiTheme="majorHAnsi" w:hAnsiTheme="majorHAnsi"/>
                <w:b/>
                <w:bCs/>
              </w:rPr>
              <w:t>NBT</w:t>
            </w:r>
          </w:p>
          <w:p w:rsidR="00893427" w:rsidRPr="00F45712" w:rsidRDefault="00893427" w:rsidP="00985E1C">
            <w:pPr>
              <w:jc w:val="right"/>
              <w:rPr>
                <w:rFonts w:asciiTheme="majorHAnsi" w:hAnsiTheme="majorHAnsi"/>
                <w:b/>
                <w:bCs/>
              </w:rPr>
            </w:pPr>
            <w:r>
              <w:rPr>
                <w:rFonts w:asciiTheme="majorHAnsi" w:hAnsiTheme="majorHAnsi"/>
                <w:b/>
                <w:bCs/>
              </w:rPr>
              <w:t>JSIO</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CRBSET</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bidi/>
              <w:jc w:val="center"/>
              <w:rPr>
                <w:rFonts w:asciiTheme="majorBidi" w:hAnsiTheme="majorBidi" w:cstheme="majorBidi"/>
              </w:rPr>
            </w:pPr>
            <w:r w:rsidRPr="00F45712">
              <w:rPr>
                <w:rFonts w:asciiTheme="majorBidi" w:hAnsiTheme="majorBidi" w:cstheme="majorBidi"/>
              </w:rPr>
              <w:t>10éme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AST</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559"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rPr>
                <w:rFonts w:asciiTheme="majorHAnsi" w:hAnsiTheme="majorHAnsi"/>
                <w:b/>
                <w:bCs/>
              </w:rPr>
            </w:pPr>
            <w:r>
              <w:rPr>
                <w:rFonts w:asciiTheme="majorHAnsi" w:hAnsiTheme="majorHAnsi"/>
                <w:b/>
                <w:bCs/>
              </w:rPr>
              <w:t xml:space="preserve">                 CSPC</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Pr>
                <w:rFonts w:asciiTheme="majorHAnsi" w:hAnsiTheme="majorHAnsi"/>
                <w:b/>
                <w:bCs/>
              </w:rPr>
              <w:t>SSSA</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Pr>
                <w:rFonts w:asciiTheme="majorHAnsi" w:hAnsiTheme="majorHAnsi"/>
                <w:b/>
                <w:bCs/>
              </w:rPr>
              <w:t>CRBSET</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Pr>
                <w:rFonts w:asciiTheme="majorHAnsi" w:hAnsiTheme="majorHAnsi"/>
                <w:b/>
                <w:bCs/>
              </w:rPr>
              <w:t>CRM</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NCB</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11éme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NCB</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RCS</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CRBA</w:t>
            </w:r>
          </w:p>
        </w:tc>
        <w:tc>
          <w:tcPr>
            <w:tcW w:w="1701" w:type="dxa"/>
          </w:tcPr>
          <w:p w:rsidR="00893427" w:rsidRPr="00F45712"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ASOG</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JSB</w:t>
            </w:r>
          </w:p>
        </w:tc>
        <w:tc>
          <w:tcPr>
            <w:tcW w:w="1701" w:type="dxa"/>
          </w:tcPr>
          <w:p w:rsidR="00893427" w:rsidRPr="00F45712" w:rsidRDefault="00893427" w:rsidP="00985E1C">
            <w:pPr>
              <w:rPr>
                <w:rFonts w:asciiTheme="majorHAnsi" w:hAnsiTheme="majorHAnsi"/>
                <w:b/>
                <w:bCs/>
              </w:rPr>
            </w:pPr>
            <w:r>
              <w:rPr>
                <w:rFonts w:asciiTheme="majorHAnsi" w:hAnsiTheme="majorHAnsi"/>
                <w:b/>
                <w:bCs/>
              </w:rPr>
              <w:t>SSSA</w:t>
            </w:r>
          </w:p>
          <w:p w:rsidR="00893427" w:rsidRPr="00F45712" w:rsidRDefault="00893427" w:rsidP="00985E1C">
            <w:pPr>
              <w:jc w:val="right"/>
              <w:rPr>
                <w:rFonts w:asciiTheme="majorHAnsi" w:hAnsiTheme="majorHAnsi"/>
                <w:b/>
                <w:bCs/>
              </w:rPr>
            </w:pPr>
            <w:r>
              <w:rPr>
                <w:rFonts w:asciiTheme="majorHAnsi" w:hAnsiTheme="majorHAnsi"/>
                <w:b/>
                <w:bCs/>
              </w:rPr>
              <w:t>SRBT</w:t>
            </w:r>
          </w:p>
        </w:tc>
        <w:tc>
          <w:tcPr>
            <w:tcW w:w="1559" w:type="dxa"/>
          </w:tcPr>
          <w:p w:rsidR="00893427" w:rsidRPr="00F45712" w:rsidRDefault="00893427" w:rsidP="00985E1C">
            <w:pPr>
              <w:rPr>
                <w:rFonts w:asciiTheme="majorHAnsi" w:hAnsiTheme="majorHAnsi"/>
                <w:b/>
                <w:bCs/>
              </w:rPr>
            </w:pPr>
            <w:r>
              <w:rPr>
                <w:rFonts w:asciiTheme="majorHAnsi" w:hAnsiTheme="majorHAnsi"/>
                <w:b/>
                <w:bCs/>
              </w:rPr>
              <w:t>NBT</w:t>
            </w:r>
          </w:p>
          <w:p w:rsidR="00893427" w:rsidRPr="00F45712" w:rsidRDefault="00893427" w:rsidP="00985E1C">
            <w:pPr>
              <w:jc w:val="right"/>
              <w:rPr>
                <w:rFonts w:asciiTheme="majorHAnsi" w:hAnsiTheme="majorHAnsi"/>
                <w:b/>
                <w:bCs/>
              </w:rPr>
            </w:pPr>
            <w:r>
              <w:rPr>
                <w:rFonts w:asciiTheme="majorHAnsi" w:hAnsiTheme="majorHAnsi"/>
                <w:b/>
                <w:bCs/>
              </w:rPr>
              <w:t>ARBB</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JSIO</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12éme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sidRPr="00F45712">
              <w:rPr>
                <w:rFonts w:asciiTheme="majorHAnsi" w:hAnsiTheme="majorHAnsi"/>
                <w:b/>
                <w:bCs/>
              </w:rPr>
              <w:t xml:space="preserve">          </w:t>
            </w:r>
            <w:r>
              <w:rPr>
                <w:rFonts w:asciiTheme="majorHAnsi" w:hAnsiTheme="majorHAnsi"/>
                <w:b/>
                <w:bCs/>
              </w:rPr>
              <w:t>CRM</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CSPC</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jc w:val="right"/>
              <w:rPr>
                <w:rFonts w:asciiTheme="majorHAnsi" w:hAnsiTheme="majorHAnsi"/>
                <w:b/>
                <w:bCs/>
              </w:rPr>
            </w:pPr>
            <w:r>
              <w:rPr>
                <w:rFonts w:asciiTheme="majorHAnsi" w:hAnsiTheme="majorHAnsi"/>
                <w:b/>
                <w:bCs/>
              </w:rPr>
              <w:t>AST</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701"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rPr>
                <w:rFonts w:asciiTheme="majorHAnsi" w:hAnsiTheme="majorHAnsi"/>
                <w:b/>
                <w:bCs/>
              </w:rPr>
            </w:pPr>
            <w:r>
              <w:rPr>
                <w:rFonts w:asciiTheme="majorHAnsi" w:hAnsiTheme="majorHAnsi"/>
                <w:b/>
                <w:bCs/>
              </w:rPr>
              <w:t xml:space="preserve">              CRBSET</w:t>
            </w:r>
          </w:p>
        </w:tc>
        <w:tc>
          <w:tcPr>
            <w:tcW w:w="1701" w:type="dxa"/>
          </w:tcPr>
          <w:p w:rsidR="00893427" w:rsidRPr="00F45712" w:rsidRDefault="00893427" w:rsidP="00985E1C">
            <w:pPr>
              <w:rPr>
                <w:rFonts w:asciiTheme="majorHAnsi" w:hAnsiTheme="majorHAnsi"/>
                <w:b/>
                <w:bCs/>
              </w:rPr>
            </w:pPr>
            <w:r>
              <w:rPr>
                <w:rFonts w:asciiTheme="majorHAnsi" w:hAnsiTheme="majorHAnsi"/>
                <w:b/>
                <w:bCs/>
              </w:rPr>
              <w:t>SSSA</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Pr>
                <w:rFonts w:asciiTheme="majorHAnsi" w:hAnsiTheme="majorHAnsi"/>
                <w:b/>
                <w:bCs/>
              </w:rPr>
              <w:t>RCS</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SRBT</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13éme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Pr>
                <w:rFonts w:asciiTheme="majorHAnsi" w:hAnsiTheme="majorHAnsi"/>
                <w:b/>
                <w:bCs/>
              </w:rPr>
              <w:t>SRBT</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ASOG</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NCB</w:t>
            </w:r>
          </w:p>
        </w:tc>
        <w:tc>
          <w:tcPr>
            <w:tcW w:w="1701" w:type="dxa"/>
          </w:tcPr>
          <w:p w:rsidR="00893427" w:rsidRPr="00F45712"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JSIO</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CRBA</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Pr>
                <w:rFonts w:asciiTheme="majorHAnsi" w:hAnsiTheme="majorHAnsi"/>
                <w:b/>
                <w:bCs/>
              </w:rPr>
              <w:t>ARBB</w:t>
            </w:r>
          </w:p>
        </w:tc>
        <w:tc>
          <w:tcPr>
            <w:tcW w:w="1559" w:type="dxa"/>
          </w:tcPr>
          <w:p w:rsidR="00893427" w:rsidRPr="00F45712" w:rsidRDefault="00893427" w:rsidP="00985E1C">
            <w:pPr>
              <w:rPr>
                <w:rFonts w:asciiTheme="majorHAnsi" w:hAnsiTheme="majorHAnsi"/>
                <w:b/>
                <w:bCs/>
              </w:rPr>
            </w:pPr>
            <w:r>
              <w:rPr>
                <w:rFonts w:asciiTheme="majorHAnsi" w:hAnsiTheme="majorHAnsi"/>
                <w:b/>
                <w:bCs/>
              </w:rPr>
              <w:t>NBT</w:t>
            </w:r>
          </w:p>
          <w:p w:rsidR="00893427" w:rsidRPr="00F45712" w:rsidRDefault="00893427" w:rsidP="00985E1C">
            <w:pPr>
              <w:jc w:val="right"/>
              <w:rPr>
                <w:rFonts w:asciiTheme="majorHAnsi" w:hAnsiTheme="majorHAnsi"/>
                <w:b/>
                <w:bCs/>
              </w:rPr>
            </w:pPr>
            <w:r>
              <w:rPr>
                <w:rFonts w:asciiTheme="majorHAnsi" w:hAnsiTheme="majorHAnsi"/>
                <w:b/>
                <w:bCs/>
              </w:rPr>
              <w:t>JSB</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SSSA</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893427"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14éme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JSB</w:t>
            </w:r>
          </w:p>
          <w:p w:rsidR="00893427" w:rsidRPr="00F45712" w:rsidRDefault="00893427" w:rsidP="00985E1C">
            <w:pPr>
              <w:jc w:val="right"/>
              <w:rPr>
                <w:rFonts w:asciiTheme="majorHAnsi" w:hAnsiTheme="majorHAnsi"/>
                <w:b/>
                <w:bCs/>
              </w:rPr>
            </w:pPr>
            <w:r>
              <w:rPr>
                <w:rFonts w:asciiTheme="majorHAnsi" w:hAnsiTheme="majorHAnsi"/>
                <w:b/>
                <w:bCs/>
              </w:rPr>
              <w:t>RCS</w:t>
            </w:r>
          </w:p>
        </w:tc>
        <w:tc>
          <w:tcPr>
            <w:tcW w:w="1559" w:type="dxa"/>
          </w:tcPr>
          <w:p w:rsidR="00893427" w:rsidRPr="00F45712" w:rsidRDefault="00893427" w:rsidP="00985E1C">
            <w:pPr>
              <w:rPr>
                <w:rFonts w:asciiTheme="majorHAnsi" w:hAnsiTheme="majorHAnsi"/>
                <w:b/>
                <w:bCs/>
              </w:rPr>
            </w:pPr>
            <w:r>
              <w:rPr>
                <w:rFonts w:asciiTheme="majorHAnsi" w:hAnsiTheme="majorHAnsi"/>
                <w:b/>
                <w:bCs/>
              </w:rPr>
              <w:t>JSIO</w:t>
            </w:r>
          </w:p>
          <w:p w:rsidR="00893427" w:rsidRPr="00F45712" w:rsidRDefault="00893427" w:rsidP="00985E1C">
            <w:pPr>
              <w:jc w:val="right"/>
              <w:rPr>
                <w:rFonts w:asciiTheme="majorHAnsi" w:hAnsiTheme="majorHAnsi"/>
                <w:b/>
                <w:bCs/>
              </w:rPr>
            </w:pPr>
            <w:r>
              <w:rPr>
                <w:rFonts w:asciiTheme="majorHAnsi" w:hAnsiTheme="majorHAnsi"/>
                <w:b/>
                <w:bCs/>
              </w:rPr>
              <w:t>CRBSET</w:t>
            </w:r>
          </w:p>
        </w:tc>
        <w:tc>
          <w:tcPr>
            <w:tcW w:w="1559" w:type="dxa"/>
          </w:tcPr>
          <w:p w:rsidR="00893427" w:rsidRPr="00F45712" w:rsidRDefault="00893427" w:rsidP="00985E1C">
            <w:pPr>
              <w:rPr>
                <w:rFonts w:asciiTheme="majorHAnsi" w:hAnsiTheme="majorHAnsi"/>
                <w:b/>
                <w:bCs/>
              </w:rPr>
            </w:pPr>
            <w:r>
              <w:rPr>
                <w:rFonts w:asciiTheme="majorHAnsi" w:hAnsiTheme="majorHAnsi"/>
                <w:b/>
                <w:bCs/>
              </w:rPr>
              <w:t>NCB</w:t>
            </w:r>
          </w:p>
          <w:p w:rsidR="00893427" w:rsidRPr="00F45712" w:rsidRDefault="00893427" w:rsidP="00985E1C">
            <w:pPr>
              <w:jc w:val="right"/>
              <w:rPr>
                <w:rFonts w:asciiTheme="majorHAnsi" w:hAnsiTheme="majorHAnsi"/>
                <w:b/>
                <w:bCs/>
              </w:rPr>
            </w:pPr>
            <w:r>
              <w:rPr>
                <w:rFonts w:asciiTheme="majorHAnsi" w:hAnsiTheme="majorHAnsi"/>
                <w:b/>
                <w:bCs/>
              </w:rPr>
              <w:t>CRM</w:t>
            </w:r>
          </w:p>
        </w:tc>
        <w:tc>
          <w:tcPr>
            <w:tcW w:w="1701" w:type="dxa"/>
          </w:tcPr>
          <w:p w:rsidR="00893427" w:rsidRPr="00F45712" w:rsidRDefault="00893427" w:rsidP="00985E1C">
            <w:pPr>
              <w:rPr>
                <w:rFonts w:asciiTheme="majorHAnsi" w:hAnsiTheme="majorHAnsi"/>
                <w:b/>
                <w:bCs/>
              </w:rPr>
            </w:pPr>
            <w:r>
              <w:rPr>
                <w:rFonts w:asciiTheme="majorHAnsi" w:hAnsiTheme="majorHAnsi"/>
                <w:b/>
                <w:bCs/>
              </w:rPr>
              <w:t>ASOG</w:t>
            </w:r>
          </w:p>
          <w:p w:rsidR="00893427" w:rsidRPr="00F45712" w:rsidRDefault="00893427" w:rsidP="00985E1C">
            <w:pPr>
              <w:jc w:val="right"/>
              <w:rPr>
                <w:rFonts w:asciiTheme="majorHAnsi" w:hAnsiTheme="majorHAnsi"/>
                <w:b/>
                <w:bCs/>
              </w:rPr>
            </w:pPr>
            <w:r>
              <w:rPr>
                <w:rFonts w:asciiTheme="majorHAnsi" w:hAnsiTheme="majorHAnsi"/>
                <w:b/>
                <w:bCs/>
              </w:rPr>
              <w:t>CSPC</w:t>
            </w:r>
          </w:p>
        </w:tc>
        <w:tc>
          <w:tcPr>
            <w:tcW w:w="1701" w:type="dxa"/>
          </w:tcPr>
          <w:p w:rsidR="00893427" w:rsidRPr="00F45712" w:rsidRDefault="00893427" w:rsidP="00985E1C">
            <w:pPr>
              <w:rPr>
                <w:rFonts w:asciiTheme="majorHAnsi" w:hAnsiTheme="majorHAnsi"/>
                <w:b/>
                <w:bCs/>
              </w:rPr>
            </w:pPr>
            <w:r>
              <w:rPr>
                <w:rFonts w:asciiTheme="majorHAnsi" w:hAnsiTheme="majorHAnsi"/>
                <w:b/>
                <w:bCs/>
              </w:rPr>
              <w:t>SRBT</w:t>
            </w:r>
          </w:p>
          <w:p w:rsidR="00893427" w:rsidRPr="00F45712" w:rsidRDefault="00893427" w:rsidP="00985E1C">
            <w:pPr>
              <w:jc w:val="right"/>
              <w:rPr>
                <w:rFonts w:asciiTheme="majorHAnsi" w:hAnsiTheme="majorHAnsi"/>
                <w:b/>
                <w:bCs/>
              </w:rPr>
            </w:pPr>
            <w:r>
              <w:rPr>
                <w:rFonts w:asciiTheme="majorHAnsi" w:hAnsiTheme="majorHAnsi"/>
                <w:b/>
                <w:bCs/>
              </w:rPr>
              <w:t>AST</w:t>
            </w:r>
          </w:p>
        </w:tc>
        <w:tc>
          <w:tcPr>
            <w:tcW w:w="1701" w:type="dxa"/>
          </w:tcPr>
          <w:p w:rsidR="00893427" w:rsidRPr="00F45712" w:rsidRDefault="00893427" w:rsidP="00985E1C">
            <w:pPr>
              <w:rPr>
                <w:rFonts w:asciiTheme="majorHAnsi" w:hAnsiTheme="majorHAnsi"/>
                <w:b/>
                <w:bCs/>
              </w:rPr>
            </w:pPr>
            <w:r>
              <w:rPr>
                <w:rFonts w:asciiTheme="majorHAnsi" w:hAnsiTheme="majorHAnsi"/>
                <w:b/>
                <w:bCs/>
              </w:rPr>
              <w:t>SSSA</w:t>
            </w:r>
          </w:p>
          <w:p w:rsidR="00893427" w:rsidRPr="00F45712" w:rsidRDefault="00893427" w:rsidP="00985E1C">
            <w:pPr>
              <w:jc w:val="right"/>
              <w:rPr>
                <w:rFonts w:asciiTheme="majorHAnsi" w:hAnsiTheme="majorHAnsi"/>
                <w:b/>
                <w:bCs/>
              </w:rPr>
            </w:pPr>
            <w:r>
              <w:rPr>
                <w:rFonts w:asciiTheme="majorHAnsi" w:hAnsiTheme="majorHAnsi"/>
                <w:b/>
                <w:bCs/>
              </w:rPr>
              <w:t>USS</w:t>
            </w:r>
          </w:p>
        </w:tc>
        <w:tc>
          <w:tcPr>
            <w:tcW w:w="1559" w:type="dxa"/>
          </w:tcPr>
          <w:p w:rsidR="00893427" w:rsidRPr="00F45712" w:rsidRDefault="00893427" w:rsidP="00985E1C">
            <w:pPr>
              <w:rPr>
                <w:rFonts w:asciiTheme="majorHAnsi" w:hAnsiTheme="majorHAnsi"/>
                <w:b/>
                <w:bCs/>
              </w:rPr>
            </w:pPr>
            <w:r>
              <w:rPr>
                <w:rFonts w:asciiTheme="majorHAnsi" w:hAnsiTheme="majorHAnsi"/>
                <w:b/>
                <w:bCs/>
              </w:rPr>
              <w:t>ARBB</w:t>
            </w:r>
          </w:p>
          <w:p w:rsidR="00893427" w:rsidRPr="00F45712" w:rsidRDefault="00893427" w:rsidP="00985E1C">
            <w:pPr>
              <w:jc w:val="right"/>
              <w:rPr>
                <w:rFonts w:asciiTheme="majorHAnsi" w:hAnsiTheme="majorHAnsi"/>
                <w:b/>
                <w:bCs/>
              </w:rPr>
            </w:pPr>
            <w:r>
              <w:rPr>
                <w:rFonts w:asciiTheme="majorHAnsi" w:hAnsiTheme="majorHAnsi"/>
                <w:b/>
                <w:bCs/>
              </w:rPr>
              <w:t>CRBA</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NBT</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893427" w:rsidRPr="004B3D2E" w:rsidTr="00893427">
        <w:tc>
          <w:tcPr>
            <w:tcW w:w="1636" w:type="dxa"/>
            <w:vAlign w:val="center"/>
          </w:tcPr>
          <w:p w:rsidR="00893427" w:rsidRPr="00F45712" w:rsidRDefault="00893427" w:rsidP="00985E1C">
            <w:pPr>
              <w:jc w:val="center"/>
              <w:rPr>
                <w:rFonts w:asciiTheme="majorBidi" w:hAnsiTheme="majorBidi" w:cstheme="majorBidi"/>
              </w:rPr>
            </w:pPr>
            <w:r w:rsidRPr="00F45712">
              <w:rPr>
                <w:rFonts w:asciiTheme="majorBidi" w:hAnsiTheme="majorBidi" w:cstheme="majorBidi"/>
              </w:rPr>
              <w:t>15éme journée</w:t>
            </w:r>
          </w:p>
        </w:tc>
        <w:tc>
          <w:tcPr>
            <w:tcW w:w="1701" w:type="dxa"/>
          </w:tcPr>
          <w:p w:rsidR="00893427" w:rsidRPr="00F45712" w:rsidRDefault="00893427" w:rsidP="00985E1C">
            <w:pPr>
              <w:rPr>
                <w:rFonts w:asciiTheme="majorHAnsi" w:hAnsiTheme="majorHAnsi"/>
                <w:b/>
                <w:bCs/>
              </w:rPr>
            </w:pPr>
            <w:r>
              <w:rPr>
                <w:rFonts w:asciiTheme="majorHAnsi" w:hAnsiTheme="majorHAnsi"/>
                <w:b/>
                <w:bCs/>
              </w:rPr>
              <w:t>USS</w:t>
            </w:r>
          </w:p>
          <w:p w:rsidR="00893427" w:rsidRPr="00F45712" w:rsidRDefault="00893427" w:rsidP="00985E1C">
            <w:pPr>
              <w:jc w:val="right"/>
              <w:rPr>
                <w:rFonts w:asciiTheme="majorHAnsi" w:hAnsiTheme="majorHAnsi"/>
                <w:b/>
                <w:bCs/>
              </w:rPr>
            </w:pPr>
            <w:r>
              <w:rPr>
                <w:rFonts w:asciiTheme="majorHAnsi" w:hAnsiTheme="majorHAnsi"/>
                <w:b/>
                <w:bCs/>
              </w:rPr>
              <w:t>NBT</w:t>
            </w:r>
          </w:p>
        </w:tc>
        <w:tc>
          <w:tcPr>
            <w:tcW w:w="1559" w:type="dxa"/>
          </w:tcPr>
          <w:p w:rsidR="00893427" w:rsidRPr="00F45712" w:rsidRDefault="00893427" w:rsidP="00985E1C">
            <w:pPr>
              <w:rPr>
                <w:rFonts w:asciiTheme="majorHAnsi" w:hAnsiTheme="majorHAnsi"/>
                <w:b/>
                <w:bCs/>
              </w:rPr>
            </w:pPr>
            <w:r>
              <w:rPr>
                <w:rFonts w:asciiTheme="majorHAnsi" w:hAnsiTheme="majorHAnsi"/>
                <w:b/>
                <w:bCs/>
              </w:rPr>
              <w:t>AST</w:t>
            </w:r>
          </w:p>
          <w:p w:rsidR="00893427" w:rsidRPr="00F45712" w:rsidRDefault="00893427" w:rsidP="00985E1C">
            <w:pPr>
              <w:jc w:val="right"/>
              <w:rPr>
                <w:rFonts w:asciiTheme="majorHAnsi" w:hAnsiTheme="majorHAnsi"/>
                <w:b/>
                <w:bCs/>
              </w:rPr>
            </w:pPr>
            <w:r>
              <w:rPr>
                <w:rFonts w:asciiTheme="majorHAnsi" w:hAnsiTheme="majorHAnsi"/>
                <w:b/>
                <w:bCs/>
              </w:rPr>
              <w:t>SSSA</w:t>
            </w:r>
          </w:p>
        </w:tc>
        <w:tc>
          <w:tcPr>
            <w:tcW w:w="1559" w:type="dxa"/>
          </w:tcPr>
          <w:p w:rsidR="00893427" w:rsidRPr="00F45712" w:rsidRDefault="00893427" w:rsidP="00985E1C">
            <w:pPr>
              <w:rPr>
                <w:rFonts w:asciiTheme="majorHAnsi" w:hAnsiTheme="majorHAnsi"/>
                <w:b/>
                <w:bCs/>
              </w:rPr>
            </w:pPr>
            <w:r>
              <w:rPr>
                <w:rFonts w:asciiTheme="majorHAnsi" w:hAnsiTheme="majorHAnsi"/>
                <w:b/>
                <w:bCs/>
              </w:rPr>
              <w:t>CSPC</w:t>
            </w:r>
          </w:p>
          <w:p w:rsidR="00893427" w:rsidRPr="00F45712" w:rsidRDefault="00893427" w:rsidP="00985E1C">
            <w:pPr>
              <w:jc w:val="right"/>
              <w:rPr>
                <w:rFonts w:asciiTheme="majorHAnsi" w:hAnsiTheme="majorHAnsi"/>
                <w:b/>
                <w:bCs/>
              </w:rPr>
            </w:pPr>
            <w:r>
              <w:rPr>
                <w:rFonts w:asciiTheme="majorHAnsi" w:hAnsiTheme="majorHAnsi"/>
                <w:b/>
                <w:bCs/>
              </w:rPr>
              <w:t>SRBT</w:t>
            </w:r>
          </w:p>
        </w:tc>
        <w:tc>
          <w:tcPr>
            <w:tcW w:w="1701" w:type="dxa"/>
          </w:tcPr>
          <w:p w:rsidR="00893427" w:rsidRPr="00F45712" w:rsidRDefault="00893427" w:rsidP="00985E1C">
            <w:pPr>
              <w:rPr>
                <w:rFonts w:asciiTheme="majorHAnsi" w:hAnsiTheme="majorHAnsi"/>
                <w:b/>
                <w:bCs/>
              </w:rPr>
            </w:pPr>
            <w:r>
              <w:rPr>
                <w:rFonts w:asciiTheme="majorHAnsi" w:hAnsiTheme="majorHAnsi"/>
                <w:b/>
                <w:bCs/>
              </w:rPr>
              <w:t>CRM</w:t>
            </w:r>
          </w:p>
          <w:p w:rsidR="00893427" w:rsidRPr="00F45712" w:rsidRDefault="00893427" w:rsidP="00985E1C">
            <w:pPr>
              <w:jc w:val="right"/>
              <w:rPr>
                <w:rFonts w:asciiTheme="majorHAnsi" w:hAnsiTheme="majorHAnsi"/>
                <w:b/>
                <w:bCs/>
              </w:rPr>
            </w:pPr>
            <w:r>
              <w:rPr>
                <w:rFonts w:asciiTheme="majorHAnsi" w:hAnsiTheme="majorHAnsi"/>
                <w:b/>
                <w:bCs/>
              </w:rPr>
              <w:t>ARBB</w:t>
            </w:r>
          </w:p>
        </w:tc>
        <w:tc>
          <w:tcPr>
            <w:tcW w:w="1701" w:type="dxa"/>
          </w:tcPr>
          <w:p w:rsidR="00893427" w:rsidRPr="00F45712" w:rsidRDefault="00893427" w:rsidP="00985E1C">
            <w:pPr>
              <w:rPr>
                <w:rFonts w:asciiTheme="majorHAnsi" w:hAnsiTheme="majorHAnsi"/>
                <w:b/>
                <w:bCs/>
              </w:rPr>
            </w:pPr>
            <w:r>
              <w:rPr>
                <w:rFonts w:asciiTheme="majorHAnsi" w:hAnsiTheme="majorHAnsi"/>
                <w:b/>
                <w:bCs/>
              </w:rPr>
              <w:t>CRBSET</w:t>
            </w:r>
          </w:p>
          <w:p w:rsidR="00893427" w:rsidRPr="00F45712" w:rsidRDefault="00893427" w:rsidP="00985E1C">
            <w:pPr>
              <w:jc w:val="right"/>
              <w:rPr>
                <w:rFonts w:asciiTheme="majorHAnsi" w:hAnsiTheme="majorHAnsi"/>
                <w:b/>
                <w:bCs/>
              </w:rPr>
            </w:pPr>
            <w:r>
              <w:rPr>
                <w:rFonts w:asciiTheme="majorHAnsi" w:hAnsiTheme="majorHAnsi"/>
                <w:b/>
                <w:bCs/>
              </w:rPr>
              <w:t>NCB</w:t>
            </w:r>
          </w:p>
        </w:tc>
        <w:tc>
          <w:tcPr>
            <w:tcW w:w="1701" w:type="dxa"/>
          </w:tcPr>
          <w:p w:rsidR="00893427" w:rsidRPr="00F45712" w:rsidRDefault="00893427" w:rsidP="00985E1C">
            <w:pPr>
              <w:rPr>
                <w:rFonts w:asciiTheme="majorHAnsi" w:hAnsiTheme="majorHAnsi"/>
                <w:b/>
                <w:bCs/>
              </w:rPr>
            </w:pPr>
            <w:r>
              <w:rPr>
                <w:rFonts w:asciiTheme="majorHAnsi" w:hAnsiTheme="majorHAnsi"/>
                <w:b/>
                <w:bCs/>
              </w:rPr>
              <w:t>RCS</w:t>
            </w:r>
          </w:p>
          <w:p w:rsidR="00893427" w:rsidRPr="00F45712" w:rsidRDefault="00893427" w:rsidP="00985E1C">
            <w:pPr>
              <w:jc w:val="right"/>
              <w:rPr>
                <w:rFonts w:asciiTheme="majorHAnsi" w:hAnsiTheme="majorHAnsi"/>
                <w:b/>
                <w:bCs/>
              </w:rPr>
            </w:pPr>
            <w:r>
              <w:rPr>
                <w:rFonts w:asciiTheme="majorHAnsi" w:hAnsiTheme="majorHAnsi"/>
                <w:b/>
                <w:bCs/>
              </w:rPr>
              <w:t>JSIO</w:t>
            </w:r>
          </w:p>
        </w:tc>
        <w:tc>
          <w:tcPr>
            <w:tcW w:w="1559" w:type="dxa"/>
          </w:tcPr>
          <w:p w:rsidR="00893427" w:rsidRPr="00F45712" w:rsidRDefault="00893427" w:rsidP="00985E1C">
            <w:pPr>
              <w:rPr>
                <w:rFonts w:asciiTheme="majorHAnsi" w:hAnsiTheme="majorHAnsi"/>
                <w:b/>
                <w:bCs/>
              </w:rPr>
            </w:pPr>
            <w:r>
              <w:rPr>
                <w:rFonts w:asciiTheme="majorHAnsi" w:hAnsiTheme="majorHAnsi"/>
                <w:b/>
                <w:bCs/>
              </w:rPr>
              <w:t>CRBA</w:t>
            </w:r>
          </w:p>
          <w:p w:rsidR="00893427" w:rsidRPr="00F45712" w:rsidRDefault="00893427" w:rsidP="00985E1C">
            <w:pPr>
              <w:jc w:val="right"/>
              <w:rPr>
                <w:rFonts w:asciiTheme="majorHAnsi" w:hAnsiTheme="majorHAnsi"/>
                <w:b/>
                <w:bCs/>
              </w:rPr>
            </w:pPr>
            <w:r>
              <w:rPr>
                <w:rFonts w:asciiTheme="majorHAnsi" w:hAnsiTheme="majorHAnsi"/>
                <w:b/>
                <w:bCs/>
              </w:rPr>
              <w:t>JSB</w:t>
            </w:r>
          </w:p>
        </w:tc>
        <w:tc>
          <w:tcPr>
            <w:tcW w:w="1166" w:type="dxa"/>
            <w:shd w:val="clear" w:color="auto" w:fill="D9D9D9" w:themeFill="background1" w:themeFillShade="D9"/>
            <w:vAlign w:val="center"/>
          </w:tcPr>
          <w:p w:rsidR="00893427" w:rsidRPr="00F45712" w:rsidRDefault="00893427" w:rsidP="00985E1C">
            <w:pPr>
              <w:jc w:val="center"/>
              <w:rPr>
                <w:rFonts w:asciiTheme="majorHAnsi" w:hAnsiTheme="majorHAnsi"/>
                <w:b/>
                <w:bCs/>
              </w:rPr>
            </w:pPr>
            <w:r>
              <w:rPr>
                <w:rFonts w:asciiTheme="majorHAnsi" w:hAnsiTheme="majorHAnsi"/>
                <w:b/>
                <w:bCs/>
              </w:rPr>
              <w:t>ASOG</w:t>
            </w:r>
          </w:p>
        </w:tc>
        <w:tc>
          <w:tcPr>
            <w:tcW w:w="1843" w:type="dxa"/>
            <w:vAlign w:val="center"/>
          </w:tcPr>
          <w:p w:rsidR="00893427" w:rsidRPr="00F45712" w:rsidRDefault="00893427" w:rsidP="00985E1C">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893427" w:rsidRDefault="00893427" w:rsidP="00893427">
      <w:pPr>
        <w:rPr>
          <w:color w:val="95B3D7" w:themeColor="accent1" w:themeTint="99"/>
        </w:rPr>
      </w:pPr>
    </w:p>
    <w:p w:rsidR="00BC59BB" w:rsidRPr="00893427" w:rsidRDefault="00893427" w:rsidP="00893427">
      <w:pPr>
        <w:rPr>
          <w:rFonts w:asciiTheme="majorHAnsi" w:hAnsiTheme="majorHAnsi"/>
          <w:b/>
          <w:bCs/>
          <w:sz w:val="22"/>
          <w:szCs w:val="22"/>
        </w:rPr>
      </w:pPr>
      <w:r w:rsidRPr="00893427">
        <w:rPr>
          <w:rFonts w:asciiTheme="majorHAnsi" w:hAnsiTheme="majorHAnsi"/>
          <w:b/>
          <w:bCs/>
          <w:sz w:val="22"/>
          <w:szCs w:val="22"/>
          <w:u w:val="single"/>
        </w:rPr>
        <w:t>CLUBS </w:t>
      </w:r>
      <w:r w:rsidRPr="00893427">
        <w:rPr>
          <w:rFonts w:asciiTheme="majorHAnsi" w:hAnsiTheme="majorHAnsi"/>
          <w:b/>
          <w:bCs/>
          <w:sz w:val="22"/>
          <w:szCs w:val="22"/>
        </w:rPr>
        <w:t>: AS TAASSAST – SRB TAZMALT – JS IGHIL OUAZZOUG – ARB BARBACHA – JS BEJAIA – CR MELLALA – CRB AOKAS – CRBSOUK EL TENINE – AS OUED GHIR – NC BEJAIA – US SOUMMAM – RC SEDDOUK  – CS PROTECTION CIVILE – SS SIDI AICH – NB TASKRIOUT</w:t>
      </w:r>
    </w:p>
    <w:sectPr w:rsidR="00BC59BB" w:rsidRPr="00893427" w:rsidSect="00893427">
      <w:pgSz w:w="16838" w:h="11906" w:orient="landscape"/>
      <w:pgMar w:top="568"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EA7" w:rsidRDefault="00146EA7" w:rsidP="00D86DD4">
      <w:r>
        <w:separator/>
      </w:r>
    </w:p>
  </w:endnote>
  <w:endnote w:type="continuationSeparator" w:id="1">
    <w:p w:rsidR="00146EA7" w:rsidRDefault="00146EA7" w:rsidP="00D86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EA7" w:rsidRDefault="00146EA7" w:rsidP="00D86DD4">
      <w:r>
        <w:separator/>
      </w:r>
    </w:p>
  </w:footnote>
  <w:footnote w:type="continuationSeparator" w:id="1">
    <w:p w:rsidR="00146EA7" w:rsidRDefault="00146EA7"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6CE"/>
    <w:multiLevelType w:val="hybridMultilevel"/>
    <w:tmpl w:val="CA9C70C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85E499D"/>
    <w:multiLevelType w:val="hybridMultilevel"/>
    <w:tmpl w:val="B144063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34476F7"/>
    <w:multiLevelType w:val="hybridMultilevel"/>
    <w:tmpl w:val="7A22D58C"/>
    <w:lvl w:ilvl="0" w:tplc="661CD8BE">
      <w:start w:val="23"/>
      <w:numFmt w:val="bullet"/>
      <w:lvlText w:val="-"/>
      <w:lvlJc w:val="left"/>
      <w:pPr>
        <w:ind w:left="720" w:hanging="360"/>
      </w:pPr>
      <w:rPr>
        <w:rFonts w:ascii="Bookman Old Style" w:eastAsia="Times New Roman" w:hAnsi="Bookman Old Style"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
  </w:num>
  <w:num w:numId="5">
    <w:abstractNumId w:val="2"/>
  </w:num>
  <w:num w:numId="6">
    <w:abstractNumId w:val="4"/>
  </w:num>
  <w:num w:numId="7">
    <w:abstractNumId w:val="10"/>
  </w:num>
  <w:num w:numId="8">
    <w:abstractNumId w:val="13"/>
  </w:num>
  <w:num w:numId="9">
    <w:abstractNumId w:val="6"/>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64F2D"/>
    <w:rsid w:val="00076277"/>
    <w:rsid w:val="00096AF7"/>
    <w:rsid w:val="00146EA7"/>
    <w:rsid w:val="001603DA"/>
    <w:rsid w:val="001626A9"/>
    <w:rsid w:val="001B3C7F"/>
    <w:rsid w:val="00220061"/>
    <w:rsid w:val="002315F8"/>
    <w:rsid w:val="0026203D"/>
    <w:rsid w:val="002738FF"/>
    <w:rsid w:val="0027414B"/>
    <w:rsid w:val="002B376F"/>
    <w:rsid w:val="002F0854"/>
    <w:rsid w:val="002F508F"/>
    <w:rsid w:val="0035429A"/>
    <w:rsid w:val="004203CA"/>
    <w:rsid w:val="0043522E"/>
    <w:rsid w:val="004A3B68"/>
    <w:rsid w:val="004A7733"/>
    <w:rsid w:val="004C4821"/>
    <w:rsid w:val="004F1340"/>
    <w:rsid w:val="005171F2"/>
    <w:rsid w:val="0052555D"/>
    <w:rsid w:val="005305CB"/>
    <w:rsid w:val="00554F35"/>
    <w:rsid w:val="00581252"/>
    <w:rsid w:val="005A5AFF"/>
    <w:rsid w:val="005A69BF"/>
    <w:rsid w:val="005D4629"/>
    <w:rsid w:val="0061064D"/>
    <w:rsid w:val="006A50D4"/>
    <w:rsid w:val="006C2FA0"/>
    <w:rsid w:val="006F7BFE"/>
    <w:rsid w:val="007038F7"/>
    <w:rsid w:val="007C6CA2"/>
    <w:rsid w:val="008138FF"/>
    <w:rsid w:val="00836B06"/>
    <w:rsid w:val="00873F82"/>
    <w:rsid w:val="00893427"/>
    <w:rsid w:val="008C02B7"/>
    <w:rsid w:val="008C0709"/>
    <w:rsid w:val="008C2FB8"/>
    <w:rsid w:val="008D2600"/>
    <w:rsid w:val="00956EF4"/>
    <w:rsid w:val="009A3C19"/>
    <w:rsid w:val="009A70CB"/>
    <w:rsid w:val="009C1251"/>
    <w:rsid w:val="009E0CB9"/>
    <w:rsid w:val="00A12B23"/>
    <w:rsid w:val="00A2611B"/>
    <w:rsid w:val="00A33C79"/>
    <w:rsid w:val="00AA087A"/>
    <w:rsid w:val="00AB15C8"/>
    <w:rsid w:val="00AD73F4"/>
    <w:rsid w:val="00AF679B"/>
    <w:rsid w:val="00AF6E29"/>
    <w:rsid w:val="00B175E5"/>
    <w:rsid w:val="00BB3AE7"/>
    <w:rsid w:val="00BC59BB"/>
    <w:rsid w:val="00BE0606"/>
    <w:rsid w:val="00C62BDC"/>
    <w:rsid w:val="00C72F57"/>
    <w:rsid w:val="00C877C0"/>
    <w:rsid w:val="00C95194"/>
    <w:rsid w:val="00C97F0A"/>
    <w:rsid w:val="00CC6E81"/>
    <w:rsid w:val="00CE4694"/>
    <w:rsid w:val="00D035BC"/>
    <w:rsid w:val="00D15E0F"/>
    <w:rsid w:val="00D436DC"/>
    <w:rsid w:val="00D86DD4"/>
    <w:rsid w:val="00D97F60"/>
    <w:rsid w:val="00DB462C"/>
    <w:rsid w:val="00DC43D1"/>
    <w:rsid w:val="00DF2082"/>
    <w:rsid w:val="00E05F47"/>
    <w:rsid w:val="00F36CA7"/>
    <w:rsid w:val="00F53B7F"/>
    <w:rsid w:val="00F56F52"/>
    <w:rsid w:val="00FA6D37"/>
    <w:rsid w:val="00FB104A"/>
    <w:rsid w:val="00FD2B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C9C9-E5E4-4921-8ADF-60A4D569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3498</Words>
  <Characters>19244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20</cp:revision>
  <cp:lastPrinted>2016-11-01T14:33:00Z</cp:lastPrinted>
  <dcterms:created xsi:type="dcterms:W3CDTF">2016-11-01T14:27:00Z</dcterms:created>
  <dcterms:modified xsi:type="dcterms:W3CDTF">2016-11-20T06:05:00Z</dcterms:modified>
</cp:coreProperties>
</file>