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5BC" w:rsidRDefault="00741B41" w:rsidP="00D035BC">
      <w:pPr>
        <w:jc w:val="center"/>
        <w:rPr>
          <w:b/>
          <w:i/>
          <w:sz w:val="20"/>
          <w:u w:val="single"/>
        </w:rPr>
      </w:pPr>
      <w:r w:rsidRPr="00741B41">
        <w:rPr>
          <w:b/>
          <w:iCs/>
          <w:noProof/>
          <w:sz w:val="28"/>
          <w:szCs w:val="28"/>
        </w:rPr>
        <w:pict>
          <v:roundrect id="_x0000_s1027" style="position:absolute;left:0;text-align:left;margin-left:-.5pt;margin-top:35.3pt;width:97.65pt;height:33.45pt;z-index:251658240" arcsize="10923f" fillcolor="white [3201]" strokecolor="black [3200]" strokeweight="2.5pt">
            <v:shadow color="#868686"/>
            <v:textbox style="mso-next-textbox:#_x0000_s1027">
              <w:txbxContent>
                <w:p w:rsidR="00800FE5" w:rsidRPr="007E5D2D" w:rsidRDefault="00800FE5" w:rsidP="00FA0A03">
                  <w:pPr>
                    <w:shd w:val="clear" w:color="auto" w:fill="BFBFBF" w:themeFill="background1" w:themeFillShade="BF"/>
                    <w:rPr>
                      <w:rFonts w:ascii="Bookman Old Style" w:hAnsi="Bookman Old Style"/>
                      <w:b/>
                      <w:bCs/>
                      <w:sz w:val="32"/>
                      <w:szCs w:val="32"/>
                    </w:rPr>
                  </w:pPr>
                  <w:r w:rsidRPr="007E5D2D">
                    <w:rPr>
                      <w:rFonts w:ascii="Bookman Old Style" w:hAnsi="Bookman Old Style"/>
                      <w:b/>
                      <w:bCs/>
                      <w:sz w:val="32"/>
                      <w:szCs w:val="32"/>
                    </w:rPr>
                    <w:t>PV N°</w:t>
                  </w:r>
                  <w:r>
                    <w:rPr>
                      <w:rFonts w:ascii="Bookman Old Style" w:hAnsi="Bookman Old Style"/>
                      <w:b/>
                      <w:bCs/>
                      <w:sz w:val="32"/>
                      <w:szCs w:val="32"/>
                    </w:rPr>
                    <w:t xml:space="preserve"> 02</w:t>
                  </w:r>
                </w:p>
              </w:txbxContent>
            </v:textbox>
          </v:roundrect>
        </w:pict>
      </w:r>
      <w:r w:rsidR="00D035BC">
        <w:rPr>
          <w:b/>
          <w:i/>
          <w:sz w:val="32"/>
        </w:rPr>
        <w:t xml:space="preserve">        </w:t>
      </w:r>
      <w:r w:rsidRPr="00741B41">
        <w:rPr>
          <w:b/>
          <w:i/>
          <w:sz w:val="3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6" type="#_x0000_t136" style="width:219pt;height:39pt" fillcolor="black [3213]" strokecolor="#9cf" strokeweight="1.5pt">
            <v:shadow on="t" color="#900"/>
            <v:textpath style="font-family:&quot;Impact&quot;;v-text-kern:t" trim="t" fitpath="t" string="Bureau de ligue"/>
          </v:shape>
        </w:pict>
      </w:r>
    </w:p>
    <w:p w:rsidR="00D035BC" w:rsidRPr="005F3605" w:rsidRDefault="00D035BC" w:rsidP="00FA0A03">
      <w:pPr>
        <w:ind w:left="720"/>
        <w:rPr>
          <w:rFonts w:ascii="Bookman Old Style" w:hAnsi="Bookman Old Style"/>
          <w:iCs/>
          <w:sz w:val="28"/>
          <w:szCs w:val="28"/>
        </w:rPr>
      </w:pPr>
      <w:r w:rsidRPr="003205DD">
        <w:rPr>
          <w:b/>
          <w:iCs/>
          <w:sz w:val="28"/>
          <w:szCs w:val="28"/>
        </w:rPr>
        <w:t xml:space="preserve">           </w:t>
      </w:r>
      <w:r>
        <w:rPr>
          <w:b/>
          <w:iCs/>
          <w:sz w:val="28"/>
          <w:szCs w:val="28"/>
        </w:rPr>
        <w:t xml:space="preserve">        </w:t>
      </w:r>
      <w:r w:rsidR="00096AF7">
        <w:rPr>
          <w:b/>
          <w:iCs/>
          <w:sz w:val="28"/>
          <w:szCs w:val="28"/>
        </w:rPr>
        <w:t xml:space="preserve">        </w:t>
      </w:r>
      <w:r w:rsidRPr="005F3605">
        <w:rPr>
          <w:rFonts w:ascii="Bookman Old Style" w:hAnsi="Bookman Old Style"/>
          <w:b/>
          <w:iCs/>
          <w:sz w:val="28"/>
          <w:szCs w:val="28"/>
          <w:u w:val="single"/>
        </w:rPr>
        <w:t xml:space="preserve">Réunion du  </w:t>
      </w:r>
      <w:r w:rsidR="00FA0A03">
        <w:rPr>
          <w:rFonts w:ascii="Bookman Old Style" w:hAnsi="Bookman Old Style"/>
          <w:b/>
          <w:iCs/>
          <w:sz w:val="28"/>
          <w:szCs w:val="28"/>
          <w:u w:val="single"/>
        </w:rPr>
        <w:t>31</w:t>
      </w:r>
      <w:r w:rsidRPr="005F3605">
        <w:rPr>
          <w:rFonts w:ascii="Bookman Old Style" w:hAnsi="Bookman Old Style"/>
          <w:b/>
          <w:iCs/>
          <w:sz w:val="28"/>
          <w:szCs w:val="28"/>
          <w:u w:val="single"/>
        </w:rPr>
        <w:t xml:space="preserve">  </w:t>
      </w:r>
      <w:r w:rsidR="00FA0A03">
        <w:rPr>
          <w:rFonts w:ascii="Bookman Old Style" w:hAnsi="Bookman Old Style"/>
          <w:b/>
          <w:iCs/>
          <w:sz w:val="28"/>
          <w:szCs w:val="28"/>
          <w:u w:val="single"/>
        </w:rPr>
        <w:t>Octobre</w:t>
      </w:r>
      <w:r w:rsidRPr="005F3605">
        <w:rPr>
          <w:rFonts w:ascii="Bookman Old Style" w:hAnsi="Bookman Old Style"/>
          <w:b/>
          <w:iCs/>
          <w:sz w:val="28"/>
          <w:szCs w:val="28"/>
          <w:u w:val="single"/>
        </w:rPr>
        <w:t xml:space="preserve">  20</w:t>
      </w:r>
      <w:r w:rsidRPr="005F3605">
        <w:rPr>
          <w:rFonts w:ascii="Bookman Old Style" w:hAnsi="Bookman Old Style"/>
          <w:b/>
          <w:bCs/>
          <w:iCs/>
          <w:sz w:val="28"/>
          <w:szCs w:val="28"/>
          <w:u w:val="single"/>
        </w:rPr>
        <w:t>1</w:t>
      </w:r>
      <w:r w:rsidR="00FA0A03">
        <w:rPr>
          <w:rFonts w:ascii="Bookman Old Style" w:hAnsi="Bookman Old Style"/>
          <w:b/>
          <w:bCs/>
          <w:iCs/>
          <w:sz w:val="28"/>
          <w:szCs w:val="28"/>
          <w:u w:val="single"/>
        </w:rPr>
        <w:t>7</w:t>
      </w:r>
    </w:p>
    <w:p w:rsidR="00D035BC" w:rsidRDefault="00D035BC" w:rsidP="00D035BC">
      <w:pPr>
        <w:tabs>
          <w:tab w:val="left" w:pos="2001"/>
        </w:tabs>
        <w:rPr>
          <w:rFonts w:ascii="Bookman Old Style" w:hAnsi="Bookman Old Style"/>
          <w:b/>
          <w:iCs/>
          <w:sz w:val="28"/>
          <w:szCs w:val="28"/>
          <w:u w:val="single"/>
        </w:rPr>
      </w:pPr>
    </w:p>
    <w:p w:rsidR="00D035BC" w:rsidRPr="005F3605" w:rsidRDefault="00D035BC" w:rsidP="00D035BC">
      <w:pPr>
        <w:tabs>
          <w:tab w:val="left" w:pos="2001"/>
        </w:tabs>
        <w:rPr>
          <w:rFonts w:ascii="Bookman Old Style" w:hAnsi="Bookman Old Style"/>
          <w:iCs/>
        </w:rPr>
      </w:pPr>
      <w:r>
        <w:rPr>
          <w:rFonts w:ascii="Bookman Old Style" w:hAnsi="Bookman Old Style"/>
          <w:iCs/>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Membres présents</w:t>
      </w:r>
      <w:r w:rsidRPr="005F3605">
        <w:rPr>
          <w:rFonts w:ascii="Bookman Old Style" w:hAnsi="Bookman Old Style" w:cstheme="minorHAnsi"/>
          <w:iCs/>
        </w:rPr>
        <w:t xml:space="preserve"> :  </w:t>
      </w:r>
    </w:p>
    <w:p w:rsidR="00D035BC" w:rsidRPr="00323E6D" w:rsidRDefault="00D035BC" w:rsidP="00D035BC">
      <w:pPr>
        <w:rPr>
          <w:rFonts w:ascii="Bookman Old Style" w:hAnsi="Bookman Old Style" w:cstheme="minorHAnsi"/>
          <w:iCs/>
          <w:lang w:val="en-US"/>
        </w:rPr>
      </w:pPr>
      <w:r w:rsidRPr="005F3605">
        <w:rPr>
          <w:rFonts w:ascii="Bookman Old Style" w:hAnsi="Bookman Old Style" w:cstheme="minorHAnsi"/>
          <w:b/>
          <w:iCs/>
        </w:rPr>
        <w:t xml:space="preserve">                              </w:t>
      </w:r>
      <w:r w:rsidRPr="005F3605">
        <w:rPr>
          <w:rFonts w:ascii="Bookman Old Style" w:hAnsi="Bookman Old Style" w:cstheme="minorHAnsi"/>
          <w:b/>
          <w:iCs/>
        </w:rPr>
        <w:tab/>
      </w:r>
      <w:r w:rsidR="00414933">
        <w:rPr>
          <w:rFonts w:ascii="Bookman Old Style" w:hAnsi="Bookman Old Style" w:cstheme="minorHAnsi"/>
          <w:b/>
          <w:iCs/>
        </w:rPr>
        <w:t xml:space="preserve">        </w:t>
      </w:r>
      <w:r w:rsidR="00146EA7">
        <w:rPr>
          <w:rFonts w:ascii="Bookman Old Style" w:hAnsi="Bookman Old Style" w:cstheme="minorHAnsi"/>
          <w:b/>
          <w:iCs/>
        </w:rPr>
        <w:t xml:space="preserve"> </w:t>
      </w:r>
      <w:r w:rsidRPr="00323E6D">
        <w:rPr>
          <w:rFonts w:ascii="Bookman Old Style" w:hAnsi="Bookman Old Style" w:cstheme="minorHAnsi"/>
          <w:b/>
          <w:iCs/>
          <w:sz w:val="28"/>
          <w:szCs w:val="28"/>
          <w:lang w:val="en-US"/>
        </w:rPr>
        <w:t xml:space="preserve">MAHINDAD </w:t>
      </w:r>
      <w:r w:rsidRPr="00323E6D">
        <w:rPr>
          <w:rFonts w:ascii="Bookman Old Style" w:hAnsi="Bookman Old Style" w:cstheme="minorHAnsi"/>
          <w:b/>
          <w:iCs/>
          <w:lang w:val="en-US"/>
        </w:rPr>
        <w:t xml:space="preserve"> </w:t>
      </w:r>
    </w:p>
    <w:p w:rsidR="00D035BC" w:rsidRPr="00323E6D" w:rsidRDefault="00D035BC" w:rsidP="00800FE5">
      <w:pPr>
        <w:rPr>
          <w:rFonts w:ascii="Bookman Old Style" w:hAnsi="Bookman Old Style" w:cstheme="minorHAnsi"/>
          <w:b/>
          <w:iCs/>
          <w:lang w:val="en-US"/>
        </w:rPr>
      </w:pPr>
      <w:r w:rsidRPr="00323E6D">
        <w:rPr>
          <w:rFonts w:ascii="Bookman Old Style" w:hAnsi="Bookman Old Style" w:cstheme="minorHAnsi"/>
          <w:b/>
          <w:iCs/>
          <w:lang w:val="en-US"/>
        </w:rPr>
        <w:t xml:space="preserve">               </w:t>
      </w:r>
      <w:r w:rsidR="00FA0A03" w:rsidRPr="00323E6D">
        <w:rPr>
          <w:rFonts w:ascii="Bookman Old Style" w:hAnsi="Bookman Old Style" w:cstheme="minorHAnsi"/>
          <w:b/>
          <w:iCs/>
          <w:lang w:val="en-US"/>
        </w:rPr>
        <w:t xml:space="preserve">                 DJOUDER     BENMOUHOUB     </w:t>
      </w:r>
    </w:p>
    <w:p w:rsidR="002F0854" w:rsidRPr="00323E6D" w:rsidRDefault="00FA0A03" w:rsidP="00800FE5">
      <w:pPr>
        <w:rPr>
          <w:rFonts w:ascii="Bookman Old Style" w:hAnsi="Bookman Old Style" w:cstheme="minorHAnsi"/>
          <w:b/>
          <w:iCs/>
          <w:lang w:val="en-US"/>
        </w:rPr>
      </w:pPr>
      <w:r w:rsidRPr="00323E6D">
        <w:rPr>
          <w:rFonts w:ascii="Bookman Old Style" w:hAnsi="Bookman Old Style" w:cstheme="minorHAnsi"/>
          <w:b/>
          <w:iCs/>
          <w:lang w:val="en-US"/>
        </w:rPr>
        <w:t xml:space="preserve">        </w:t>
      </w:r>
      <w:r w:rsidR="002F0854" w:rsidRPr="00323E6D">
        <w:rPr>
          <w:rFonts w:ascii="Bookman Old Style" w:hAnsi="Bookman Old Style" w:cstheme="minorHAnsi"/>
          <w:b/>
          <w:iCs/>
          <w:lang w:val="en-US"/>
        </w:rPr>
        <w:t xml:space="preserve"> </w:t>
      </w:r>
      <w:r w:rsidR="00800FE5">
        <w:rPr>
          <w:rFonts w:ascii="Bookman Old Style" w:hAnsi="Bookman Old Style" w:cstheme="minorHAnsi"/>
          <w:b/>
          <w:iCs/>
          <w:lang w:val="en-US"/>
        </w:rPr>
        <w:t xml:space="preserve">                        </w:t>
      </w:r>
      <w:r w:rsidR="002F0854" w:rsidRPr="00323E6D">
        <w:rPr>
          <w:rFonts w:ascii="Bookman Old Style" w:hAnsi="Bookman Old Style" w:cstheme="minorHAnsi"/>
          <w:b/>
          <w:iCs/>
          <w:lang w:val="en-US"/>
        </w:rPr>
        <w:t xml:space="preserve">BENDAHMANE    </w:t>
      </w:r>
      <w:r w:rsidR="00146EA7" w:rsidRPr="00323E6D">
        <w:rPr>
          <w:rFonts w:ascii="Bookman Old Style" w:hAnsi="Bookman Old Style" w:cstheme="minorHAnsi"/>
          <w:b/>
          <w:iCs/>
          <w:lang w:val="en-US"/>
        </w:rPr>
        <w:t>MEZIANE</w:t>
      </w:r>
      <w:r w:rsidRPr="00323E6D">
        <w:rPr>
          <w:rFonts w:ascii="Bookman Old Style" w:hAnsi="Bookman Old Style" w:cstheme="minorHAnsi"/>
          <w:b/>
          <w:iCs/>
          <w:lang w:val="en-US"/>
        </w:rPr>
        <w:t xml:space="preserve">   </w:t>
      </w:r>
    </w:p>
    <w:p w:rsidR="00FA0A03" w:rsidRPr="00FA0A03" w:rsidRDefault="00FA0A03" w:rsidP="00146EA7">
      <w:pPr>
        <w:rPr>
          <w:rFonts w:ascii="Bookman Old Style" w:hAnsi="Bookman Old Style" w:cstheme="minorHAnsi"/>
          <w:b/>
          <w:iCs/>
        </w:rPr>
      </w:pPr>
      <w:r w:rsidRPr="00323E6D">
        <w:rPr>
          <w:rFonts w:ascii="Bookman Old Style" w:hAnsi="Bookman Old Style" w:cstheme="minorHAnsi"/>
          <w:b/>
          <w:iCs/>
          <w:lang w:val="en-US"/>
        </w:rPr>
        <w:t xml:space="preserve">                         </w:t>
      </w:r>
      <w:r>
        <w:rPr>
          <w:rFonts w:ascii="Bookman Old Style" w:hAnsi="Bookman Old Style" w:cstheme="minorHAnsi"/>
          <w:b/>
          <w:iCs/>
        </w:rPr>
        <w:t>AMGHAR   MOSTPHAOUI   BENAHMED</w:t>
      </w:r>
    </w:p>
    <w:p w:rsidR="00D035BC" w:rsidRPr="00430D63" w:rsidRDefault="002F0854" w:rsidP="00D035BC">
      <w:pPr>
        <w:rPr>
          <w:rFonts w:ascii="Bookman Old Style" w:hAnsi="Bookman Old Style" w:cstheme="minorHAnsi"/>
          <w:b/>
          <w:iCs/>
        </w:rPr>
      </w:pPr>
      <w:r w:rsidRPr="00FA0A03">
        <w:rPr>
          <w:rFonts w:ascii="Bookman Old Style" w:hAnsi="Bookman Old Style" w:cstheme="minorHAnsi"/>
          <w:b/>
          <w:iCs/>
        </w:rPr>
        <w:t xml:space="preserve">                                  </w:t>
      </w:r>
      <w:r w:rsidR="004F1340" w:rsidRPr="00FA0A03">
        <w:rPr>
          <w:rFonts w:ascii="Bookman Old Style" w:hAnsi="Bookman Old Style" w:cstheme="minorHAnsi"/>
          <w:b/>
          <w:iCs/>
        </w:rPr>
        <w:t xml:space="preserve"> </w:t>
      </w:r>
      <w:r w:rsidR="00FA0A03">
        <w:rPr>
          <w:rFonts w:ascii="Bookman Old Style" w:hAnsi="Bookman Old Style" w:cstheme="minorHAnsi"/>
          <w:b/>
          <w:iCs/>
        </w:rPr>
        <w:t xml:space="preserve">              </w:t>
      </w:r>
      <w:r w:rsidR="00D035BC" w:rsidRPr="002B376F">
        <w:rPr>
          <w:rFonts w:ascii="Bookman Old Style" w:hAnsi="Bookman Old Style" w:cstheme="minorHAnsi"/>
          <w:b/>
          <w:iCs/>
        </w:rPr>
        <w:t xml:space="preserve">             </w:t>
      </w:r>
    </w:p>
    <w:p w:rsidR="00D035BC" w:rsidRDefault="00D035BC" w:rsidP="00D035BC">
      <w:pPr>
        <w:jc w:val="both"/>
        <w:rPr>
          <w:rFonts w:ascii="Bookman Old Style" w:hAnsi="Bookman Old Style"/>
          <w:b/>
          <w:iCs/>
        </w:rPr>
      </w:pPr>
      <w:r w:rsidRPr="00006924">
        <w:rPr>
          <w:rFonts w:ascii="Bookman Old Style" w:hAnsi="Bookman Old Style"/>
          <w:b/>
          <w:iCs/>
        </w:rPr>
        <w:t xml:space="preserve">               </w:t>
      </w:r>
      <w:r w:rsidRPr="003D64FF">
        <w:rPr>
          <w:rFonts w:ascii="Bookman Old Style" w:hAnsi="Bookman Old Style"/>
          <w:b/>
          <w:iCs/>
        </w:rPr>
        <w:t>Après avoir souhaité la bienvenue aux membres Présents, Monsieur MAHINDAD</w:t>
      </w:r>
      <w:r>
        <w:rPr>
          <w:rFonts w:ascii="Bookman Old Style" w:hAnsi="Bookman Old Style"/>
          <w:b/>
          <w:iCs/>
        </w:rPr>
        <w:t xml:space="preserve"> Kamal</w:t>
      </w:r>
      <w:r w:rsidRPr="003D64FF">
        <w:rPr>
          <w:rFonts w:ascii="Bookman Old Style" w:hAnsi="Bookman Old Style"/>
          <w:b/>
          <w:iCs/>
        </w:rPr>
        <w:t xml:space="preserve">, Président de la Ligue passa la parole </w:t>
      </w:r>
      <w:r>
        <w:rPr>
          <w:rFonts w:ascii="Bookman Old Style" w:hAnsi="Bookman Old Style"/>
          <w:b/>
          <w:iCs/>
        </w:rPr>
        <w:t>à</w:t>
      </w:r>
    </w:p>
    <w:p w:rsidR="00D035BC" w:rsidRDefault="00D035BC" w:rsidP="00D035BC">
      <w:pPr>
        <w:jc w:val="both"/>
        <w:rPr>
          <w:rFonts w:ascii="Bookman Old Style" w:hAnsi="Bookman Old Style"/>
          <w:b/>
          <w:iCs/>
        </w:rPr>
      </w:pPr>
      <w:r>
        <w:rPr>
          <w:rFonts w:ascii="Bookman Old Style" w:hAnsi="Bookman Old Style"/>
          <w:b/>
          <w:iCs/>
        </w:rPr>
        <w:t>Mr le secrétaire général</w:t>
      </w:r>
      <w:r w:rsidRPr="003D64FF">
        <w:rPr>
          <w:rFonts w:ascii="Bookman Old Style" w:hAnsi="Bookman Old Style"/>
          <w:b/>
          <w:iCs/>
        </w:rPr>
        <w:t xml:space="preserve"> pour la lecture de l’ordre du jour.</w:t>
      </w:r>
    </w:p>
    <w:p w:rsidR="00D035BC" w:rsidRDefault="00D035BC" w:rsidP="00D035BC">
      <w:pPr>
        <w:jc w:val="both"/>
        <w:rPr>
          <w:rFonts w:ascii="Bookman Old Style" w:hAnsi="Bookman Old Style" w:cstheme="minorHAnsi"/>
          <w:b/>
          <w:iCs/>
          <w:u w:val="single"/>
        </w:rPr>
      </w:pPr>
    </w:p>
    <w:p w:rsidR="00D035BC" w:rsidRDefault="00D035BC" w:rsidP="00D035BC">
      <w:pPr>
        <w:pStyle w:val="Paragraphedeliste"/>
        <w:jc w:val="both"/>
        <w:rPr>
          <w:rFonts w:ascii="Bookman Old Style" w:hAnsi="Bookman Old Style" w:cstheme="minorHAnsi"/>
          <w:b/>
          <w:iCs/>
          <w:u w:val="single"/>
        </w:rPr>
      </w:pPr>
      <w:r>
        <w:rPr>
          <w:rFonts w:ascii="Bookman Old Style" w:hAnsi="Bookman Old Style" w:cstheme="minorHAnsi"/>
          <w:b/>
          <w:iCs/>
          <w:u w:val="single"/>
        </w:rPr>
        <w:t>Ordre du jour :</w:t>
      </w:r>
    </w:p>
    <w:p w:rsidR="00D035BC" w:rsidRPr="00D77958" w:rsidRDefault="00D035BC" w:rsidP="00D035BC">
      <w:pPr>
        <w:jc w:val="both"/>
        <w:rPr>
          <w:rFonts w:ascii="Bookman Old Style" w:hAnsi="Bookman Old Style" w:cstheme="minorHAnsi"/>
          <w:b/>
          <w:iCs/>
        </w:rPr>
      </w:pPr>
    </w:p>
    <w:p w:rsidR="00D035BC"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Lecture du courrier « arrivée ».</w:t>
      </w:r>
    </w:p>
    <w:p w:rsidR="00D035BC" w:rsidRDefault="00FA0A03" w:rsidP="00FA0A03">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Compte-rendu des travaux des commissions</w:t>
      </w:r>
      <w:r w:rsidR="00D035BC">
        <w:rPr>
          <w:rFonts w:ascii="Bookman Old Style" w:hAnsi="Bookman Old Style" w:cstheme="minorHAnsi"/>
          <w:b/>
          <w:iCs/>
        </w:rPr>
        <w:t>.</w:t>
      </w:r>
    </w:p>
    <w:p w:rsidR="005D4629" w:rsidRPr="00430D63" w:rsidRDefault="00D035BC" w:rsidP="00D035BC">
      <w:pPr>
        <w:pStyle w:val="Paragraphedeliste"/>
        <w:numPr>
          <w:ilvl w:val="0"/>
          <w:numId w:val="1"/>
        </w:numPr>
        <w:jc w:val="both"/>
        <w:rPr>
          <w:rFonts w:ascii="Bookman Old Style" w:hAnsi="Bookman Old Style" w:cstheme="minorHAnsi"/>
          <w:b/>
          <w:iCs/>
        </w:rPr>
      </w:pPr>
      <w:r>
        <w:rPr>
          <w:rFonts w:ascii="Bookman Old Style" w:hAnsi="Bookman Old Style" w:cstheme="minorHAnsi"/>
          <w:b/>
          <w:iCs/>
        </w:rPr>
        <w:t>Questions diverses.</w:t>
      </w:r>
      <w:r w:rsidRPr="00430D63">
        <w:rPr>
          <w:rFonts w:ascii="Bookman Old Style" w:hAnsi="Bookman Old Style" w:cstheme="minorHAnsi"/>
          <w:bCs/>
          <w:iCs/>
        </w:rPr>
        <w:t xml:space="preserve">    </w:t>
      </w:r>
    </w:p>
    <w:p w:rsidR="00D035BC" w:rsidRPr="007E5D2D" w:rsidRDefault="00741B41" w:rsidP="00D035BC">
      <w:pPr>
        <w:rPr>
          <w:rFonts w:ascii="Bookman Old Style" w:hAnsi="Bookman Old Style" w:cstheme="minorHAnsi"/>
          <w:b/>
          <w:iCs/>
          <w:u w:val="single"/>
        </w:rPr>
      </w:pPr>
      <w:r w:rsidRPr="00741B41">
        <w:rPr>
          <w:rFonts w:ascii="Bookman Old Style" w:hAnsi="Bookman Old Style" w:cstheme="minorHAnsi"/>
          <w:iCs/>
          <w:noProof/>
          <w:highlight w:val="yellow"/>
          <w:lang w:val="en-US" w:eastAsia="en-US"/>
        </w:rPr>
        <w:pict>
          <v:rect id="_x0000_s1026" style="position:absolute;margin-left:3in;margin-top:8.3pt;width:180pt;height:28.2pt;z-index:251660288;mso-position-horizontal-relative:page">
            <v:textbox style="mso-next-textbox:#_x0000_s1026">
              <w:txbxContent>
                <w:p w:rsidR="00800FE5" w:rsidRPr="007E5D2D" w:rsidRDefault="00800FE5" w:rsidP="00076277">
                  <w:pPr>
                    <w:shd w:val="clear" w:color="auto" w:fill="BFBFBF" w:themeFill="background1" w:themeFillShade="BF"/>
                    <w:jc w:val="center"/>
                    <w:rPr>
                      <w:rFonts w:ascii="Bookman Old Style" w:hAnsi="Bookman Old Style"/>
                      <w:b/>
                      <w:iCs/>
                      <w:sz w:val="32"/>
                      <w:u w:val="single"/>
                    </w:rPr>
                  </w:pPr>
                  <w:r w:rsidRPr="007E5D2D">
                    <w:rPr>
                      <w:rFonts w:ascii="Bookman Old Style" w:hAnsi="Bookman Old Style"/>
                      <w:b/>
                      <w:iCs/>
                      <w:sz w:val="32"/>
                      <w:u w:val="single"/>
                    </w:rPr>
                    <w:t>COURRIER</w:t>
                  </w:r>
                </w:p>
              </w:txbxContent>
            </v:textbox>
            <w10:wrap anchorx="page"/>
          </v:rect>
        </w:pict>
      </w:r>
    </w:p>
    <w:p w:rsidR="00D035BC" w:rsidRDefault="00D035BC" w:rsidP="00D035BC">
      <w:pPr>
        <w:rPr>
          <w:rFonts w:ascii="Bookman Old Style" w:hAnsi="Bookman Old Style" w:cstheme="minorHAnsi"/>
          <w:iCs/>
        </w:rPr>
      </w:pPr>
    </w:p>
    <w:p w:rsidR="00D035BC" w:rsidRDefault="00D035BC" w:rsidP="00D035BC">
      <w:pPr>
        <w:rPr>
          <w:rFonts w:ascii="Bookman Old Style" w:hAnsi="Bookman Old Style" w:cstheme="minorHAnsi"/>
          <w:bCs/>
          <w:iCs/>
          <w:sz w:val="20"/>
          <w:szCs w:val="20"/>
        </w:rPr>
      </w:pPr>
    </w:p>
    <w:p w:rsidR="00D035BC" w:rsidRDefault="00D035BC" w:rsidP="00D035BC">
      <w:pPr>
        <w:rPr>
          <w:rFonts w:ascii="Bookman Old Style" w:hAnsi="Bookman Old Style" w:cstheme="minorHAnsi"/>
          <w:bCs/>
          <w:iCs/>
          <w:sz w:val="14"/>
          <w:szCs w:val="14"/>
        </w:rPr>
      </w:pPr>
    </w:p>
    <w:p w:rsidR="005D4629" w:rsidRPr="00AD67DC" w:rsidRDefault="005D4629" w:rsidP="00D035BC">
      <w:pPr>
        <w:rPr>
          <w:rFonts w:ascii="Bookman Old Style" w:hAnsi="Bookman Old Style" w:cstheme="minorHAnsi"/>
          <w:bCs/>
          <w:iCs/>
          <w:sz w:val="14"/>
          <w:szCs w:val="14"/>
        </w:rPr>
      </w:pP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A - FAF / LNF / LRFA</w:t>
      </w:r>
      <w:r w:rsidRPr="005F3605">
        <w:rPr>
          <w:rFonts w:ascii="Bookman Old Style" w:hAnsi="Bookman Old Style" w:cstheme="minorHAnsi"/>
          <w:iCs/>
        </w:rPr>
        <w:t> :</w:t>
      </w:r>
    </w:p>
    <w:p w:rsidR="005D4629" w:rsidRDefault="005D4629" w:rsidP="00220061">
      <w:pPr>
        <w:rPr>
          <w:rFonts w:ascii="Bookman Old Style" w:hAnsi="Bookman Old Style" w:cstheme="minorHAnsi"/>
          <w:iCs/>
        </w:rPr>
      </w:pPr>
      <w:r>
        <w:rPr>
          <w:rFonts w:ascii="Bookman Old Style" w:hAnsi="Bookman Old Style" w:cstheme="minorHAnsi"/>
          <w:iCs/>
        </w:rPr>
        <w:t xml:space="preserve">       - LRFA : </w:t>
      </w:r>
      <w:r w:rsidR="000B7D99">
        <w:rPr>
          <w:rFonts w:ascii="Bookman Old Style" w:hAnsi="Bookman Old Style" w:cstheme="minorHAnsi"/>
          <w:iCs/>
        </w:rPr>
        <w:t>recouvrement amende club RCS</w:t>
      </w:r>
      <w:r>
        <w:rPr>
          <w:rFonts w:ascii="Bookman Old Style" w:hAnsi="Bookman Old Style" w:cstheme="minorHAnsi"/>
          <w:iCs/>
        </w:rPr>
        <w:t>.</w:t>
      </w:r>
    </w:p>
    <w:p w:rsidR="00600CA0" w:rsidRDefault="00800FE5" w:rsidP="00220061">
      <w:pPr>
        <w:rPr>
          <w:rFonts w:ascii="Bookman Old Style" w:hAnsi="Bookman Old Style" w:cstheme="minorHAnsi"/>
          <w:iCs/>
        </w:rPr>
      </w:pPr>
      <w:r>
        <w:rPr>
          <w:rFonts w:ascii="Bookman Old Style" w:hAnsi="Bookman Old Style" w:cstheme="minorHAnsi"/>
          <w:iCs/>
        </w:rPr>
        <w:t xml:space="preserve">       </w:t>
      </w:r>
      <w:r w:rsidR="00600CA0">
        <w:rPr>
          <w:rFonts w:ascii="Bookman Old Style" w:hAnsi="Bookman Old Style" w:cstheme="minorHAnsi"/>
          <w:iCs/>
        </w:rPr>
        <w:t>- LRFA : composante humaine de la DTW.</w:t>
      </w:r>
    </w:p>
    <w:p w:rsidR="00600CA0" w:rsidRDefault="00800FE5" w:rsidP="00220061">
      <w:pPr>
        <w:rPr>
          <w:rFonts w:ascii="Bookman Old Style" w:hAnsi="Bookman Old Style" w:cstheme="minorHAnsi"/>
          <w:iCs/>
        </w:rPr>
      </w:pPr>
      <w:r>
        <w:rPr>
          <w:rFonts w:ascii="Bookman Old Style" w:hAnsi="Bookman Old Style" w:cstheme="minorHAnsi"/>
          <w:iCs/>
        </w:rPr>
        <w:t xml:space="preserve">       </w:t>
      </w:r>
      <w:r w:rsidR="00600CA0">
        <w:rPr>
          <w:rFonts w:ascii="Bookman Old Style" w:hAnsi="Bookman Old Style" w:cstheme="minorHAnsi"/>
          <w:iCs/>
        </w:rPr>
        <w:t>- LFP : invitation à la super-coupe d’Algérie du 01 Novembre 2017.</w:t>
      </w:r>
    </w:p>
    <w:p w:rsidR="00600CA0" w:rsidRDefault="00800FE5" w:rsidP="00220061">
      <w:pPr>
        <w:rPr>
          <w:rFonts w:ascii="Bookman Old Style" w:hAnsi="Bookman Old Style" w:cstheme="minorHAnsi"/>
          <w:iCs/>
        </w:rPr>
      </w:pPr>
      <w:r>
        <w:rPr>
          <w:rFonts w:ascii="Bookman Old Style" w:hAnsi="Bookman Old Style" w:cstheme="minorHAnsi"/>
          <w:iCs/>
        </w:rPr>
        <w:t xml:space="preserve">       </w:t>
      </w:r>
      <w:r w:rsidR="00600CA0">
        <w:rPr>
          <w:rFonts w:ascii="Bookman Old Style" w:hAnsi="Bookman Old Style" w:cstheme="minorHAnsi"/>
          <w:iCs/>
        </w:rPr>
        <w:t>- FAF : mise à jour du fichier du parc automobile de la ligue.</w:t>
      </w:r>
    </w:p>
    <w:p w:rsidR="00D035BC" w:rsidRPr="00FD2BE3" w:rsidRDefault="00430D63" w:rsidP="00FD2BE3">
      <w:pPr>
        <w:rPr>
          <w:rFonts w:ascii="Bookman Old Style" w:hAnsi="Bookman Old Style" w:cstheme="minorHAnsi"/>
          <w:iCs/>
        </w:rPr>
      </w:pPr>
      <w:r>
        <w:rPr>
          <w:rFonts w:ascii="Bookman Old Style" w:hAnsi="Bookman Old Style" w:cstheme="minorHAnsi"/>
          <w:iCs/>
        </w:rPr>
        <w:t xml:space="preserve">  </w:t>
      </w:r>
    </w:p>
    <w:p w:rsidR="00D035BC" w:rsidRPr="005F3605" w:rsidRDefault="00D035BC" w:rsidP="00D035BC">
      <w:pPr>
        <w:rPr>
          <w:rFonts w:ascii="Bookman Old Style" w:hAnsi="Bookman Old Style" w:cstheme="minorHAnsi"/>
          <w:iCs/>
        </w:rPr>
      </w:pPr>
      <w:r w:rsidRPr="005F3605">
        <w:rPr>
          <w:rFonts w:ascii="Bookman Old Style" w:hAnsi="Bookman Old Style" w:cstheme="minorHAnsi"/>
          <w:b/>
          <w:iCs/>
          <w:u w:val="single"/>
        </w:rPr>
        <w:t>B - CLUBS</w:t>
      </w:r>
      <w:r w:rsidRPr="005F3605">
        <w:rPr>
          <w:rFonts w:ascii="Bookman Old Style" w:hAnsi="Bookman Old Style" w:cstheme="minorHAnsi"/>
          <w:iCs/>
        </w:rPr>
        <w:t>:</w:t>
      </w:r>
    </w:p>
    <w:p w:rsidR="00D035BC" w:rsidRDefault="00D035BC" w:rsidP="00D035BC">
      <w:pPr>
        <w:rPr>
          <w:rFonts w:ascii="Bookman Old Style" w:hAnsi="Bookman Old Style" w:cstheme="minorHAnsi"/>
          <w:iCs/>
        </w:rPr>
      </w:pPr>
      <w:r w:rsidRPr="005F3605">
        <w:rPr>
          <w:rFonts w:ascii="Bookman Old Style" w:hAnsi="Bookman Old Style" w:cstheme="minorHAnsi"/>
          <w:iCs/>
        </w:rPr>
        <w:t xml:space="preserve">      - </w:t>
      </w:r>
      <w:r w:rsidR="000B7D99">
        <w:rPr>
          <w:rFonts w:ascii="Bookman Old Style" w:hAnsi="Bookman Old Style" w:cstheme="minorHAnsi"/>
          <w:iCs/>
        </w:rPr>
        <w:t>ETSB</w:t>
      </w:r>
      <w:r w:rsidRPr="005F3605">
        <w:rPr>
          <w:rFonts w:ascii="Bookman Old Style" w:hAnsi="Bookman Old Style" w:cstheme="minorHAnsi"/>
          <w:iCs/>
        </w:rPr>
        <w:t xml:space="preserve"> : </w:t>
      </w:r>
      <w:r w:rsidR="000B7D99">
        <w:rPr>
          <w:rFonts w:ascii="Bookman Old Style" w:hAnsi="Bookman Old Style" w:cstheme="minorHAnsi"/>
          <w:iCs/>
        </w:rPr>
        <w:t>désengagement du championnat</w:t>
      </w:r>
      <w:r>
        <w:rPr>
          <w:rFonts w:ascii="Bookman Old Style" w:hAnsi="Bookman Old Style" w:cstheme="minorHAnsi"/>
          <w:iCs/>
        </w:rPr>
        <w:t>.</w:t>
      </w:r>
    </w:p>
    <w:p w:rsidR="00D035BC" w:rsidRDefault="00D035BC" w:rsidP="00D035BC">
      <w:pPr>
        <w:rPr>
          <w:rFonts w:ascii="Bookman Old Style" w:hAnsi="Bookman Old Style" w:cstheme="minorHAnsi"/>
          <w:iCs/>
        </w:rPr>
      </w:pPr>
      <w:r>
        <w:rPr>
          <w:rFonts w:ascii="Bookman Old Style" w:hAnsi="Bookman Old Style" w:cstheme="minorHAnsi"/>
          <w:iCs/>
        </w:rPr>
        <w:t xml:space="preserve">      - MOB : demande trio arbitres pour match amical.</w:t>
      </w:r>
    </w:p>
    <w:p w:rsidR="00D035BC" w:rsidRDefault="00D035BC" w:rsidP="00220061">
      <w:pPr>
        <w:rPr>
          <w:rFonts w:ascii="Bookman Old Style" w:hAnsi="Bookman Old Style" w:cstheme="minorHAnsi"/>
          <w:iCs/>
        </w:rPr>
      </w:pPr>
      <w:r>
        <w:rPr>
          <w:rFonts w:ascii="Bookman Old Style" w:hAnsi="Bookman Old Style" w:cstheme="minorHAnsi"/>
          <w:iCs/>
        </w:rPr>
        <w:t xml:space="preserve">      - </w:t>
      </w:r>
      <w:r w:rsidR="000B7D99">
        <w:rPr>
          <w:rFonts w:ascii="Bookman Old Style" w:hAnsi="Bookman Old Style" w:cstheme="minorHAnsi"/>
          <w:iCs/>
        </w:rPr>
        <w:t>ASTID</w:t>
      </w:r>
      <w:r>
        <w:rPr>
          <w:rFonts w:ascii="Bookman Old Style" w:hAnsi="Bookman Old Style" w:cstheme="minorHAnsi"/>
          <w:iCs/>
        </w:rPr>
        <w:t xml:space="preserve"> : </w:t>
      </w:r>
      <w:r w:rsidR="000B7D99">
        <w:rPr>
          <w:rFonts w:ascii="Bookman Old Style" w:hAnsi="Bookman Old Style" w:cstheme="minorHAnsi"/>
          <w:iCs/>
        </w:rPr>
        <w:t xml:space="preserve">autorisation </w:t>
      </w:r>
      <w:r w:rsidR="00600CA0">
        <w:rPr>
          <w:rFonts w:ascii="Bookman Old Style" w:hAnsi="Bookman Old Style" w:cstheme="minorHAnsi"/>
          <w:iCs/>
        </w:rPr>
        <w:t>de domiciliation.</w:t>
      </w:r>
    </w:p>
    <w:p w:rsidR="005D4629" w:rsidRDefault="005D4629" w:rsidP="00220061">
      <w:pPr>
        <w:rPr>
          <w:rFonts w:ascii="Bookman Old Style" w:hAnsi="Bookman Old Style" w:cstheme="minorHAnsi"/>
          <w:iCs/>
        </w:rPr>
      </w:pPr>
      <w:r>
        <w:rPr>
          <w:rFonts w:ascii="Bookman Old Style" w:hAnsi="Bookman Old Style" w:cstheme="minorHAnsi"/>
          <w:iCs/>
        </w:rPr>
        <w:t xml:space="preserve">      - </w:t>
      </w:r>
      <w:r w:rsidR="00600CA0">
        <w:rPr>
          <w:rFonts w:ascii="Bookman Old Style" w:hAnsi="Bookman Old Style" w:cstheme="minorHAnsi"/>
          <w:iCs/>
        </w:rPr>
        <w:t>USBM</w:t>
      </w:r>
      <w:r>
        <w:rPr>
          <w:rFonts w:ascii="Bookman Old Style" w:hAnsi="Bookman Old Style" w:cstheme="minorHAnsi"/>
          <w:iCs/>
        </w:rPr>
        <w:t xml:space="preserve"> : </w:t>
      </w:r>
      <w:r w:rsidR="00600CA0">
        <w:rPr>
          <w:rFonts w:ascii="Bookman Old Style" w:hAnsi="Bookman Old Style" w:cstheme="minorHAnsi"/>
          <w:iCs/>
        </w:rPr>
        <w:t>lettre de récusation d’un arbitre + demande de levée des sanctions disciplinaires des joueurs (regrets).</w:t>
      </w:r>
    </w:p>
    <w:p w:rsidR="00600CA0" w:rsidRDefault="00800FE5" w:rsidP="00220061">
      <w:pPr>
        <w:rPr>
          <w:rFonts w:ascii="Bookman Old Style" w:hAnsi="Bookman Old Style" w:cstheme="minorHAnsi"/>
          <w:iCs/>
        </w:rPr>
      </w:pPr>
      <w:r>
        <w:rPr>
          <w:rFonts w:ascii="Bookman Old Style" w:hAnsi="Bookman Old Style" w:cstheme="minorHAnsi"/>
          <w:iCs/>
        </w:rPr>
        <w:t xml:space="preserve">      </w:t>
      </w:r>
      <w:r w:rsidR="00600CA0">
        <w:rPr>
          <w:rFonts w:ascii="Bookman Old Style" w:hAnsi="Bookman Old Style" w:cstheme="minorHAnsi"/>
          <w:iCs/>
        </w:rPr>
        <w:t>- AJFB : demande de participation au championnat U15.</w:t>
      </w:r>
    </w:p>
    <w:p w:rsidR="005D4629" w:rsidRDefault="005D4629" w:rsidP="00146EA7">
      <w:pPr>
        <w:rPr>
          <w:rFonts w:ascii="Bookman Old Style" w:hAnsi="Bookman Old Style" w:cstheme="minorHAnsi"/>
          <w:iCs/>
        </w:rPr>
      </w:pPr>
      <w:r>
        <w:rPr>
          <w:rFonts w:ascii="Bookman Old Style" w:hAnsi="Bookman Old Style" w:cstheme="minorHAnsi"/>
          <w:iCs/>
        </w:rPr>
        <w:t xml:space="preserve">      - </w:t>
      </w:r>
      <w:r w:rsidR="00600CA0">
        <w:rPr>
          <w:rFonts w:ascii="Bookman Old Style" w:hAnsi="Bookman Old Style" w:cstheme="minorHAnsi"/>
          <w:iCs/>
        </w:rPr>
        <w:t>NRBS</w:t>
      </w:r>
      <w:r>
        <w:rPr>
          <w:rFonts w:ascii="Bookman Old Style" w:hAnsi="Bookman Old Style" w:cstheme="minorHAnsi"/>
          <w:iCs/>
        </w:rPr>
        <w:t xml:space="preserve"> : </w:t>
      </w:r>
      <w:r w:rsidR="00600CA0">
        <w:rPr>
          <w:rFonts w:ascii="Bookman Old Style" w:hAnsi="Bookman Old Style" w:cstheme="minorHAnsi"/>
          <w:iCs/>
        </w:rPr>
        <w:t>demande de programmation le vendredi à domicile</w:t>
      </w:r>
      <w:r>
        <w:rPr>
          <w:rFonts w:ascii="Bookman Old Style" w:hAnsi="Bookman Old Style" w:cstheme="minorHAnsi"/>
          <w:iCs/>
        </w:rPr>
        <w:t>.</w:t>
      </w:r>
    </w:p>
    <w:p w:rsidR="00600CA0" w:rsidRDefault="00800FE5" w:rsidP="00146EA7">
      <w:pPr>
        <w:rPr>
          <w:rFonts w:ascii="Bookman Old Style" w:hAnsi="Bookman Old Style" w:cstheme="minorHAnsi"/>
          <w:iCs/>
        </w:rPr>
      </w:pPr>
      <w:r>
        <w:rPr>
          <w:rFonts w:ascii="Bookman Old Style" w:hAnsi="Bookman Old Style" w:cstheme="minorHAnsi"/>
          <w:iCs/>
        </w:rPr>
        <w:t xml:space="preserve">      </w:t>
      </w:r>
      <w:r w:rsidR="00600CA0">
        <w:rPr>
          <w:rFonts w:ascii="Bookman Old Style" w:hAnsi="Bookman Old Style" w:cstheme="minorHAnsi"/>
          <w:iCs/>
        </w:rPr>
        <w:t>- ASOG : récusation délégué de match.</w:t>
      </w:r>
    </w:p>
    <w:p w:rsidR="00430D63" w:rsidRDefault="00800FE5" w:rsidP="00146EA7">
      <w:pPr>
        <w:rPr>
          <w:rFonts w:ascii="Bookman Old Style" w:hAnsi="Bookman Old Style" w:cstheme="minorHAnsi"/>
          <w:iCs/>
        </w:rPr>
      </w:pPr>
      <w:r>
        <w:rPr>
          <w:rFonts w:ascii="Bookman Old Style" w:hAnsi="Bookman Old Style" w:cstheme="minorHAnsi"/>
          <w:iCs/>
        </w:rPr>
        <w:t xml:space="preserve">      </w:t>
      </w:r>
      <w:r w:rsidR="00430D63">
        <w:rPr>
          <w:rFonts w:ascii="Bookman Old Style" w:hAnsi="Bookman Old Style" w:cstheme="minorHAnsi"/>
          <w:iCs/>
        </w:rPr>
        <w:t>- ASTID : rapport au sujet arbitrage rencontre ASTID / WAF et demande autorisation pour rencontre amicale.</w:t>
      </w:r>
    </w:p>
    <w:p w:rsidR="00430D63" w:rsidRDefault="00800FE5" w:rsidP="00146EA7">
      <w:pPr>
        <w:rPr>
          <w:rFonts w:ascii="Bookman Old Style" w:hAnsi="Bookman Old Style" w:cstheme="minorHAnsi"/>
          <w:iCs/>
        </w:rPr>
      </w:pPr>
      <w:r>
        <w:rPr>
          <w:rFonts w:ascii="Bookman Old Style" w:hAnsi="Bookman Old Style" w:cstheme="minorHAnsi"/>
          <w:iCs/>
        </w:rPr>
        <w:t xml:space="preserve">      </w:t>
      </w:r>
      <w:r w:rsidR="00430D63">
        <w:rPr>
          <w:rFonts w:ascii="Bookman Old Style" w:hAnsi="Bookman Old Style" w:cstheme="minorHAnsi"/>
          <w:iCs/>
        </w:rPr>
        <w:t>- NCB : invitation au tournoi du 01 et 02 novembre 2017.</w:t>
      </w:r>
    </w:p>
    <w:p w:rsidR="00430D63" w:rsidRDefault="00800FE5" w:rsidP="00146EA7">
      <w:pPr>
        <w:rPr>
          <w:rFonts w:ascii="Bookman Old Style" w:hAnsi="Bookman Old Style" w:cstheme="minorHAnsi"/>
          <w:iCs/>
        </w:rPr>
      </w:pPr>
      <w:r>
        <w:rPr>
          <w:rFonts w:ascii="Bookman Old Style" w:hAnsi="Bookman Old Style" w:cstheme="minorHAnsi"/>
          <w:iCs/>
        </w:rPr>
        <w:t xml:space="preserve">      </w:t>
      </w:r>
      <w:r w:rsidR="00430D63">
        <w:rPr>
          <w:rFonts w:ascii="Bookman Old Style" w:hAnsi="Bookman Old Style" w:cstheme="minorHAnsi"/>
          <w:iCs/>
        </w:rPr>
        <w:t xml:space="preserve">- WA </w:t>
      </w:r>
      <w:proofErr w:type="spellStart"/>
      <w:r w:rsidR="00430D63">
        <w:rPr>
          <w:rFonts w:ascii="Bookman Old Style" w:hAnsi="Bookman Old Style" w:cstheme="minorHAnsi"/>
          <w:iCs/>
        </w:rPr>
        <w:t>Felden</w:t>
      </w:r>
      <w:proofErr w:type="spellEnd"/>
      <w:r w:rsidR="00430D63">
        <w:rPr>
          <w:rFonts w:ascii="Bookman Old Style" w:hAnsi="Bookman Old Style" w:cstheme="minorHAnsi"/>
          <w:iCs/>
        </w:rPr>
        <w:t xml:space="preserve"> : demande homologation stade communal </w:t>
      </w:r>
      <w:proofErr w:type="spellStart"/>
      <w:r w:rsidR="00430D63">
        <w:rPr>
          <w:rFonts w:ascii="Bookman Old Style" w:hAnsi="Bookman Old Style" w:cstheme="minorHAnsi"/>
          <w:iCs/>
        </w:rPr>
        <w:t>Akbou</w:t>
      </w:r>
      <w:proofErr w:type="spellEnd"/>
      <w:r w:rsidR="00430D63">
        <w:rPr>
          <w:rFonts w:ascii="Bookman Old Style" w:hAnsi="Bookman Old Style" w:cstheme="minorHAnsi"/>
          <w:iCs/>
        </w:rPr>
        <w:t>.</w:t>
      </w:r>
    </w:p>
    <w:p w:rsidR="00600CA0" w:rsidRPr="005D4629" w:rsidRDefault="00600CA0" w:rsidP="00146EA7">
      <w:pPr>
        <w:rPr>
          <w:rFonts w:ascii="Bookman Old Style" w:hAnsi="Bookman Old Style" w:cstheme="minorHAnsi"/>
          <w:iCs/>
        </w:rPr>
      </w:pPr>
    </w:p>
    <w:p w:rsidR="00D035BC" w:rsidRPr="005F3605" w:rsidRDefault="00D035BC" w:rsidP="00FD2BE3">
      <w:pPr>
        <w:rPr>
          <w:rFonts w:ascii="Bookman Old Style" w:hAnsi="Bookman Old Style" w:cstheme="minorHAnsi"/>
          <w:iCs/>
        </w:rPr>
      </w:pPr>
      <w:r>
        <w:rPr>
          <w:rFonts w:ascii="Bookman Old Style" w:hAnsi="Bookman Old Style" w:cstheme="minorHAnsi"/>
          <w:iCs/>
        </w:rPr>
        <w:t xml:space="preserve">        </w:t>
      </w:r>
      <w:r w:rsidRPr="005F3605">
        <w:rPr>
          <w:rFonts w:ascii="Bookman Old Style" w:hAnsi="Bookman Old Style" w:cstheme="minorHAnsi"/>
          <w:iCs/>
        </w:rPr>
        <w:t xml:space="preserve">       </w:t>
      </w:r>
    </w:p>
    <w:p w:rsidR="00D035BC" w:rsidRPr="00220061" w:rsidRDefault="00D035BC" w:rsidP="00220061">
      <w:pPr>
        <w:jc w:val="both"/>
        <w:rPr>
          <w:rFonts w:ascii="Bookman Old Style" w:hAnsi="Bookman Old Style" w:cstheme="minorHAnsi"/>
          <w:b/>
          <w:iCs/>
          <w:u w:val="single"/>
        </w:rPr>
      </w:pPr>
      <w:r w:rsidRPr="005F3605">
        <w:rPr>
          <w:rFonts w:ascii="Bookman Old Style" w:hAnsi="Bookman Old Style" w:cstheme="minorHAnsi"/>
          <w:b/>
          <w:iCs/>
          <w:u w:val="single"/>
        </w:rPr>
        <w:t>C – DJS :</w:t>
      </w:r>
    </w:p>
    <w:p w:rsidR="00D035BC" w:rsidRDefault="00D035BC" w:rsidP="00D035BC">
      <w:pPr>
        <w:jc w:val="both"/>
        <w:rPr>
          <w:rFonts w:ascii="Bookman Old Style" w:hAnsi="Bookman Old Style" w:cstheme="minorHAnsi"/>
          <w:bCs/>
          <w:iCs/>
        </w:rPr>
      </w:pPr>
      <w:r>
        <w:rPr>
          <w:rFonts w:ascii="Bookman Old Style" w:hAnsi="Bookman Old Style" w:cstheme="minorHAnsi"/>
          <w:bCs/>
          <w:iCs/>
        </w:rPr>
        <w:t xml:space="preserve">      - PV de réunion de la commission de préparation des manifestations sportives.</w:t>
      </w:r>
    </w:p>
    <w:p w:rsidR="00220061" w:rsidRPr="00B33CBB" w:rsidRDefault="00220061" w:rsidP="00D035BC">
      <w:pPr>
        <w:jc w:val="both"/>
        <w:rPr>
          <w:rFonts w:ascii="Bookman Old Style" w:hAnsi="Bookman Old Style" w:cstheme="minorHAnsi"/>
          <w:bCs/>
          <w:iCs/>
        </w:rPr>
      </w:pPr>
      <w:r>
        <w:rPr>
          <w:rFonts w:ascii="Bookman Old Style" w:hAnsi="Bookman Old Style" w:cstheme="minorHAnsi"/>
          <w:bCs/>
          <w:iCs/>
        </w:rPr>
        <w:t xml:space="preserve">      - </w:t>
      </w:r>
      <w:r w:rsidR="00600CA0">
        <w:rPr>
          <w:rFonts w:ascii="Bookman Old Style" w:hAnsi="Bookman Old Style" w:cstheme="minorHAnsi"/>
          <w:bCs/>
          <w:iCs/>
        </w:rPr>
        <w:t>Invitation à la cérémonie de remise des récompenses aux lauréats</w:t>
      </w:r>
      <w:r>
        <w:rPr>
          <w:rFonts w:ascii="Bookman Old Style" w:hAnsi="Bookman Old Style" w:cstheme="minorHAnsi"/>
          <w:bCs/>
          <w:iCs/>
        </w:rPr>
        <w:t>.</w:t>
      </w:r>
    </w:p>
    <w:p w:rsidR="00430D63" w:rsidRDefault="00D035BC" w:rsidP="00D035BC">
      <w:pPr>
        <w:jc w:val="both"/>
        <w:rPr>
          <w:rFonts w:ascii="Bookman Old Style" w:hAnsi="Bookman Old Style" w:cstheme="minorHAnsi"/>
          <w:bCs/>
          <w:iCs/>
        </w:rPr>
      </w:pPr>
      <w:r w:rsidRPr="005F3605">
        <w:rPr>
          <w:rFonts w:ascii="Bookman Old Style" w:hAnsi="Bookman Old Style" w:cstheme="minorHAnsi"/>
          <w:bCs/>
          <w:iCs/>
        </w:rPr>
        <w:t xml:space="preserve">      </w:t>
      </w:r>
    </w:p>
    <w:p w:rsidR="00D035BC" w:rsidRPr="00AD67DC" w:rsidRDefault="00D035BC" w:rsidP="00D035BC">
      <w:pPr>
        <w:jc w:val="both"/>
        <w:rPr>
          <w:rFonts w:ascii="Bookman Old Style" w:hAnsi="Bookman Old Style" w:cstheme="minorHAnsi"/>
          <w:bCs/>
          <w:iCs/>
        </w:rPr>
      </w:pPr>
      <w:r>
        <w:rPr>
          <w:rFonts w:ascii="Bookman Old Style" w:hAnsi="Bookman Old Style" w:cstheme="minorHAnsi"/>
          <w:bCs/>
          <w:iCs/>
        </w:rPr>
        <w:t xml:space="preserve">      </w:t>
      </w:r>
    </w:p>
    <w:p w:rsidR="00D035BC" w:rsidRPr="00B7605F" w:rsidRDefault="00D035BC" w:rsidP="00D035BC">
      <w:pPr>
        <w:jc w:val="both"/>
        <w:rPr>
          <w:rFonts w:ascii="Bookman Old Style" w:hAnsi="Bookman Old Style" w:cstheme="minorHAnsi"/>
          <w:b/>
          <w:iCs/>
          <w:u w:val="single"/>
        </w:rPr>
      </w:pPr>
      <w:r w:rsidRPr="005F3605">
        <w:rPr>
          <w:rFonts w:ascii="Bookman Old Style" w:hAnsi="Bookman Old Style" w:cstheme="minorHAnsi"/>
          <w:b/>
          <w:iCs/>
          <w:u w:val="single"/>
        </w:rPr>
        <w:lastRenderedPageBreak/>
        <w:t>D – Divers :</w:t>
      </w:r>
    </w:p>
    <w:p w:rsidR="00D035BC" w:rsidRDefault="00D035BC" w:rsidP="00146EA7">
      <w:pPr>
        <w:jc w:val="both"/>
        <w:rPr>
          <w:rFonts w:ascii="Bookman Old Style" w:hAnsi="Bookman Old Style" w:cstheme="minorHAnsi"/>
          <w:bCs/>
          <w:iCs/>
        </w:rPr>
      </w:pPr>
      <w:r>
        <w:rPr>
          <w:rFonts w:ascii="Bookman Old Style" w:hAnsi="Bookman Old Style" w:cstheme="minorHAnsi"/>
          <w:bCs/>
          <w:iCs/>
        </w:rPr>
        <w:t xml:space="preserve">      - </w:t>
      </w:r>
      <w:r w:rsidR="00430D63">
        <w:rPr>
          <w:rFonts w:ascii="Bookman Old Style" w:hAnsi="Bookman Old Style" w:cstheme="minorHAnsi"/>
          <w:bCs/>
          <w:iCs/>
        </w:rPr>
        <w:t xml:space="preserve"> </w:t>
      </w:r>
      <w:r w:rsidR="00600CA0">
        <w:rPr>
          <w:rFonts w:ascii="Bookman Old Style" w:hAnsi="Bookman Old Style" w:cstheme="minorHAnsi"/>
          <w:bCs/>
          <w:iCs/>
        </w:rPr>
        <w:t xml:space="preserve">APC </w:t>
      </w:r>
      <w:proofErr w:type="spellStart"/>
      <w:r w:rsidR="00600CA0">
        <w:rPr>
          <w:rFonts w:ascii="Bookman Old Style" w:hAnsi="Bookman Old Style" w:cstheme="minorHAnsi"/>
          <w:bCs/>
          <w:iCs/>
        </w:rPr>
        <w:t>Semaoun</w:t>
      </w:r>
      <w:proofErr w:type="spellEnd"/>
      <w:r w:rsidR="00600CA0">
        <w:rPr>
          <w:rFonts w:ascii="Bookman Old Style" w:hAnsi="Bookman Old Style" w:cstheme="minorHAnsi"/>
          <w:bCs/>
          <w:iCs/>
        </w:rPr>
        <w:t> : demande homologation stade communal</w:t>
      </w:r>
      <w:r w:rsidR="005D4629">
        <w:rPr>
          <w:rFonts w:ascii="Bookman Old Style" w:hAnsi="Bookman Old Style" w:cstheme="minorHAnsi"/>
          <w:bCs/>
          <w:iCs/>
        </w:rPr>
        <w:t>.</w:t>
      </w:r>
    </w:p>
    <w:p w:rsidR="00220061" w:rsidRDefault="00220061" w:rsidP="00220061">
      <w:pPr>
        <w:jc w:val="both"/>
        <w:rPr>
          <w:rFonts w:ascii="Bookman Old Style" w:hAnsi="Bookman Old Style" w:cstheme="minorHAnsi"/>
          <w:bCs/>
          <w:iCs/>
        </w:rPr>
      </w:pPr>
      <w:r>
        <w:rPr>
          <w:rFonts w:ascii="Bookman Old Style" w:hAnsi="Bookman Old Style" w:cstheme="minorHAnsi"/>
          <w:bCs/>
          <w:iCs/>
        </w:rPr>
        <w:t xml:space="preserve">      - </w:t>
      </w:r>
      <w:r w:rsidR="00430D63">
        <w:rPr>
          <w:rFonts w:ascii="Bookman Old Style" w:hAnsi="Bookman Old Style" w:cstheme="minorHAnsi"/>
          <w:bCs/>
          <w:iCs/>
        </w:rPr>
        <w:t>Arbitre BELKHERRAZ</w:t>
      </w:r>
      <w:r>
        <w:rPr>
          <w:rFonts w:ascii="Bookman Old Style" w:hAnsi="Bookman Old Style" w:cstheme="minorHAnsi"/>
          <w:bCs/>
          <w:iCs/>
        </w:rPr>
        <w:t xml:space="preserve"> : </w:t>
      </w:r>
      <w:r w:rsidR="00430D63">
        <w:rPr>
          <w:rFonts w:ascii="Bookman Old Style" w:hAnsi="Bookman Old Style" w:cstheme="minorHAnsi"/>
          <w:bCs/>
          <w:iCs/>
        </w:rPr>
        <w:t>rapport complémentaire au sujet inversement score de match</w:t>
      </w:r>
      <w:r>
        <w:rPr>
          <w:rFonts w:ascii="Bookman Old Style" w:hAnsi="Bookman Old Style" w:cstheme="minorHAnsi"/>
          <w:bCs/>
          <w:iCs/>
        </w:rPr>
        <w:t>.</w:t>
      </w:r>
    </w:p>
    <w:p w:rsidR="00220061" w:rsidRDefault="00220061" w:rsidP="00220061">
      <w:pPr>
        <w:jc w:val="both"/>
        <w:rPr>
          <w:rFonts w:ascii="Bookman Old Style" w:hAnsi="Bookman Old Style" w:cstheme="minorHAnsi"/>
          <w:bCs/>
          <w:iCs/>
        </w:rPr>
      </w:pPr>
      <w:r>
        <w:rPr>
          <w:rFonts w:ascii="Bookman Old Style" w:hAnsi="Bookman Old Style" w:cstheme="minorHAnsi"/>
          <w:bCs/>
          <w:iCs/>
        </w:rPr>
        <w:t xml:space="preserve">      - </w:t>
      </w:r>
      <w:r w:rsidR="00430D63">
        <w:rPr>
          <w:rFonts w:ascii="Bookman Old Style" w:hAnsi="Bookman Old Style" w:cstheme="minorHAnsi"/>
          <w:bCs/>
          <w:iCs/>
        </w:rPr>
        <w:t xml:space="preserve">APC </w:t>
      </w:r>
      <w:proofErr w:type="spellStart"/>
      <w:r w:rsidR="00430D63">
        <w:rPr>
          <w:rFonts w:ascii="Bookman Old Style" w:hAnsi="Bookman Old Style" w:cstheme="minorHAnsi"/>
          <w:bCs/>
          <w:iCs/>
        </w:rPr>
        <w:t>Seddouk</w:t>
      </w:r>
      <w:proofErr w:type="spellEnd"/>
      <w:r w:rsidR="00430D63">
        <w:rPr>
          <w:rFonts w:ascii="Bookman Old Style" w:hAnsi="Bookman Old Style" w:cstheme="minorHAnsi"/>
          <w:bCs/>
          <w:iCs/>
        </w:rPr>
        <w:t> :</w:t>
      </w:r>
      <w:r>
        <w:rPr>
          <w:rFonts w:ascii="Bookman Old Style" w:hAnsi="Bookman Old Style" w:cstheme="minorHAnsi"/>
          <w:bCs/>
          <w:iCs/>
        </w:rPr>
        <w:t xml:space="preserve"> </w:t>
      </w:r>
      <w:r w:rsidR="00430D63">
        <w:rPr>
          <w:rFonts w:ascii="Bookman Old Style" w:hAnsi="Bookman Old Style" w:cstheme="minorHAnsi"/>
          <w:bCs/>
          <w:iCs/>
        </w:rPr>
        <w:t>Occupation temporaire du stade communal.</w:t>
      </w:r>
    </w:p>
    <w:p w:rsidR="00CC6E81" w:rsidRPr="00C24FF0" w:rsidRDefault="00D035BC" w:rsidP="00CC6E81">
      <w:pPr>
        <w:jc w:val="both"/>
        <w:rPr>
          <w:rFonts w:ascii="Bookman Old Style" w:hAnsi="Bookman Old Style" w:cstheme="minorHAnsi"/>
          <w:bCs/>
          <w:iCs/>
        </w:rPr>
      </w:pPr>
      <w:r>
        <w:rPr>
          <w:rFonts w:ascii="Bookman Old Style" w:hAnsi="Bookman Old Style" w:cstheme="minorHAnsi"/>
          <w:bCs/>
          <w:iCs/>
        </w:rPr>
        <w:t xml:space="preserve">      </w:t>
      </w:r>
    </w:p>
    <w:p w:rsidR="00CC6E81" w:rsidRDefault="00741B41" w:rsidP="00CC6E81">
      <w:pPr>
        <w:jc w:val="both"/>
        <w:rPr>
          <w:rFonts w:ascii="Bookman Old Style" w:hAnsi="Bookman Old Style" w:cstheme="minorHAnsi"/>
          <w:iCs/>
        </w:rPr>
      </w:pPr>
      <w:r>
        <w:rPr>
          <w:rFonts w:ascii="Bookman Old Style" w:hAnsi="Bookman Old Style" w:cstheme="minorHAnsi"/>
          <w:iCs/>
          <w:noProof/>
        </w:rPr>
        <w:pict>
          <v:rect id="_x0000_s1031" style="position:absolute;left:0;text-align:left;margin-left:46.95pt;margin-top:5.3pt;width:367.5pt;height:50.5pt;z-index:251664384" fillcolor="white [3201]" strokecolor="#95b3d7 [1940]" strokeweight="1pt">
            <v:fill color2="#b8cce4 [1300]" focusposition="1" focussize="" focus="100%" type="gradient"/>
            <v:shadow on="t" type="perspective" color="#243f60 [1604]" opacity=".5" offset="1pt" offset2="-3pt"/>
            <v:textbox style="mso-next-textbox:#_x0000_s1031">
              <w:txbxContent>
                <w:p w:rsidR="00800FE5" w:rsidRDefault="00800FE5" w:rsidP="00CC6E81">
                  <w:pPr>
                    <w:jc w:val="center"/>
                    <w:rPr>
                      <w:rFonts w:ascii="Bookman Old Style" w:hAnsi="Bookman Old Style"/>
                      <w:b/>
                      <w:iCs/>
                      <w:sz w:val="32"/>
                      <w:u w:val="single"/>
                    </w:rPr>
                  </w:pPr>
                  <w:r>
                    <w:rPr>
                      <w:rFonts w:ascii="Bookman Old Style" w:hAnsi="Bookman Old Style"/>
                      <w:b/>
                      <w:iCs/>
                      <w:sz w:val="32"/>
                      <w:u w:val="single"/>
                    </w:rPr>
                    <w:t>COMPTE-RENDU DES TRAVAUX</w:t>
                  </w:r>
                </w:p>
                <w:p w:rsidR="00800FE5" w:rsidRPr="00645684" w:rsidRDefault="00800FE5" w:rsidP="00CC6E81">
                  <w:pPr>
                    <w:jc w:val="center"/>
                    <w:rPr>
                      <w:rFonts w:ascii="Bookman Old Style" w:hAnsi="Bookman Old Style"/>
                      <w:b/>
                      <w:iCs/>
                      <w:sz w:val="32"/>
                      <w:u w:val="single"/>
                    </w:rPr>
                  </w:pPr>
                  <w:r>
                    <w:rPr>
                      <w:rFonts w:ascii="Bookman Old Style" w:hAnsi="Bookman Old Style"/>
                      <w:b/>
                      <w:iCs/>
                      <w:sz w:val="32"/>
                      <w:u w:val="single"/>
                    </w:rPr>
                    <w:t>DES COMMISSIONS</w:t>
                  </w:r>
                </w:p>
                <w:p w:rsidR="00800FE5" w:rsidRDefault="00800FE5" w:rsidP="00CC6E81"/>
              </w:txbxContent>
            </v:textbox>
          </v:rect>
        </w:pict>
      </w: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p>
    <w:p w:rsidR="00CC6E81" w:rsidRDefault="00CC6E81" w:rsidP="00CC6E81">
      <w:pPr>
        <w:jc w:val="both"/>
        <w:rPr>
          <w:rFonts w:ascii="Bookman Old Style" w:hAnsi="Bookman Old Style" w:cstheme="minorHAnsi"/>
          <w:iCs/>
        </w:rPr>
      </w:pPr>
      <w:r>
        <w:rPr>
          <w:rFonts w:ascii="Bookman Old Style" w:hAnsi="Bookman Old Style" w:cstheme="minorHAnsi"/>
          <w:iCs/>
        </w:rPr>
        <w:t xml:space="preserve">              </w:t>
      </w:r>
    </w:p>
    <w:p w:rsidR="00CC6E81" w:rsidRDefault="00CC6E81" w:rsidP="00CC6E81">
      <w:pPr>
        <w:jc w:val="both"/>
        <w:rPr>
          <w:rFonts w:ascii="Bookman Old Style" w:hAnsi="Bookman Old Style" w:cstheme="minorHAnsi"/>
          <w:iCs/>
        </w:rPr>
      </w:pPr>
      <w:r>
        <w:rPr>
          <w:rFonts w:ascii="Bookman Old Style" w:hAnsi="Bookman Old Style" w:cstheme="minorHAnsi"/>
          <w:iCs/>
        </w:rPr>
        <w:t xml:space="preserve">     Le bureau de ligue a écouté puis entériné la synthèse des travaux des commissions qui se résument comme suit :</w:t>
      </w:r>
    </w:p>
    <w:p w:rsidR="00CC6E81" w:rsidRPr="00AF2C0F" w:rsidRDefault="00CC6E81" w:rsidP="00CC6E81">
      <w:pPr>
        <w:jc w:val="both"/>
        <w:rPr>
          <w:rFonts w:ascii="Bookman Old Style" w:hAnsi="Bookman Old Style" w:cstheme="minorHAnsi"/>
          <w:iCs/>
          <w:sz w:val="14"/>
          <w:szCs w:val="14"/>
        </w:rPr>
      </w:pPr>
    </w:p>
    <w:p w:rsidR="00CC6E81" w:rsidRDefault="00CC6E81" w:rsidP="00CC6E81">
      <w:pPr>
        <w:jc w:val="both"/>
        <w:rPr>
          <w:rFonts w:ascii="Bookman Old Style" w:hAnsi="Bookman Old Style" w:cstheme="minorHAnsi"/>
          <w:iCs/>
          <w:sz w:val="10"/>
          <w:szCs w:val="10"/>
        </w:rPr>
      </w:pPr>
    </w:p>
    <w:tbl>
      <w:tblPr>
        <w:tblStyle w:val="Grilledutableau"/>
        <w:tblW w:w="0" w:type="auto"/>
        <w:tblLook w:val="04A0"/>
      </w:tblPr>
      <w:tblGrid>
        <w:gridCol w:w="3652"/>
        <w:gridCol w:w="5560"/>
      </w:tblGrid>
      <w:tr w:rsidR="00CC6E81" w:rsidTr="004203CA">
        <w:tc>
          <w:tcPr>
            <w:tcW w:w="3652" w:type="dxa"/>
            <w:vAlign w:val="center"/>
          </w:tcPr>
          <w:p w:rsidR="00CC6E81" w:rsidRPr="00AF2C0F" w:rsidRDefault="00CC6E81" w:rsidP="004203CA">
            <w:pPr>
              <w:jc w:val="center"/>
              <w:rPr>
                <w:rFonts w:ascii="Bookman Old Style" w:hAnsi="Bookman Old Style" w:cstheme="minorHAnsi"/>
                <w:iCs/>
                <w:sz w:val="24"/>
                <w:szCs w:val="24"/>
              </w:rPr>
            </w:pPr>
            <w:r>
              <w:rPr>
                <w:rFonts w:ascii="Bookman Old Style" w:hAnsi="Bookman Old Style" w:cstheme="minorHAnsi"/>
                <w:iCs/>
                <w:sz w:val="24"/>
                <w:szCs w:val="24"/>
              </w:rPr>
              <w:t xml:space="preserve">COMMISSIONS </w:t>
            </w:r>
          </w:p>
        </w:tc>
        <w:tc>
          <w:tcPr>
            <w:tcW w:w="5560" w:type="dxa"/>
            <w:vAlign w:val="center"/>
          </w:tcPr>
          <w:p w:rsidR="00CC6E81" w:rsidRPr="00AF2C0F" w:rsidRDefault="00CC6E81" w:rsidP="004203CA">
            <w:pPr>
              <w:jc w:val="center"/>
              <w:rPr>
                <w:rFonts w:ascii="Bookman Old Style" w:hAnsi="Bookman Old Style" w:cstheme="minorHAnsi"/>
                <w:iCs/>
                <w:sz w:val="24"/>
                <w:szCs w:val="24"/>
              </w:rPr>
            </w:pPr>
            <w:r>
              <w:rPr>
                <w:rFonts w:ascii="Bookman Old Style" w:hAnsi="Bookman Old Style" w:cstheme="minorHAnsi"/>
                <w:iCs/>
                <w:sz w:val="24"/>
                <w:szCs w:val="24"/>
              </w:rPr>
              <w:t>TRAVAUX REALISES</w:t>
            </w:r>
          </w:p>
        </w:tc>
      </w:tr>
      <w:tr w:rsidR="00CC6E81" w:rsidTr="004203CA">
        <w:trPr>
          <w:trHeight w:val="1725"/>
        </w:trPr>
        <w:tc>
          <w:tcPr>
            <w:tcW w:w="3652" w:type="dxa"/>
            <w:vAlign w:val="center"/>
          </w:tcPr>
          <w:p w:rsidR="00CC6E81" w:rsidRPr="00AF2C0F" w:rsidRDefault="00CC6E81" w:rsidP="004203CA">
            <w:pPr>
              <w:rPr>
                <w:rFonts w:ascii="Bookman Old Style" w:hAnsi="Bookman Old Style" w:cstheme="minorHAnsi"/>
                <w:iCs/>
                <w:sz w:val="2"/>
                <w:szCs w:val="2"/>
              </w:rPr>
            </w:pPr>
          </w:p>
          <w:p w:rsidR="00CC6E81" w:rsidRPr="00AF2C0F" w:rsidRDefault="00CC6E81" w:rsidP="004203CA">
            <w:pPr>
              <w:jc w:val="center"/>
              <w:rPr>
                <w:rFonts w:ascii="Bookman Old Style" w:hAnsi="Bookman Old Style" w:cstheme="minorHAnsi"/>
                <w:iCs/>
                <w:sz w:val="24"/>
                <w:szCs w:val="24"/>
              </w:rPr>
            </w:pPr>
            <w:r>
              <w:rPr>
                <w:noProof/>
              </w:rPr>
              <w:drawing>
                <wp:inline distT="0" distB="0" distL="0" distR="0">
                  <wp:extent cx="2019300" cy="942975"/>
                  <wp:effectExtent l="19050" t="0" r="0" b="0"/>
                  <wp:docPr id="4" name="Image 4"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04"/>
                          <pic:cNvPicPr>
                            <a:picLocks noChangeAspect="1" noChangeArrowheads="1"/>
                          </pic:cNvPicPr>
                        </pic:nvPicPr>
                        <pic:blipFill>
                          <a:blip r:embed="rId8"/>
                          <a:srcRect/>
                          <a:stretch>
                            <a:fillRect/>
                          </a:stretch>
                        </pic:blipFill>
                        <pic:spPr bwMode="auto">
                          <a:xfrm>
                            <a:off x="0" y="0"/>
                            <a:ext cx="2019300" cy="942975"/>
                          </a:xfrm>
                          <a:prstGeom prst="rect">
                            <a:avLst/>
                          </a:prstGeom>
                          <a:noFill/>
                          <a:ln w="9525">
                            <a:noFill/>
                            <a:miter lim="800000"/>
                            <a:headEnd/>
                            <a:tailEnd/>
                          </a:ln>
                        </pic:spPr>
                      </pic:pic>
                    </a:graphicData>
                  </a:graphic>
                </wp:inline>
              </w:drawing>
            </w:r>
          </w:p>
        </w:tc>
        <w:tc>
          <w:tcPr>
            <w:tcW w:w="5560" w:type="dxa"/>
            <w:vAlign w:val="center"/>
          </w:tcPr>
          <w:p w:rsidR="00CC6E81" w:rsidRDefault="00800FE5"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Organisation d’un examen de passage au grade de wilaya</w:t>
            </w:r>
            <w:r w:rsidR="00CC6E81">
              <w:rPr>
                <w:rFonts w:ascii="Bookman Old Style" w:hAnsi="Bookman Old Style" w:cstheme="minorHAnsi"/>
                <w:iCs/>
              </w:rPr>
              <w:t>.</w:t>
            </w:r>
          </w:p>
          <w:p w:rsidR="00CC6E81" w:rsidRDefault="00CC6E81"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Désignation des arbitres pour les rencontres séniors et U20.</w:t>
            </w:r>
          </w:p>
          <w:p w:rsidR="00CC6E81" w:rsidRPr="006E0BC2" w:rsidRDefault="00800FE5" w:rsidP="003D13DB">
            <w:pPr>
              <w:pStyle w:val="Paragraphedeliste"/>
              <w:numPr>
                <w:ilvl w:val="0"/>
                <w:numId w:val="2"/>
              </w:numPr>
              <w:ind w:left="720"/>
              <w:rPr>
                <w:rFonts w:ascii="Bookman Old Style" w:hAnsi="Bookman Old Style" w:cstheme="minorHAnsi"/>
                <w:iCs/>
              </w:rPr>
            </w:pPr>
            <w:r>
              <w:rPr>
                <w:rFonts w:ascii="Bookman Old Style" w:hAnsi="Bookman Old Style" w:cstheme="minorHAnsi"/>
                <w:iCs/>
              </w:rPr>
              <w:t xml:space="preserve">Organisation d’un test </w:t>
            </w:r>
            <w:proofErr w:type="spellStart"/>
            <w:r>
              <w:rPr>
                <w:rFonts w:ascii="Bookman Old Style" w:hAnsi="Bookman Old Style" w:cstheme="minorHAnsi"/>
                <w:iCs/>
              </w:rPr>
              <w:t>cooper</w:t>
            </w:r>
            <w:proofErr w:type="spellEnd"/>
            <w:r>
              <w:rPr>
                <w:rFonts w:ascii="Bookman Old Style" w:hAnsi="Bookman Old Style" w:cstheme="minorHAnsi"/>
                <w:iCs/>
              </w:rPr>
              <w:t xml:space="preserve"> de rattrapage</w:t>
            </w:r>
            <w:r w:rsidR="00CC6E81">
              <w:rPr>
                <w:rFonts w:ascii="Bookman Old Style" w:hAnsi="Bookman Old Style" w:cstheme="minorHAnsi"/>
                <w:iCs/>
              </w:rPr>
              <w:t>.</w:t>
            </w:r>
          </w:p>
        </w:tc>
      </w:tr>
      <w:tr w:rsidR="00CC6E81" w:rsidTr="004203CA">
        <w:trPr>
          <w:trHeight w:val="1695"/>
        </w:trPr>
        <w:tc>
          <w:tcPr>
            <w:tcW w:w="3652" w:type="dxa"/>
            <w:vAlign w:val="center"/>
          </w:tcPr>
          <w:p w:rsidR="00CC6E81" w:rsidRPr="00AF2C0F" w:rsidRDefault="00CC6E81" w:rsidP="004203CA">
            <w:pPr>
              <w:jc w:val="center"/>
              <w:rPr>
                <w:rFonts w:ascii="Bookman Old Style" w:hAnsi="Bookman Old Style" w:cstheme="minorHAnsi"/>
                <w:iCs/>
                <w:sz w:val="2"/>
                <w:szCs w:val="2"/>
              </w:rPr>
            </w:pPr>
            <w:r>
              <w:rPr>
                <w:noProof/>
              </w:rPr>
              <w:drawing>
                <wp:inline distT="0" distB="0" distL="0" distR="0">
                  <wp:extent cx="2047875" cy="962025"/>
                  <wp:effectExtent l="19050" t="0" r="9525" b="0"/>
                  <wp:docPr id="7" name="Image 7"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04"/>
                          <pic:cNvPicPr>
                            <a:picLocks noChangeAspect="1" noChangeArrowheads="1"/>
                          </pic:cNvPicPr>
                        </pic:nvPicPr>
                        <pic:blipFill>
                          <a:blip r:embed="rId9"/>
                          <a:srcRect/>
                          <a:stretch>
                            <a:fillRect/>
                          </a:stretch>
                        </pic:blipFill>
                        <pic:spPr bwMode="auto">
                          <a:xfrm>
                            <a:off x="0" y="0"/>
                            <a:ext cx="2047875" cy="962025"/>
                          </a:xfrm>
                          <a:prstGeom prst="rect">
                            <a:avLst/>
                          </a:prstGeom>
                          <a:noFill/>
                          <a:ln w="9525">
                            <a:noFill/>
                            <a:miter lim="800000"/>
                            <a:headEnd/>
                            <a:tailEnd/>
                          </a:ln>
                        </pic:spPr>
                      </pic:pic>
                    </a:graphicData>
                  </a:graphic>
                </wp:inline>
              </w:drawing>
            </w:r>
          </w:p>
        </w:tc>
        <w:tc>
          <w:tcPr>
            <w:tcW w:w="5560" w:type="dxa"/>
            <w:vAlign w:val="center"/>
          </w:tcPr>
          <w:p w:rsidR="00CC6E81" w:rsidRDefault="00CC6E81" w:rsidP="00800FE5">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 xml:space="preserve">Etude de </w:t>
            </w:r>
            <w:r w:rsidR="00800FE5">
              <w:rPr>
                <w:rFonts w:ascii="Bookman Old Style" w:hAnsi="Bookman Old Style" w:cstheme="minorHAnsi"/>
                <w:iCs/>
              </w:rPr>
              <w:t>12</w:t>
            </w:r>
            <w:r>
              <w:rPr>
                <w:rFonts w:ascii="Bookman Old Style" w:hAnsi="Bookman Old Style" w:cstheme="minorHAnsi"/>
                <w:iCs/>
              </w:rPr>
              <w:t xml:space="preserve"> affaires disciplinaires</w:t>
            </w:r>
          </w:p>
        </w:tc>
      </w:tr>
      <w:tr w:rsidR="00CC6E81" w:rsidTr="00800FE5">
        <w:trPr>
          <w:trHeight w:val="2090"/>
        </w:trPr>
        <w:tc>
          <w:tcPr>
            <w:tcW w:w="3652" w:type="dxa"/>
            <w:vAlign w:val="center"/>
          </w:tcPr>
          <w:p w:rsidR="00CC6E81" w:rsidRDefault="00CC6E81" w:rsidP="004203CA">
            <w:pPr>
              <w:jc w:val="center"/>
              <w:rPr>
                <w:noProof/>
              </w:rPr>
            </w:pPr>
            <w:r>
              <w:rPr>
                <w:noProof/>
              </w:rPr>
              <w:drawing>
                <wp:inline distT="0" distB="0" distL="0" distR="0">
                  <wp:extent cx="2076450" cy="1076325"/>
                  <wp:effectExtent l="19050" t="0" r="0" b="0"/>
                  <wp:docPr id="10" name="Image 10" descr="Image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 04"/>
                          <pic:cNvPicPr>
                            <a:picLocks noChangeAspect="1" noChangeArrowheads="1"/>
                          </pic:cNvPicPr>
                        </pic:nvPicPr>
                        <pic:blipFill>
                          <a:blip r:embed="rId10"/>
                          <a:srcRect/>
                          <a:stretch>
                            <a:fillRect/>
                          </a:stretch>
                        </pic:blipFill>
                        <pic:spPr bwMode="auto">
                          <a:xfrm>
                            <a:off x="0" y="0"/>
                            <a:ext cx="2076450" cy="1076325"/>
                          </a:xfrm>
                          <a:prstGeom prst="rect">
                            <a:avLst/>
                          </a:prstGeom>
                          <a:noFill/>
                          <a:ln w="9525">
                            <a:noFill/>
                            <a:miter lim="800000"/>
                            <a:headEnd/>
                            <a:tailEnd/>
                          </a:ln>
                        </pic:spPr>
                      </pic:pic>
                    </a:graphicData>
                  </a:graphic>
                </wp:inline>
              </w:drawing>
            </w:r>
          </w:p>
        </w:tc>
        <w:tc>
          <w:tcPr>
            <w:tcW w:w="5560" w:type="dxa"/>
            <w:vAlign w:val="center"/>
          </w:tcPr>
          <w:p w:rsidR="00CC6E81" w:rsidRDefault="00CC6E81"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Elaboration des modalités d’accession et de rétrogradation pour la saison en cours.</w:t>
            </w:r>
          </w:p>
          <w:p w:rsidR="00CC6E81" w:rsidRDefault="00CC6E81"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Insertion des couleurs des clubs.</w:t>
            </w:r>
          </w:p>
          <w:p w:rsidR="00146EA7" w:rsidRDefault="00800FE5"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Programmation U19 et séniors.</w:t>
            </w:r>
          </w:p>
          <w:p w:rsidR="00B0539A" w:rsidRPr="006E0BC2" w:rsidRDefault="00B0539A" w:rsidP="003D13DB">
            <w:pPr>
              <w:pStyle w:val="Paragraphedeliste"/>
              <w:numPr>
                <w:ilvl w:val="0"/>
                <w:numId w:val="2"/>
              </w:numPr>
              <w:ind w:left="720"/>
              <w:jc w:val="both"/>
              <w:rPr>
                <w:rFonts w:ascii="Bookman Old Style" w:hAnsi="Bookman Old Style" w:cstheme="minorHAnsi"/>
                <w:iCs/>
              </w:rPr>
            </w:pPr>
            <w:r>
              <w:rPr>
                <w:rFonts w:ascii="Bookman Old Style" w:hAnsi="Bookman Old Style" w:cstheme="minorHAnsi"/>
                <w:iCs/>
              </w:rPr>
              <w:t>Confection des calendriers des jeunes.</w:t>
            </w:r>
          </w:p>
        </w:tc>
      </w:tr>
    </w:tbl>
    <w:p w:rsidR="00CC6E81" w:rsidRPr="00AD67DC" w:rsidRDefault="00CC6E81" w:rsidP="00CC6E81">
      <w:pPr>
        <w:jc w:val="both"/>
        <w:rPr>
          <w:rFonts w:ascii="Bookman Old Style" w:hAnsi="Bookman Old Style" w:cstheme="minorHAnsi"/>
          <w:iCs/>
          <w:sz w:val="10"/>
          <w:szCs w:val="10"/>
        </w:rPr>
      </w:pPr>
    </w:p>
    <w:p w:rsidR="00CC6E81" w:rsidRPr="005F3605" w:rsidRDefault="00741B41" w:rsidP="00CC6E81">
      <w:pPr>
        <w:rPr>
          <w:rFonts w:ascii="Bookman Old Style" w:hAnsi="Bookman Old Style" w:cstheme="minorHAnsi"/>
          <w:iCs/>
        </w:rPr>
      </w:pPr>
      <w:r>
        <w:rPr>
          <w:rFonts w:ascii="Bookman Old Style" w:hAnsi="Bookman Old Style" w:cstheme="minorHAnsi"/>
          <w:iCs/>
          <w:noProof/>
        </w:rPr>
        <w:pict>
          <v:rect id="_x0000_s1032" style="position:absolute;margin-left:46.95pt;margin-top:10.95pt;width:367.5pt;height:37pt;z-index:251665408" fillcolor="white [3201]" strokecolor="#95b3d7 [1940]" strokeweight="1pt">
            <v:fill color2="#b8cce4 [1300]" focusposition="1" focussize="" focus="100%" type="gradient"/>
            <v:shadow on="t" type="perspective" color="#243f60 [1604]" opacity=".5" offset="1pt" offset2="-3pt"/>
            <v:textbox style="mso-next-textbox:#_x0000_s1032">
              <w:txbxContent>
                <w:p w:rsidR="00800FE5" w:rsidRPr="00B03963" w:rsidRDefault="00800FE5" w:rsidP="00CC6E81">
                  <w:pPr>
                    <w:jc w:val="center"/>
                    <w:rPr>
                      <w:rFonts w:ascii="Bookman Old Style" w:hAnsi="Bookman Old Style"/>
                      <w:b/>
                      <w:iCs/>
                      <w:sz w:val="32"/>
                      <w:u w:val="single"/>
                    </w:rPr>
                  </w:pPr>
                  <w:r>
                    <w:rPr>
                      <w:rFonts w:ascii="Bookman Old Style" w:hAnsi="Bookman Old Style"/>
                      <w:b/>
                      <w:iCs/>
                      <w:sz w:val="32"/>
                      <w:u w:val="single"/>
                    </w:rPr>
                    <w:t>QUESTIONS DIVERSES</w:t>
                  </w:r>
                </w:p>
              </w:txbxContent>
            </v:textbox>
          </v:rect>
        </w:pict>
      </w:r>
    </w:p>
    <w:p w:rsidR="00CC6E81" w:rsidRDefault="00CC6E81" w:rsidP="00CC6E81">
      <w:pPr>
        <w:rPr>
          <w:rFonts w:ascii="Bookman Old Style" w:hAnsi="Bookman Old Style" w:cstheme="minorHAnsi"/>
          <w:iCs/>
        </w:rPr>
      </w:pPr>
    </w:p>
    <w:p w:rsidR="00CC6E81" w:rsidRDefault="00CC6E81" w:rsidP="00CC6E81">
      <w:pPr>
        <w:rPr>
          <w:rFonts w:ascii="Bookman Old Style" w:hAnsi="Bookman Old Style" w:cstheme="minorHAnsi"/>
          <w:iCs/>
        </w:rPr>
      </w:pPr>
    </w:p>
    <w:p w:rsidR="00CC6E81" w:rsidRDefault="00CC6E81" w:rsidP="00CC6E81">
      <w:pPr>
        <w:rPr>
          <w:rFonts w:ascii="Bookman Old Style" w:hAnsi="Bookman Old Style" w:cstheme="minorHAnsi"/>
          <w:iCs/>
        </w:rPr>
      </w:pPr>
    </w:p>
    <w:p w:rsidR="00CC6E81" w:rsidRPr="00AD67DC" w:rsidRDefault="00CC6E81" w:rsidP="00CC6E81">
      <w:pPr>
        <w:rPr>
          <w:rFonts w:ascii="Bookman Old Style" w:hAnsi="Bookman Old Style" w:cstheme="minorHAnsi"/>
          <w:iCs/>
          <w:sz w:val="12"/>
          <w:szCs w:val="12"/>
        </w:rPr>
      </w:pPr>
    </w:p>
    <w:p w:rsidR="00CC6E81" w:rsidRDefault="00CC6E81" w:rsidP="00CC6E81">
      <w:pPr>
        <w:rPr>
          <w:rFonts w:ascii="Bookman Old Style" w:hAnsi="Bookman Old Style" w:cstheme="minorHAnsi"/>
          <w:iCs/>
        </w:rPr>
      </w:pPr>
      <w:r>
        <w:rPr>
          <w:rFonts w:ascii="Bookman Old Style" w:hAnsi="Bookman Old Style" w:cstheme="minorHAnsi"/>
          <w:iCs/>
        </w:rPr>
        <w:t xml:space="preserve">          Le bureau a approuvé à l’unanimité de ses présents :</w:t>
      </w:r>
    </w:p>
    <w:p w:rsidR="00CC6E81" w:rsidRDefault="00CC6E81" w:rsidP="00CC6E81">
      <w:pPr>
        <w:tabs>
          <w:tab w:val="left" w:pos="3080"/>
        </w:tabs>
        <w:rPr>
          <w:rFonts w:ascii="Bookman Old Style" w:hAnsi="Bookman Old Style" w:cstheme="minorHAnsi"/>
          <w:iCs/>
        </w:rPr>
      </w:pPr>
    </w:p>
    <w:p w:rsidR="00CC6E81" w:rsidRDefault="00146EA7"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La </w:t>
      </w:r>
      <w:r w:rsidR="00800FE5">
        <w:rPr>
          <w:rFonts w:ascii="Bookman Old Style" w:hAnsi="Bookman Old Style" w:cstheme="minorHAnsi"/>
          <w:iCs/>
        </w:rPr>
        <w:t xml:space="preserve">levée de suspension des arbitres </w:t>
      </w:r>
      <w:r w:rsidR="00800FE5" w:rsidRPr="00B0539A">
        <w:rPr>
          <w:rFonts w:ascii="Bookman Old Style" w:hAnsi="Bookman Old Style" w:cstheme="minorHAnsi"/>
          <w:b/>
          <w:bCs/>
          <w:iCs/>
        </w:rPr>
        <w:t>DJOUAMA et MADOUI</w:t>
      </w:r>
      <w:r w:rsidR="00CC6E81">
        <w:rPr>
          <w:rFonts w:ascii="Bookman Old Style" w:hAnsi="Bookman Old Style" w:cstheme="minorHAnsi"/>
          <w:iCs/>
        </w:rPr>
        <w:t>.</w:t>
      </w:r>
    </w:p>
    <w:p w:rsidR="00CC6E81" w:rsidRDefault="00800FE5"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La clôture de dépôt des dossiers de licences séniors le </w:t>
      </w:r>
      <w:r w:rsidRPr="00B0539A">
        <w:rPr>
          <w:rFonts w:ascii="Bookman Old Style" w:hAnsi="Bookman Old Style" w:cstheme="minorHAnsi"/>
          <w:b/>
          <w:bCs/>
          <w:iCs/>
        </w:rPr>
        <w:t>jeudi 09-11-2017</w:t>
      </w:r>
      <w:r>
        <w:rPr>
          <w:rFonts w:ascii="Bookman Old Style" w:hAnsi="Bookman Old Style" w:cstheme="minorHAnsi"/>
          <w:iCs/>
        </w:rPr>
        <w:t>. Au delà de cette date, aucun dossier ne sera accepté</w:t>
      </w:r>
      <w:r w:rsidR="00C877C0">
        <w:rPr>
          <w:rFonts w:ascii="Bookman Old Style" w:hAnsi="Bookman Old Style" w:cstheme="minorHAnsi"/>
          <w:iCs/>
        </w:rPr>
        <w:t>.</w:t>
      </w:r>
    </w:p>
    <w:p w:rsidR="00CC6E81" w:rsidRDefault="00800FE5" w:rsidP="00414933">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Le dépôt de plainte auprès du procureur de la république contre le journal « Stade news »</w:t>
      </w:r>
      <w:r w:rsidR="00B0539A">
        <w:rPr>
          <w:rFonts w:ascii="Bookman Old Style" w:hAnsi="Bookman Old Style" w:cstheme="minorHAnsi"/>
          <w:iCs/>
        </w:rPr>
        <w:t xml:space="preserve"> pour accusations diffamatoires graves</w:t>
      </w:r>
      <w:r w:rsidR="00414933">
        <w:rPr>
          <w:rFonts w:ascii="Bookman Old Style" w:hAnsi="Bookman Old Style" w:cstheme="minorHAnsi"/>
          <w:iCs/>
        </w:rPr>
        <w:t xml:space="preserve"> contre la ligue et ses membres</w:t>
      </w:r>
      <w:r>
        <w:rPr>
          <w:rFonts w:ascii="Bookman Old Style" w:hAnsi="Bookman Old Style" w:cstheme="minorHAnsi"/>
          <w:iCs/>
        </w:rPr>
        <w:t>.</w:t>
      </w:r>
    </w:p>
    <w:p w:rsidR="00800FE5" w:rsidRDefault="00800FE5"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L’installation de Mr </w:t>
      </w:r>
      <w:r w:rsidRPr="00B0539A">
        <w:rPr>
          <w:rFonts w:ascii="Bookman Old Style" w:hAnsi="Bookman Old Style" w:cstheme="minorHAnsi"/>
          <w:b/>
          <w:bCs/>
          <w:iCs/>
        </w:rPr>
        <w:t xml:space="preserve">HOCINE </w:t>
      </w:r>
      <w:proofErr w:type="spellStart"/>
      <w:r w:rsidRPr="00B0539A">
        <w:rPr>
          <w:rFonts w:ascii="Bookman Old Style" w:hAnsi="Bookman Old Style" w:cstheme="minorHAnsi"/>
          <w:b/>
          <w:bCs/>
          <w:iCs/>
        </w:rPr>
        <w:t>khaled</w:t>
      </w:r>
      <w:proofErr w:type="spellEnd"/>
      <w:r>
        <w:rPr>
          <w:rFonts w:ascii="Bookman Old Style" w:hAnsi="Bookman Old Style" w:cstheme="minorHAnsi"/>
          <w:iCs/>
        </w:rPr>
        <w:t xml:space="preserve"> dans ses fonctions de médecin de la ligue avec affectation d’une indemnité mensuelle de 15000 DA soumise à IRG  à compter du 01 octobre 2017.</w:t>
      </w:r>
    </w:p>
    <w:p w:rsidR="00800FE5" w:rsidRDefault="00800FE5" w:rsidP="00B0539A">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L’affectation d’une indemnité mensuelle </w:t>
      </w:r>
      <w:r w:rsidR="00B0539A">
        <w:rPr>
          <w:rFonts w:ascii="Bookman Old Style" w:hAnsi="Bookman Old Style" w:cstheme="minorHAnsi"/>
          <w:iCs/>
        </w:rPr>
        <w:t>de 2000 DA</w:t>
      </w:r>
      <w:r>
        <w:rPr>
          <w:rFonts w:ascii="Bookman Old Style" w:hAnsi="Bookman Old Style" w:cstheme="minorHAnsi"/>
          <w:iCs/>
        </w:rPr>
        <w:t xml:space="preserve"> au profit du DTWA et </w:t>
      </w:r>
      <w:r w:rsidR="00B0539A">
        <w:rPr>
          <w:rFonts w:ascii="Bookman Old Style" w:hAnsi="Bookman Old Style" w:cstheme="minorHAnsi"/>
          <w:iCs/>
        </w:rPr>
        <w:t>du</w:t>
      </w:r>
      <w:r>
        <w:rPr>
          <w:rFonts w:ascii="Bookman Old Style" w:hAnsi="Bookman Old Style" w:cstheme="minorHAnsi"/>
          <w:iCs/>
        </w:rPr>
        <w:t xml:space="preserve"> DOC pour les besoins de communication.</w:t>
      </w:r>
    </w:p>
    <w:p w:rsidR="00B0539A" w:rsidRDefault="00B0539A"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lastRenderedPageBreak/>
        <w:t>Le démarrage de la compétition U15 et U17 le 01 et 02 Décembre 2017.</w:t>
      </w:r>
    </w:p>
    <w:p w:rsidR="00B0539A" w:rsidRDefault="00B0539A"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Le rejet de la demande de dérogation d’engagement de la catégorie U15 seulement formulée par le club </w:t>
      </w:r>
      <w:r w:rsidRPr="00B0539A">
        <w:rPr>
          <w:rFonts w:ascii="Bookman Old Style" w:hAnsi="Bookman Old Style" w:cstheme="minorHAnsi"/>
          <w:b/>
          <w:bCs/>
          <w:iCs/>
        </w:rPr>
        <w:t xml:space="preserve">AJF </w:t>
      </w:r>
      <w:proofErr w:type="spellStart"/>
      <w:r w:rsidRPr="00B0539A">
        <w:rPr>
          <w:rFonts w:ascii="Bookman Old Style" w:hAnsi="Bookman Old Style" w:cstheme="minorHAnsi"/>
          <w:b/>
          <w:bCs/>
          <w:iCs/>
        </w:rPr>
        <w:t>Béjaia</w:t>
      </w:r>
      <w:proofErr w:type="spellEnd"/>
      <w:r>
        <w:rPr>
          <w:rFonts w:ascii="Bookman Old Style" w:hAnsi="Bookman Old Style" w:cstheme="minorHAnsi"/>
          <w:iCs/>
        </w:rPr>
        <w:t xml:space="preserve"> au motif que cette catégorie est </w:t>
      </w:r>
      <w:proofErr w:type="gramStart"/>
      <w:r>
        <w:rPr>
          <w:rFonts w:ascii="Bookman Old Style" w:hAnsi="Bookman Old Style" w:cstheme="minorHAnsi"/>
          <w:iCs/>
        </w:rPr>
        <w:t>alignée</w:t>
      </w:r>
      <w:proofErr w:type="gramEnd"/>
      <w:r>
        <w:rPr>
          <w:rFonts w:ascii="Bookman Old Style" w:hAnsi="Bookman Old Style" w:cstheme="minorHAnsi"/>
          <w:iCs/>
        </w:rPr>
        <w:t xml:space="preserve"> sur celle des U17 engagée par l’ensemble des clubs.</w:t>
      </w:r>
    </w:p>
    <w:p w:rsidR="00B0539A" w:rsidRDefault="00414933"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La venue d’une commission fédérale de contrôle de la gestion financière et administrative de la ligue le dimanche 05 novembre 2017.</w:t>
      </w:r>
    </w:p>
    <w:p w:rsidR="00414933" w:rsidRDefault="00414933" w:rsidP="00800FE5">
      <w:pPr>
        <w:pStyle w:val="Paragraphedeliste"/>
        <w:numPr>
          <w:ilvl w:val="0"/>
          <w:numId w:val="2"/>
        </w:numPr>
        <w:tabs>
          <w:tab w:val="left" w:pos="3080"/>
        </w:tabs>
        <w:ind w:left="720"/>
        <w:rPr>
          <w:rFonts w:ascii="Bookman Old Style" w:hAnsi="Bookman Old Style" w:cstheme="minorHAnsi"/>
          <w:iCs/>
        </w:rPr>
      </w:pPr>
      <w:r>
        <w:rPr>
          <w:rFonts w:ascii="Bookman Old Style" w:hAnsi="Bookman Old Style" w:cstheme="minorHAnsi"/>
          <w:iCs/>
        </w:rPr>
        <w:t xml:space="preserve">Les modalités d’accession et de rétrogradation pour la saison 2017-2018 </w:t>
      </w:r>
      <w:proofErr w:type="gramStart"/>
      <w:r>
        <w:rPr>
          <w:rFonts w:ascii="Bookman Old Style" w:hAnsi="Bookman Old Style" w:cstheme="minorHAnsi"/>
          <w:iCs/>
        </w:rPr>
        <w:t>( voir</w:t>
      </w:r>
      <w:proofErr w:type="gramEnd"/>
      <w:r>
        <w:rPr>
          <w:rFonts w:ascii="Bookman Old Style" w:hAnsi="Bookman Old Style" w:cstheme="minorHAnsi"/>
          <w:iCs/>
        </w:rPr>
        <w:t xml:space="preserve"> inséré par ailleurs ).</w:t>
      </w:r>
    </w:p>
    <w:p w:rsidR="00414933" w:rsidRDefault="00414933" w:rsidP="00414933">
      <w:pPr>
        <w:pStyle w:val="Paragraphedeliste"/>
        <w:tabs>
          <w:tab w:val="left" w:pos="3080"/>
        </w:tabs>
        <w:rPr>
          <w:rFonts w:ascii="Bookman Old Style" w:hAnsi="Bookman Old Style" w:cstheme="minorHAnsi"/>
          <w:iCs/>
        </w:rPr>
      </w:pPr>
    </w:p>
    <w:p w:rsidR="00BB2633" w:rsidRPr="00BB2633" w:rsidRDefault="00BB2633" w:rsidP="00BB2633">
      <w:pPr>
        <w:pStyle w:val="Paragraphedeliste"/>
        <w:pBdr>
          <w:top w:val="single" w:sz="4" w:space="1" w:color="auto"/>
          <w:left w:val="single" w:sz="4" w:space="4" w:color="auto"/>
          <w:bottom w:val="single" w:sz="4" w:space="1" w:color="auto"/>
          <w:right w:val="single" w:sz="4" w:space="4" w:color="auto"/>
          <w:between w:val="single" w:sz="4" w:space="1" w:color="auto"/>
          <w:bar w:val="single" w:sz="4" w:color="auto"/>
        </w:pBdr>
        <w:tabs>
          <w:tab w:val="left" w:pos="3080"/>
        </w:tabs>
        <w:rPr>
          <w:rFonts w:ascii="Bookman Old Style" w:hAnsi="Bookman Old Style" w:cstheme="minorHAnsi"/>
          <w:b/>
          <w:bCs/>
          <w:iCs/>
        </w:rPr>
      </w:pPr>
      <w:r w:rsidRPr="00BB2633">
        <w:rPr>
          <w:rFonts w:ascii="Bookman Old Style" w:hAnsi="Bookman Old Style" w:cstheme="minorHAnsi"/>
          <w:b/>
          <w:bCs/>
          <w:iCs/>
        </w:rPr>
        <w:t xml:space="preserve">Par ailleurs, le secrétaire général a rappelé à l’ensemble des membres présents, les dispositions de l’article 42 des statuts de la ligue relatives à l’interdiction faite aux présidents des clubs affiliés à la ligue de présider une commission permanente de la ligue ni d’en être un de ses membres à l’exception de la commission de l’éthique. </w:t>
      </w:r>
    </w:p>
    <w:p w:rsidR="00BB2633" w:rsidRDefault="00BB2633" w:rsidP="00BB2633">
      <w:pPr>
        <w:pStyle w:val="Paragraphedeliste"/>
        <w:tabs>
          <w:tab w:val="left" w:pos="3080"/>
        </w:tabs>
        <w:rPr>
          <w:rFonts w:ascii="Bookman Old Style" w:hAnsi="Bookman Old Style" w:cstheme="minorHAnsi"/>
          <w:iCs/>
        </w:rPr>
      </w:pPr>
    </w:p>
    <w:p w:rsidR="00BB2633" w:rsidRPr="00800FE5" w:rsidRDefault="00BB2633" w:rsidP="00BB2633">
      <w:pPr>
        <w:pStyle w:val="Paragraphedeliste"/>
        <w:tabs>
          <w:tab w:val="left" w:pos="3080"/>
        </w:tabs>
        <w:rPr>
          <w:rFonts w:ascii="Bookman Old Style" w:hAnsi="Bookman Old Style" w:cstheme="minorHAnsi"/>
          <w:iCs/>
        </w:rPr>
      </w:pPr>
    </w:p>
    <w:p w:rsidR="00FA0A03" w:rsidRDefault="00CC6E81" w:rsidP="00430D63">
      <w:pPr>
        <w:tabs>
          <w:tab w:val="left" w:pos="3080"/>
        </w:tabs>
        <w:ind w:left="750"/>
        <w:rPr>
          <w:rFonts w:ascii="Bookman Old Style" w:hAnsi="Bookman Old Style" w:cstheme="minorHAnsi"/>
          <w:b/>
          <w:iCs/>
          <w:u w:val="single"/>
        </w:rPr>
      </w:pPr>
      <w:r>
        <w:rPr>
          <w:rFonts w:ascii="Bookman Old Style" w:hAnsi="Bookman Old Style" w:cstheme="minorHAnsi"/>
          <w:iCs/>
        </w:rPr>
        <w:t xml:space="preserve">       </w:t>
      </w:r>
      <w:r w:rsidRPr="00342CD6">
        <w:rPr>
          <w:rFonts w:ascii="Bookman Old Style" w:hAnsi="Bookman Old Style" w:cstheme="minorHAnsi"/>
          <w:iCs/>
        </w:rPr>
        <w:t xml:space="preserve">   </w:t>
      </w:r>
      <w:r w:rsidRPr="005F3605">
        <w:rPr>
          <w:rFonts w:ascii="Bookman Old Style" w:hAnsi="Bookman Old Style" w:cstheme="minorHAnsi"/>
          <w:b/>
          <w:iCs/>
          <w:u w:val="single"/>
        </w:rPr>
        <w:t>Le secrétaire général</w:t>
      </w:r>
      <w:r>
        <w:rPr>
          <w:rFonts w:ascii="Bookman Old Style" w:hAnsi="Bookman Old Style" w:cstheme="minorHAnsi"/>
          <w:iCs/>
        </w:rPr>
        <w:t xml:space="preserve">                  </w:t>
      </w:r>
      <w:r w:rsidRPr="005F3605">
        <w:rPr>
          <w:rFonts w:ascii="Bookman Old Style" w:hAnsi="Bookman Old Style" w:cstheme="minorHAnsi"/>
          <w:iCs/>
        </w:rPr>
        <w:t xml:space="preserve">  </w:t>
      </w:r>
      <w:r w:rsidRPr="005F3605">
        <w:rPr>
          <w:rFonts w:ascii="Bookman Old Style" w:hAnsi="Bookman Old Style" w:cstheme="minorHAnsi"/>
          <w:b/>
          <w:iCs/>
          <w:u w:val="single"/>
        </w:rPr>
        <w:t>Le Président</w:t>
      </w:r>
    </w:p>
    <w:p w:rsidR="00800FE5" w:rsidRDefault="00800FE5"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414933" w:rsidRDefault="00414933" w:rsidP="00430D63">
      <w:pPr>
        <w:tabs>
          <w:tab w:val="left" w:pos="3080"/>
        </w:tabs>
        <w:ind w:left="750"/>
        <w:rPr>
          <w:rFonts w:ascii="Bookman Old Style" w:hAnsi="Bookman Old Style" w:cstheme="minorHAnsi"/>
          <w:b/>
          <w:iCs/>
          <w:u w:val="single"/>
        </w:rPr>
      </w:pPr>
    </w:p>
    <w:p w:rsidR="00800FE5" w:rsidRPr="00430D63" w:rsidRDefault="00800FE5" w:rsidP="00BB2633">
      <w:pPr>
        <w:tabs>
          <w:tab w:val="left" w:pos="3080"/>
        </w:tabs>
        <w:rPr>
          <w:rFonts w:ascii="Bookman Old Style" w:hAnsi="Bookman Old Style" w:cstheme="minorHAnsi"/>
          <w:iCs/>
        </w:rPr>
      </w:pP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lastRenderedPageBreak/>
        <w:t>REGLEMENTS GENERAUX DE LA FAF</w:t>
      </w:r>
    </w:p>
    <w:p w:rsidR="008C02B7" w:rsidRDefault="008C02B7" w:rsidP="008C02B7">
      <w:pPr>
        <w:shd w:val="clear" w:color="auto" w:fill="DBE5F1" w:themeFill="accent1" w:themeFillTint="33"/>
        <w:tabs>
          <w:tab w:val="left" w:pos="2016"/>
        </w:tabs>
        <w:spacing w:line="360" w:lineRule="auto"/>
        <w:jc w:val="center"/>
        <w:rPr>
          <w:rFonts w:ascii="Bookman Old Style" w:hAnsi="Bookman Old Style"/>
          <w:b/>
          <w:sz w:val="36"/>
          <w:szCs w:val="36"/>
          <w:u w:val="single"/>
        </w:rPr>
      </w:pPr>
      <w:r>
        <w:rPr>
          <w:rFonts w:ascii="Bookman Old Style" w:hAnsi="Bookman Old Style"/>
          <w:b/>
          <w:sz w:val="36"/>
          <w:szCs w:val="36"/>
          <w:u w:val="single"/>
        </w:rPr>
        <w:t>EDITION 2016</w:t>
      </w:r>
    </w:p>
    <w:p w:rsidR="008C02B7" w:rsidRDefault="008C02B7" w:rsidP="008C02B7">
      <w:pPr>
        <w:pStyle w:val="Default"/>
        <w:rPr>
          <w:rFonts w:ascii="Bookman Old Style" w:hAnsi="Bookman Old Style"/>
          <w:b/>
          <w:bCs/>
          <w:u w:val="single"/>
        </w:rPr>
      </w:pPr>
    </w:p>
    <w:p w:rsidR="00323E6D" w:rsidRPr="00680A5D" w:rsidRDefault="00323E6D" w:rsidP="00323E6D">
      <w:pPr>
        <w:pStyle w:val="Default"/>
        <w:shd w:val="clear" w:color="auto" w:fill="D9D9D9" w:themeFill="background1" w:themeFillShade="D9"/>
        <w:rPr>
          <w:sz w:val="28"/>
          <w:szCs w:val="28"/>
        </w:rPr>
      </w:pPr>
      <w:r w:rsidRPr="00680A5D">
        <w:rPr>
          <w:b/>
          <w:bCs/>
          <w:sz w:val="28"/>
          <w:szCs w:val="28"/>
          <w:u w:val="single"/>
        </w:rPr>
        <w:t>Article 55</w:t>
      </w:r>
      <w:r w:rsidRPr="00680A5D">
        <w:rPr>
          <w:b/>
          <w:bCs/>
          <w:sz w:val="28"/>
          <w:szCs w:val="28"/>
        </w:rPr>
        <w:t xml:space="preserve"> : Rapports des officiels de match </w:t>
      </w:r>
    </w:p>
    <w:p w:rsidR="00323E6D" w:rsidRPr="00680A5D" w:rsidRDefault="00323E6D" w:rsidP="00323E6D">
      <w:pPr>
        <w:pStyle w:val="Default"/>
        <w:spacing w:after="12"/>
        <w:rPr>
          <w:sz w:val="28"/>
          <w:szCs w:val="28"/>
        </w:rPr>
      </w:pPr>
      <w:r w:rsidRPr="00680A5D">
        <w:rPr>
          <w:sz w:val="28"/>
          <w:szCs w:val="28"/>
        </w:rPr>
        <w:t xml:space="preserve">1. L'arbitre et le commissaire du match sont tenus d'adresser par « Fax ou email » à la ligue un rapport relatant le résultat et les faits saillants de la rencontre dans les trois (03) heures qui suivent la fin de la rencontre. </w:t>
      </w:r>
    </w:p>
    <w:p w:rsidR="00323E6D" w:rsidRPr="00680A5D" w:rsidRDefault="00323E6D" w:rsidP="00323E6D">
      <w:pPr>
        <w:pStyle w:val="Default"/>
        <w:spacing w:after="12"/>
        <w:rPr>
          <w:sz w:val="28"/>
          <w:szCs w:val="28"/>
        </w:rPr>
      </w:pPr>
      <w:r w:rsidRPr="00680A5D">
        <w:rPr>
          <w:sz w:val="28"/>
          <w:szCs w:val="28"/>
        </w:rPr>
        <w:t xml:space="preserve">2. Tout autre fait non signalé sur la feuille de match ne sera pas pris en considération à l’exception des infractions commises après la remise des copies de la feuille de match aux clubs concernés. </w:t>
      </w:r>
    </w:p>
    <w:p w:rsidR="00323E6D" w:rsidRPr="00680A5D" w:rsidRDefault="00323E6D" w:rsidP="00323E6D">
      <w:pPr>
        <w:pStyle w:val="Default"/>
        <w:spacing w:after="12"/>
        <w:rPr>
          <w:sz w:val="28"/>
          <w:szCs w:val="28"/>
        </w:rPr>
      </w:pPr>
      <w:r w:rsidRPr="00680A5D">
        <w:rPr>
          <w:sz w:val="28"/>
          <w:szCs w:val="28"/>
        </w:rPr>
        <w:t xml:space="preserve">3. Nonobstant des dispositions de l’alinéa 2 cité ci-dessus, tout autre fait signalé au cours d’un match ( Avertissement ou expulsion ) et omis d’être inscrit par l'arbitre directeur sur la feuille de match doit faire l'objet d'un rapport complémentaire dans les vingt-quatre (24) heures qui suivent la fin de la rencontre. </w:t>
      </w:r>
    </w:p>
    <w:p w:rsidR="00323E6D" w:rsidRPr="00680A5D" w:rsidRDefault="00323E6D" w:rsidP="00323E6D">
      <w:pPr>
        <w:pStyle w:val="Default"/>
        <w:spacing w:after="12"/>
        <w:rPr>
          <w:sz w:val="28"/>
          <w:szCs w:val="28"/>
        </w:rPr>
      </w:pPr>
      <w:r w:rsidRPr="00680A5D">
        <w:rPr>
          <w:sz w:val="28"/>
          <w:szCs w:val="28"/>
        </w:rPr>
        <w:t xml:space="preserve">4. L’original de la feuille de match doit être remis ou transmis à la ligue par l'arbitre directeur accompagnée du rapport de match au plus tard dans les vingt-quatre heures (24H) qui suivent la rencontre. </w:t>
      </w:r>
    </w:p>
    <w:p w:rsidR="00323E6D" w:rsidRPr="00680A5D" w:rsidRDefault="00323E6D" w:rsidP="00323E6D">
      <w:pPr>
        <w:pStyle w:val="Default"/>
        <w:rPr>
          <w:sz w:val="28"/>
          <w:szCs w:val="28"/>
        </w:rPr>
      </w:pPr>
      <w:r w:rsidRPr="00680A5D">
        <w:rPr>
          <w:sz w:val="28"/>
          <w:szCs w:val="28"/>
        </w:rPr>
        <w:t xml:space="preserve">5. Le commissaire du match est également tenu de transmettre à la ligue le deuxième exemplaire de la feuille de match et son rapport au plus tard dans les vingt-quatre heures (24H) qui suivent la rencontre. </w:t>
      </w:r>
    </w:p>
    <w:p w:rsidR="00323E6D" w:rsidRPr="006C1C20" w:rsidRDefault="00323E6D" w:rsidP="00323E6D">
      <w:pPr>
        <w:rPr>
          <w:sz w:val="22"/>
          <w:szCs w:val="22"/>
        </w:rPr>
      </w:pPr>
    </w:p>
    <w:p w:rsidR="00323E6D" w:rsidRPr="00680A5D" w:rsidRDefault="00323E6D" w:rsidP="00323E6D">
      <w:pPr>
        <w:pStyle w:val="Default"/>
        <w:shd w:val="clear" w:color="auto" w:fill="D9D9D9" w:themeFill="background1" w:themeFillShade="D9"/>
        <w:rPr>
          <w:sz w:val="28"/>
          <w:szCs w:val="28"/>
        </w:rPr>
      </w:pPr>
      <w:r w:rsidRPr="00680A5D">
        <w:rPr>
          <w:b/>
          <w:bCs/>
          <w:sz w:val="28"/>
          <w:szCs w:val="28"/>
        </w:rPr>
        <w:t xml:space="preserve">Article 57 : Effectif </w:t>
      </w:r>
    </w:p>
    <w:p w:rsidR="00323E6D" w:rsidRPr="00680A5D" w:rsidRDefault="00323E6D" w:rsidP="00323E6D">
      <w:pPr>
        <w:pStyle w:val="Default"/>
        <w:rPr>
          <w:sz w:val="28"/>
          <w:szCs w:val="28"/>
        </w:rPr>
      </w:pPr>
      <w:r w:rsidRPr="00680A5D">
        <w:rPr>
          <w:sz w:val="28"/>
          <w:szCs w:val="28"/>
        </w:rPr>
        <w:t xml:space="preserve">1) Si, au cours d’un match une équipe se présente sur le terrain avec un effectif de moins de onze (11) joueurs, la rencontre n’aura pas lieu et l’équipe contrevenante est sanctionnée par : </w:t>
      </w:r>
    </w:p>
    <w:p w:rsidR="00323E6D" w:rsidRPr="006C1C20" w:rsidRDefault="00323E6D" w:rsidP="00323E6D">
      <w:pPr>
        <w:pStyle w:val="Default"/>
        <w:rPr>
          <w:sz w:val="14"/>
          <w:szCs w:val="14"/>
        </w:rPr>
      </w:pPr>
    </w:p>
    <w:p w:rsidR="00323E6D" w:rsidRPr="00680A5D" w:rsidRDefault="00323E6D" w:rsidP="00323E6D">
      <w:pPr>
        <w:pStyle w:val="Default"/>
        <w:rPr>
          <w:sz w:val="28"/>
          <w:szCs w:val="28"/>
        </w:rPr>
      </w:pPr>
      <w:r w:rsidRPr="00446706">
        <w:rPr>
          <w:b/>
          <w:bCs/>
          <w:sz w:val="28"/>
          <w:szCs w:val="28"/>
          <w:u w:val="single"/>
        </w:rPr>
        <w:t>PHASE ALLER</w:t>
      </w:r>
      <w:r w:rsidRPr="00680A5D">
        <w:rPr>
          <w:b/>
          <w:bCs/>
          <w:sz w:val="28"/>
          <w:szCs w:val="28"/>
        </w:rPr>
        <w:t xml:space="preserve"> : </w:t>
      </w:r>
    </w:p>
    <w:p w:rsidR="00323E6D" w:rsidRDefault="00323E6D" w:rsidP="00323E6D">
      <w:pPr>
        <w:pStyle w:val="Default"/>
        <w:rPr>
          <w:sz w:val="28"/>
          <w:szCs w:val="28"/>
        </w:rPr>
      </w:pPr>
      <w:r w:rsidRPr="00680A5D">
        <w:rPr>
          <w:rFonts w:ascii="Arial" w:hAnsi="Arial" w:cs="Arial"/>
          <w:sz w:val="28"/>
          <w:szCs w:val="28"/>
        </w:rPr>
        <w:t xml:space="preserve">- </w:t>
      </w:r>
      <w:r>
        <w:rPr>
          <w:sz w:val="28"/>
          <w:szCs w:val="28"/>
        </w:rPr>
        <w:t>Match perdu par pénalité;</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Défalcation d’un (01) point; </w:t>
      </w:r>
    </w:p>
    <w:p w:rsidR="00323E6D" w:rsidRPr="00680A5D" w:rsidRDefault="00323E6D" w:rsidP="00323E6D">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Cinq mille dinars (5.000DA) pour les divisions honneur et pré-honneur. </w:t>
      </w:r>
    </w:p>
    <w:p w:rsidR="00323E6D" w:rsidRPr="006C1C20" w:rsidRDefault="00323E6D" w:rsidP="00323E6D">
      <w:pPr>
        <w:pStyle w:val="Default"/>
        <w:rPr>
          <w:sz w:val="18"/>
          <w:szCs w:val="18"/>
        </w:rPr>
      </w:pPr>
    </w:p>
    <w:p w:rsidR="00323E6D" w:rsidRPr="00680A5D" w:rsidRDefault="00323E6D" w:rsidP="00323E6D">
      <w:pPr>
        <w:pStyle w:val="Default"/>
        <w:rPr>
          <w:sz w:val="28"/>
          <w:szCs w:val="28"/>
        </w:rPr>
      </w:pPr>
      <w:r w:rsidRPr="00446706">
        <w:rPr>
          <w:b/>
          <w:bCs/>
          <w:sz w:val="28"/>
          <w:szCs w:val="28"/>
          <w:u w:val="single"/>
        </w:rPr>
        <w:t>PHASE RETOUR</w:t>
      </w:r>
      <w:r w:rsidRPr="00680A5D">
        <w:rPr>
          <w:b/>
          <w:bCs/>
          <w:sz w:val="28"/>
          <w:szCs w:val="28"/>
        </w:rPr>
        <w:t xml:space="preserve"> </w:t>
      </w:r>
      <w:r w:rsidRPr="00680A5D">
        <w:rPr>
          <w:sz w:val="28"/>
          <w:szCs w:val="28"/>
        </w:rPr>
        <w:t xml:space="preserve">: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Défalcation de six (06) points; </w:t>
      </w:r>
    </w:p>
    <w:p w:rsidR="00323E6D" w:rsidRPr="00680A5D" w:rsidRDefault="00323E6D" w:rsidP="00323E6D">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323E6D" w:rsidRPr="00680A5D" w:rsidRDefault="00323E6D" w:rsidP="00323E6D">
      <w:pPr>
        <w:pStyle w:val="Default"/>
        <w:spacing w:after="270"/>
        <w:rPr>
          <w:sz w:val="28"/>
          <w:szCs w:val="28"/>
        </w:rPr>
      </w:pPr>
      <w:r w:rsidRPr="00680A5D">
        <w:rPr>
          <w:rFonts w:ascii="Arial" w:hAnsi="Arial" w:cs="Arial"/>
          <w:sz w:val="28"/>
          <w:szCs w:val="28"/>
        </w:rPr>
        <w:t xml:space="preserve">- </w:t>
      </w:r>
      <w:r w:rsidRPr="00680A5D">
        <w:rPr>
          <w:sz w:val="28"/>
          <w:szCs w:val="28"/>
        </w:rPr>
        <w:t xml:space="preserve">Cinq mille dinars (5.000DA) pour les divisions honneur et pré-honneur. </w:t>
      </w:r>
    </w:p>
    <w:p w:rsidR="00323E6D" w:rsidRDefault="00323E6D" w:rsidP="00323E6D">
      <w:pPr>
        <w:pStyle w:val="Default"/>
        <w:rPr>
          <w:sz w:val="28"/>
          <w:szCs w:val="28"/>
        </w:rPr>
      </w:pPr>
      <w:r w:rsidRPr="00680A5D">
        <w:rPr>
          <w:sz w:val="28"/>
          <w:szCs w:val="28"/>
        </w:rPr>
        <w:t xml:space="preserve">2) Si au cours d’une rencontre une équipe d’un club se présente sur le terrain avec un effectif de onze (11) joueurs ou plus, se trouve réduite à moins de sept (07) joueurs, les sanctions suivantes sont appliquées : </w:t>
      </w:r>
    </w:p>
    <w:p w:rsidR="00323E6D" w:rsidRPr="006C1C20" w:rsidRDefault="00323E6D" w:rsidP="00323E6D">
      <w:pPr>
        <w:pStyle w:val="Default"/>
        <w:rPr>
          <w:sz w:val="20"/>
          <w:szCs w:val="20"/>
        </w:rPr>
      </w:pPr>
    </w:p>
    <w:p w:rsidR="00323E6D" w:rsidRPr="00446706" w:rsidRDefault="00323E6D" w:rsidP="00323E6D">
      <w:pPr>
        <w:pStyle w:val="Default"/>
        <w:rPr>
          <w:sz w:val="28"/>
          <w:szCs w:val="28"/>
        </w:rPr>
      </w:pPr>
      <w:r w:rsidRPr="00446706">
        <w:rPr>
          <w:b/>
          <w:bCs/>
          <w:sz w:val="28"/>
          <w:szCs w:val="28"/>
          <w:u w:val="single"/>
        </w:rPr>
        <w:lastRenderedPageBreak/>
        <w:t>PHASE ALLER</w:t>
      </w:r>
      <w:r w:rsidRPr="00446706">
        <w:rPr>
          <w:b/>
          <w:bCs/>
          <w:sz w:val="28"/>
          <w:szCs w:val="28"/>
        </w:rPr>
        <w:t xml:space="preserve"> </w:t>
      </w:r>
      <w:r w:rsidRPr="00446706">
        <w:rPr>
          <w:sz w:val="28"/>
          <w:szCs w:val="28"/>
        </w:rPr>
        <w:t xml:space="preserve">: </w:t>
      </w:r>
    </w:p>
    <w:p w:rsidR="00323E6D" w:rsidRPr="00446706" w:rsidRDefault="00323E6D" w:rsidP="00323E6D">
      <w:pPr>
        <w:pStyle w:val="Default"/>
        <w:rPr>
          <w:sz w:val="28"/>
          <w:szCs w:val="28"/>
        </w:rPr>
      </w:pPr>
      <w:r w:rsidRPr="00446706">
        <w:rPr>
          <w:rFonts w:ascii="Arial" w:hAnsi="Arial" w:cs="Arial"/>
          <w:sz w:val="28"/>
          <w:szCs w:val="28"/>
        </w:rPr>
        <w:t xml:space="preserve">- </w:t>
      </w:r>
      <w:r w:rsidRPr="00446706">
        <w:rPr>
          <w:sz w:val="28"/>
          <w:szCs w:val="28"/>
        </w:rPr>
        <w:t xml:space="preserve">Match perdu par pénalité; </w:t>
      </w:r>
    </w:p>
    <w:p w:rsidR="00323E6D" w:rsidRPr="00446706" w:rsidRDefault="00323E6D" w:rsidP="00323E6D">
      <w:pPr>
        <w:pStyle w:val="Default"/>
        <w:rPr>
          <w:sz w:val="28"/>
          <w:szCs w:val="28"/>
        </w:rPr>
      </w:pPr>
      <w:proofErr w:type="gramStart"/>
      <w:r w:rsidRPr="00446706">
        <w:rPr>
          <w:rFonts w:ascii="Courier New" w:hAnsi="Courier New" w:cs="Courier New"/>
          <w:sz w:val="28"/>
          <w:szCs w:val="28"/>
        </w:rPr>
        <w:t>o</w:t>
      </w:r>
      <w:proofErr w:type="gramEnd"/>
      <w:r w:rsidRPr="00446706">
        <w:rPr>
          <w:rFonts w:ascii="Courier New" w:hAnsi="Courier New" w:cs="Courier New"/>
          <w:sz w:val="28"/>
          <w:szCs w:val="28"/>
        </w:rPr>
        <w:t xml:space="preserve"> </w:t>
      </w:r>
      <w:r w:rsidRPr="00446706">
        <w:rPr>
          <w:sz w:val="28"/>
          <w:szCs w:val="28"/>
        </w:rPr>
        <w:t xml:space="preserve">Une amende de : </w:t>
      </w:r>
    </w:p>
    <w:p w:rsidR="00323E6D" w:rsidRPr="00446706" w:rsidRDefault="00323E6D" w:rsidP="00323E6D">
      <w:pPr>
        <w:pStyle w:val="Default"/>
        <w:rPr>
          <w:sz w:val="28"/>
          <w:szCs w:val="28"/>
        </w:rPr>
      </w:pPr>
      <w:r w:rsidRPr="00446706">
        <w:rPr>
          <w:rFonts w:ascii="Arial" w:hAnsi="Arial" w:cs="Arial"/>
          <w:sz w:val="28"/>
          <w:szCs w:val="28"/>
        </w:rPr>
        <w:t xml:space="preserve">- </w:t>
      </w:r>
      <w:r w:rsidRPr="00446706">
        <w:rPr>
          <w:sz w:val="28"/>
          <w:szCs w:val="28"/>
        </w:rPr>
        <w:t xml:space="preserve">Cinq mille dinars (5.000DA) pour les divisions honneur et pré-honneur. </w:t>
      </w:r>
    </w:p>
    <w:p w:rsidR="00323E6D" w:rsidRPr="006C1C20" w:rsidRDefault="00323E6D" w:rsidP="00323E6D">
      <w:pPr>
        <w:pStyle w:val="Default"/>
        <w:rPr>
          <w:sz w:val="20"/>
          <w:szCs w:val="20"/>
        </w:rPr>
      </w:pPr>
    </w:p>
    <w:p w:rsidR="00323E6D" w:rsidRPr="00446706" w:rsidRDefault="00323E6D" w:rsidP="00323E6D">
      <w:pPr>
        <w:pStyle w:val="Default"/>
        <w:rPr>
          <w:sz w:val="28"/>
          <w:szCs w:val="28"/>
          <w:u w:val="single"/>
        </w:rPr>
      </w:pPr>
      <w:r w:rsidRPr="00446706">
        <w:rPr>
          <w:b/>
          <w:bCs/>
          <w:sz w:val="28"/>
          <w:szCs w:val="28"/>
          <w:u w:val="single"/>
        </w:rPr>
        <w:t xml:space="preserve">PHASE RETOUR : </w:t>
      </w:r>
    </w:p>
    <w:p w:rsidR="00323E6D" w:rsidRPr="00446706" w:rsidRDefault="00323E6D" w:rsidP="00323E6D">
      <w:pPr>
        <w:pStyle w:val="Default"/>
        <w:rPr>
          <w:sz w:val="28"/>
          <w:szCs w:val="28"/>
        </w:rPr>
      </w:pPr>
      <w:r w:rsidRPr="00446706">
        <w:rPr>
          <w:rFonts w:ascii="Arial" w:hAnsi="Arial" w:cs="Arial"/>
          <w:sz w:val="28"/>
          <w:szCs w:val="28"/>
        </w:rPr>
        <w:t xml:space="preserve">- </w:t>
      </w:r>
      <w:r w:rsidRPr="00446706">
        <w:rPr>
          <w:sz w:val="28"/>
          <w:szCs w:val="28"/>
        </w:rPr>
        <w:t xml:space="preserve">Match perdu par pénalité; </w:t>
      </w:r>
    </w:p>
    <w:p w:rsidR="00323E6D" w:rsidRPr="00446706" w:rsidRDefault="00323E6D" w:rsidP="00323E6D">
      <w:pPr>
        <w:pStyle w:val="Default"/>
        <w:rPr>
          <w:sz w:val="28"/>
          <w:szCs w:val="28"/>
        </w:rPr>
      </w:pPr>
      <w:r w:rsidRPr="00446706">
        <w:rPr>
          <w:rFonts w:ascii="Arial" w:hAnsi="Arial" w:cs="Arial"/>
          <w:sz w:val="28"/>
          <w:szCs w:val="28"/>
        </w:rPr>
        <w:t xml:space="preserve">- </w:t>
      </w:r>
      <w:r w:rsidRPr="00446706">
        <w:rPr>
          <w:sz w:val="28"/>
          <w:szCs w:val="28"/>
        </w:rPr>
        <w:t xml:space="preserve">Défalcation de trois (03) points; </w:t>
      </w:r>
    </w:p>
    <w:p w:rsidR="00323E6D" w:rsidRPr="00446706" w:rsidRDefault="00323E6D" w:rsidP="00323E6D">
      <w:pPr>
        <w:pStyle w:val="Default"/>
        <w:rPr>
          <w:sz w:val="28"/>
          <w:szCs w:val="28"/>
        </w:rPr>
      </w:pPr>
      <w:proofErr w:type="gramStart"/>
      <w:r w:rsidRPr="00446706">
        <w:rPr>
          <w:rFonts w:ascii="Courier New" w:hAnsi="Courier New" w:cs="Courier New"/>
          <w:sz w:val="28"/>
          <w:szCs w:val="28"/>
        </w:rPr>
        <w:t>o</w:t>
      </w:r>
      <w:proofErr w:type="gramEnd"/>
      <w:r w:rsidRPr="00446706">
        <w:rPr>
          <w:rFonts w:ascii="Courier New" w:hAnsi="Courier New" w:cs="Courier New"/>
          <w:sz w:val="28"/>
          <w:szCs w:val="28"/>
        </w:rPr>
        <w:t xml:space="preserve"> </w:t>
      </w:r>
      <w:r w:rsidRPr="00446706">
        <w:rPr>
          <w:sz w:val="28"/>
          <w:szCs w:val="28"/>
        </w:rPr>
        <w:t xml:space="preserve">Une amende de : </w:t>
      </w:r>
    </w:p>
    <w:p w:rsidR="00323E6D" w:rsidRPr="00446706" w:rsidRDefault="00323E6D" w:rsidP="00323E6D">
      <w:pPr>
        <w:pStyle w:val="Default"/>
        <w:rPr>
          <w:sz w:val="28"/>
          <w:szCs w:val="28"/>
        </w:rPr>
      </w:pPr>
      <w:r w:rsidRPr="00446706">
        <w:rPr>
          <w:rFonts w:ascii="Arial" w:hAnsi="Arial" w:cs="Arial"/>
          <w:sz w:val="28"/>
          <w:szCs w:val="28"/>
        </w:rPr>
        <w:t xml:space="preserve">- </w:t>
      </w:r>
      <w:r w:rsidRPr="00446706">
        <w:rPr>
          <w:sz w:val="28"/>
          <w:szCs w:val="28"/>
        </w:rPr>
        <w:t xml:space="preserve">Cinq mille (5.000DA) dinars pour les divisions honneur et pré-honneur. </w:t>
      </w:r>
    </w:p>
    <w:p w:rsidR="00323E6D" w:rsidRDefault="00323E6D" w:rsidP="00323E6D">
      <w:pPr>
        <w:pStyle w:val="Default"/>
        <w:rPr>
          <w:sz w:val="28"/>
          <w:szCs w:val="28"/>
        </w:rPr>
      </w:pPr>
    </w:p>
    <w:p w:rsidR="00323E6D" w:rsidRPr="006C1C20" w:rsidRDefault="00323E6D" w:rsidP="00323E6D">
      <w:pPr>
        <w:pStyle w:val="Default"/>
        <w:rPr>
          <w:sz w:val="16"/>
          <w:szCs w:val="16"/>
        </w:rPr>
      </w:pPr>
    </w:p>
    <w:p w:rsidR="00323E6D" w:rsidRPr="00446706" w:rsidRDefault="00323E6D" w:rsidP="00323E6D">
      <w:pPr>
        <w:pStyle w:val="Default"/>
        <w:shd w:val="clear" w:color="auto" w:fill="D9D9D9" w:themeFill="background1" w:themeFillShade="D9"/>
        <w:rPr>
          <w:sz w:val="28"/>
          <w:szCs w:val="28"/>
        </w:rPr>
      </w:pPr>
      <w:r w:rsidRPr="00446706">
        <w:rPr>
          <w:b/>
          <w:bCs/>
          <w:sz w:val="28"/>
          <w:szCs w:val="28"/>
        </w:rPr>
        <w:t xml:space="preserve">Article 58 : Equipement </w:t>
      </w:r>
    </w:p>
    <w:p w:rsidR="00323E6D" w:rsidRPr="00680A5D" w:rsidRDefault="00323E6D" w:rsidP="00323E6D">
      <w:pPr>
        <w:pStyle w:val="Default"/>
        <w:rPr>
          <w:sz w:val="28"/>
          <w:szCs w:val="28"/>
        </w:rPr>
      </w:pPr>
      <w:r w:rsidRPr="00680A5D">
        <w:rPr>
          <w:sz w:val="28"/>
          <w:szCs w:val="28"/>
        </w:rPr>
        <w:t xml:space="preserve">Les clubs sont tenus de respecter le règlement de l’équipement sportif pour les compétitions de la FAF. </w:t>
      </w:r>
    </w:p>
    <w:p w:rsidR="00323E6D" w:rsidRPr="00680A5D" w:rsidRDefault="00323E6D" w:rsidP="00323E6D">
      <w:pPr>
        <w:pStyle w:val="Default"/>
        <w:rPr>
          <w:sz w:val="28"/>
          <w:szCs w:val="28"/>
        </w:rPr>
      </w:pPr>
    </w:p>
    <w:p w:rsidR="00323E6D" w:rsidRPr="00680A5D" w:rsidRDefault="00323E6D" w:rsidP="00323E6D">
      <w:pPr>
        <w:pStyle w:val="Default"/>
        <w:rPr>
          <w:sz w:val="28"/>
          <w:szCs w:val="28"/>
        </w:rPr>
      </w:pPr>
      <w:r w:rsidRPr="00680A5D">
        <w:rPr>
          <w:b/>
          <w:bCs/>
          <w:sz w:val="28"/>
          <w:szCs w:val="28"/>
        </w:rPr>
        <w:t xml:space="preserve">a) </w:t>
      </w:r>
      <w:r w:rsidRPr="00446706">
        <w:rPr>
          <w:b/>
          <w:bCs/>
          <w:sz w:val="28"/>
          <w:szCs w:val="28"/>
          <w:u w:val="single"/>
        </w:rPr>
        <w:t>Couleurs de l’équipement</w:t>
      </w:r>
      <w:r>
        <w:rPr>
          <w:b/>
          <w:bCs/>
          <w:sz w:val="28"/>
          <w:szCs w:val="28"/>
        </w:rPr>
        <w:t> :</w:t>
      </w:r>
    </w:p>
    <w:p w:rsidR="00323E6D" w:rsidRPr="00680A5D" w:rsidRDefault="00323E6D" w:rsidP="00323E6D">
      <w:pPr>
        <w:pStyle w:val="Default"/>
        <w:spacing w:after="13"/>
        <w:rPr>
          <w:sz w:val="28"/>
          <w:szCs w:val="28"/>
        </w:rPr>
      </w:pPr>
      <w:r w:rsidRPr="00680A5D">
        <w:rPr>
          <w:sz w:val="28"/>
          <w:szCs w:val="28"/>
        </w:rPr>
        <w:t xml:space="preserve">1. Les équipes doivent être uniformément vêtues aux couleurs officielles déclarées à l'engagement et conformément à la loi IV de l'International </w:t>
      </w:r>
      <w:proofErr w:type="spellStart"/>
      <w:r w:rsidRPr="00680A5D">
        <w:rPr>
          <w:sz w:val="28"/>
          <w:szCs w:val="28"/>
        </w:rPr>
        <w:t>Board</w:t>
      </w:r>
      <w:proofErr w:type="spellEnd"/>
      <w:r w:rsidRPr="00680A5D">
        <w:rPr>
          <w:sz w:val="28"/>
          <w:szCs w:val="28"/>
        </w:rPr>
        <w:t xml:space="preserve">. </w:t>
      </w:r>
    </w:p>
    <w:p w:rsidR="00323E6D" w:rsidRPr="00680A5D" w:rsidRDefault="00323E6D" w:rsidP="00323E6D">
      <w:pPr>
        <w:pStyle w:val="Default"/>
        <w:spacing w:after="13"/>
        <w:rPr>
          <w:sz w:val="28"/>
          <w:szCs w:val="28"/>
        </w:rPr>
      </w:pPr>
      <w:r w:rsidRPr="00680A5D">
        <w:rPr>
          <w:sz w:val="28"/>
          <w:szCs w:val="28"/>
        </w:rPr>
        <w:t xml:space="preserve">2. Avant le début de chaque saison sportive, la ligue publie sur son bulletin officiel les couleurs des équipements des clubs engagés. </w:t>
      </w:r>
    </w:p>
    <w:p w:rsidR="00323E6D" w:rsidRPr="00680A5D" w:rsidRDefault="00323E6D" w:rsidP="00323E6D">
      <w:pPr>
        <w:pStyle w:val="Default"/>
        <w:rPr>
          <w:sz w:val="28"/>
          <w:szCs w:val="28"/>
        </w:rPr>
      </w:pPr>
      <w:r w:rsidRPr="00680A5D">
        <w:rPr>
          <w:sz w:val="28"/>
          <w:szCs w:val="28"/>
        </w:rPr>
        <w:t xml:space="preserve">3. Si au cours d’un match, les tenues (maillots, shorts et bas) des deux équipes en présence sont de même couleur ou prêtent à équivoque, le club recevant doit obligatoirement changer de tenue, en cas de refus il encourt les sanctions suivantes : </w:t>
      </w:r>
    </w:p>
    <w:p w:rsidR="00323E6D" w:rsidRPr="00680A5D" w:rsidRDefault="00323E6D" w:rsidP="00323E6D">
      <w:pPr>
        <w:pStyle w:val="Default"/>
        <w:rPr>
          <w:sz w:val="28"/>
          <w:szCs w:val="28"/>
        </w:rPr>
      </w:pPr>
      <w:r w:rsidRPr="00680A5D">
        <w:rPr>
          <w:sz w:val="28"/>
          <w:szCs w:val="28"/>
        </w:rPr>
        <w:t>4. Pour une rencontre se déroulant sur un terrain neutre, il est procédé au tirage au sort pour désigner l'équipe qui doit changer de tenue. Tout refus de l'équipe tirée au sort ent</w:t>
      </w:r>
      <w:r>
        <w:rPr>
          <w:sz w:val="28"/>
          <w:szCs w:val="28"/>
        </w:rPr>
        <w:t>raîne les sanctions suivantes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323E6D" w:rsidRPr="00680A5D" w:rsidRDefault="00323E6D" w:rsidP="00323E6D">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323E6D" w:rsidRPr="00680A5D" w:rsidRDefault="00323E6D" w:rsidP="00323E6D">
      <w:pPr>
        <w:pStyle w:val="Default"/>
        <w:spacing w:after="255"/>
        <w:rPr>
          <w:sz w:val="28"/>
          <w:szCs w:val="28"/>
        </w:rPr>
      </w:pPr>
      <w:r w:rsidRPr="00680A5D">
        <w:rPr>
          <w:rFonts w:ascii="Arial" w:hAnsi="Arial" w:cs="Arial"/>
          <w:sz w:val="28"/>
          <w:szCs w:val="28"/>
        </w:rPr>
        <w:t xml:space="preserve">- </w:t>
      </w:r>
      <w:r w:rsidRPr="00680A5D">
        <w:rPr>
          <w:sz w:val="28"/>
          <w:szCs w:val="28"/>
        </w:rPr>
        <w:t xml:space="preserve">Quinze mille (15.000DA) dinars pour les divisions honneur et pré-honneur. </w:t>
      </w:r>
    </w:p>
    <w:p w:rsidR="00323E6D" w:rsidRPr="00680A5D" w:rsidRDefault="00323E6D" w:rsidP="00323E6D">
      <w:pPr>
        <w:pStyle w:val="Default"/>
        <w:rPr>
          <w:sz w:val="28"/>
          <w:szCs w:val="28"/>
        </w:rPr>
      </w:pPr>
      <w:r w:rsidRPr="00680A5D">
        <w:rPr>
          <w:sz w:val="28"/>
          <w:szCs w:val="28"/>
        </w:rPr>
        <w:t xml:space="preserve">5. Le gardien de but doit porter des couleurs le distinguant nettement des joueurs des deux équipes et de l'arbitre. </w:t>
      </w:r>
    </w:p>
    <w:p w:rsidR="00323E6D" w:rsidRPr="00680A5D" w:rsidRDefault="00323E6D" w:rsidP="00323E6D">
      <w:pPr>
        <w:pStyle w:val="Default"/>
        <w:rPr>
          <w:sz w:val="28"/>
          <w:szCs w:val="28"/>
        </w:rPr>
      </w:pPr>
    </w:p>
    <w:p w:rsidR="00323E6D" w:rsidRPr="00680A5D" w:rsidRDefault="00323E6D" w:rsidP="00323E6D">
      <w:pPr>
        <w:pStyle w:val="Default"/>
        <w:rPr>
          <w:sz w:val="28"/>
          <w:szCs w:val="28"/>
        </w:rPr>
      </w:pPr>
      <w:r w:rsidRPr="00680A5D">
        <w:rPr>
          <w:b/>
          <w:bCs/>
          <w:sz w:val="28"/>
          <w:szCs w:val="28"/>
        </w:rPr>
        <w:t xml:space="preserve">b) </w:t>
      </w:r>
      <w:r w:rsidRPr="00446706">
        <w:rPr>
          <w:b/>
          <w:bCs/>
          <w:sz w:val="28"/>
          <w:szCs w:val="28"/>
          <w:u w:val="single"/>
        </w:rPr>
        <w:t xml:space="preserve">Publicité </w:t>
      </w:r>
    </w:p>
    <w:p w:rsidR="00323E6D" w:rsidRPr="00CB193D" w:rsidRDefault="00323E6D" w:rsidP="00323E6D">
      <w:pPr>
        <w:rPr>
          <w:rFonts w:asciiTheme="minorHAnsi" w:hAnsiTheme="minorHAnsi" w:cstheme="minorHAnsi"/>
          <w:sz w:val="28"/>
          <w:szCs w:val="28"/>
        </w:rPr>
      </w:pPr>
      <w:r w:rsidRPr="00CB193D">
        <w:rPr>
          <w:rFonts w:asciiTheme="minorHAnsi" w:hAnsiTheme="minorHAnsi" w:cstheme="minorHAnsi"/>
          <w:sz w:val="28"/>
          <w:szCs w:val="28"/>
        </w:rPr>
        <w:t>La publicité sur les équipements est autorisée pour les rencontres des championnats de football amateur. Elle doit être conforme aux dispositions prévues par le règlement de l’équipement sportif de la FAF.</w:t>
      </w:r>
    </w:p>
    <w:p w:rsidR="00323E6D" w:rsidRPr="00680A5D" w:rsidRDefault="00323E6D" w:rsidP="00323E6D">
      <w:pPr>
        <w:rPr>
          <w:sz w:val="28"/>
          <w:szCs w:val="28"/>
        </w:rPr>
      </w:pPr>
    </w:p>
    <w:p w:rsidR="00323E6D" w:rsidRPr="00680A5D" w:rsidRDefault="00323E6D" w:rsidP="00323E6D">
      <w:pPr>
        <w:pStyle w:val="Default"/>
        <w:shd w:val="clear" w:color="auto" w:fill="D9D9D9" w:themeFill="background1" w:themeFillShade="D9"/>
        <w:rPr>
          <w:sz w:val="28"/>
          <w:szCs w:val="28"/>
        </w:rPr>
      </w:pPr>
      <w:r w:rsidRPr="00680A5D">
        <w:rPr>
          <w:b/>
          <w:bCs/>
          <w:sz w:val="28"/>
          <w:szCs w:val="28"/>
        </w:rPr>
        <w:t xml:space="preserve">Article 60 : Ballons </w:t>
      </w:r>
    </w:p>
    <w:p w:rsidR="00323E6D" w:rsidRPr="00680A5D" w:rsidRDefault="00323E6D" w:rsidP="00323E6D">
      <w:pPr>
        <w:pStyle w:val="Default"/>
        <w:rPr>
          <w:sz w:val="28"/>
          <w:szCs w:val="28"/>
        </w:rPr>
      </w:pPr>
      <w:r w:rsidRPr="00680A5D">
        <w:rPr>
          <w:b/>
          <w:bCs/>
          <w:sz w:val="28"/>
          <w:szCs w:val="28"/>
        </w:rPr>
        <w:t xml:space="preserve">1- </w:t>
      </w:r>
      <w:r w:rsidRPr="00680A5D">
        <w:rPr>
          <w:sz w:val="28"/>
          <w:szCs w:val="28"/>
        </w:rPr>
        <w:t xml:space="preserve">L’équipe qui reçoit doit fournir obligatoirement un minimum de huit (08) ballons. </w:t>
      </w:r>
    </w:p>
    <w:p w:rsidR="00323E6D" w:rsidRPr="00680A5D" w:rsidRDefault="00323E6D" w:rsidP="00323E6D">
      <w:pPr>
        <w:pStyle w:val="Default"/>
        <w:rPr>
          <w:sz w:val="28"/>
          <w:szCs w:val="28"/>
        </w:rPr>
      </w:pPr>
      <w:r w:rsidRPr="00680A5D">
        <w:rPr>
          <w:sz w:val="28"/>
          <w:szCs w:val="28"/>
        </w:rPr>
        <w:lastRenderedPageBreak/>
        <w:t xml:space="preserve">Le club visiteur doit également fournir quatre (04) ballons qui seront mis à la disposition de l’arbitre, avant le coup d’envoi. </w:t>
      </w:r>
    </w:p>
    <w:p w:rsidR="00323E6D" w:rsidRPr="003A4D53" w:rsidRDefault="00323E6D" w:rsidP="00323E6D">
      <w:pPr>
        <w:rPr>
          <w:rFonts w:ascii="Calibri" w:hAnsi="Calibri" w:cs="Calibri"/>
          <w:sz w:val="28"/>
          <w:szCs w:val="28"/>
        </w:rPr>
      </w:pPr>
      <w:r w:rsidRPr="003A4D53">
        <w:rPr>
          <w:rFonts w:ascii="Calibri" w:hAnsi="Calibri" w:cs="Calibri"/>
          <w:sz w:val="28"/>
          <w:szCs w:val="28"/>
        </w:rPr>
        <w:t>Si la rencontre est arrêtée définitivement pour absence de ballons, les sanctions prévues par le barème disciplinaire s</w:t>
      </w:r>
      <w:r>
        <w:rPr>
          <w:rFonts w:ascii="Calibri" w:hAnsi="Calibri" w:cs="Calibri"/>
          <w:sz w:val="28"/>
          <w:szCs w:val="28"/>
        </w:rPr>
        <w:t>er</w:t>
      </w:r>
      <w:r w:rsidRPr="003A4D53">
        <w:rPr>
          <w:rFonts w:ascii="Calibri" w:hAnsi="Calibri" w:cs="Calibri"/>
          <w:sz w:val="28"/>
          <w:szCs w:val="28"/>
        </w:rPr>
        <w:t>ont appliquées aux clubs fautifs.</w:t>
      </w:r>
    </w:p>
    <w:p w:rsidR="00323E6D" w:rsidRPr="00680A5D" w:rsidRDefault="00323E6D" w:rsidP="00323E6D">
      <w:pPr>
        <w:pStyle w:val="Default"/>
        <w:rPr>
          <w:sz w:val="28"/>
          <w:szCs w:val="28"/>
        </w:rPr>
      </w:pPr>
      <w:r w:rsidRPr="00680A5D">
        <w:rPr>
          <w:b/>
          <w:bCs/>
          <w:sz w:val="28"/>
          <w:szCs w:val="28"/>
        </w:rPr>
        <w:t xml:space="preserve">2- </w:t>
      </w:r>
      <w:r w:rsidRPr="00680A5D">
        <w:rPr>
          <w:sz w:val="28"/>
          <w:szCs w:val="28"/>
        </w:rPr>
        <w:t xml:space="preserve">Pour une rencontre se déroulant sur un terrain neutre, chaque équipe doit fournir au minimum six (06) ballons. </w:t>
      </w:r>
    </w:p>
    <w:p w:rsidR="00323E6D" w:rsidRPr="00680A5D" w:rsidRDefault="00323E6D" w:rsidP="00323E6D">
      <w:pPr>
        <w:pStyle w:val="Default"/>
        <w:rPr>
          <w:sz w:val="28"/>
          <w:szCs w:val="28"/>
        </w:rPr>
      </w:pPr>
      <w:r w:rsidRPr="00680A5D">
        <w:rPr>
          <w:sz w:val="28"/>
          <w:szCs w:val="28"/>
        </w:rPr>
        <w:t xml:space="preserve">Si la rencontre est arrêtée définitivement pour manque de ballons. Les sanctions suivantes sont appliquées : </w:t>
      </w:r>
    </w:p>
    <w:p w:rsidR="00323E6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pour le ou les club (s) fautif (s); </w:t>
      </w:r>
    </w:p>
    <w:p w:rsidR="00323E6D" w:rsidRPr="00680A5D" w:rsidRDefault="00323E6D" w:rsidP="00323E6D">
      <w:pPr>
        <w:pStyle w:val="Default"/>
        <w:rPr>
          <w:sz w:val="28"/>
          <w:szCs w:val="28"/>
        </w:rPr>
      </w:pPr>
    </w:p>
    <w:p w:rsidR="00323E6D" w:rsidRPr="00680A5D" w:rsidRDefault="00323E6D" w:rsidP="00323E6D">
      <w:pPr>
        <w:pStyle w:val="Default"/>
        <w:shd w:val="clear" w:color="auto" w:fill="D9D9D9" w:themeFill="background1" w:themeFillShade="D9"/>
        <w:rPr>
          <w:sz w:val="28"/>
          <w:szCs w:val="28"/>
        </w:rPr>
      </w:pPr>
      <w:r w:rsidRPr="00680A5D">
        <w:rPr>
          <w:b/>
          <w:bCs/>
          <w:sz w:val="28"/>
          <w:szCs w:val="28"/>
        </w:rPr>
        <w:t xml:space="preserve">Article 62 : Forfait, refus de participation ou abandon de terrain d’une équipe </w:t>
      </w:r>
    </w:p>
    <w:p w:rsidR="00323E6D" w:rsidRPr="00680A5D" w:rsidRDefault="00323E6D" w:rsidP="00323E6D">
      <w:pPr>
        <w:pStyle w:val="Default"/>
        <w:rPr>
          <w:sz w:val="28"/>
          <w:szCs w:val="28"/>
        </w:rPr>
      </w:pPr>
      <w:r w:rsidRPr="00680A5D">
        <w:rPr>
          <w:sz w:val="28"/>
          <w:szCs w:val="28"/>
        </w:rPr>
        <w:t xml:space="preserve">1. </w:t>
      </w:r>
      <w:r w:rsidRPr="00446706">
        <w:rPr>
          <w:b/>
          <w:bCs/>
          <w:sz w:val="28"/>
          <w:szCs w:val="28"/>
          <w:u w:val="single"/>
        </w:rPr>
        <w:t>Forfait, refus de participation ou abandon de terrain</w:t>
      </w:r>
      <w:r w:rsidRPr="00680A5D">
        <w:rPr>
          <w:b/>
          <w:bCs/>
          <w:sz w:val="28"/>
          <w:szCs w:val="28"/>
        </w:rPr>
        <w:t xml:space="preserve">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Si une équipe séniors d’un club déclare forfait délibérément, refuse de participer à une rencontre, refuse de continuer à prendre part à la rencontre ou abandonne le terrain, le club encourt les sanctions suivantes : </w:t>
      </w:r>
    </w:p>
    <w:p w:rsidR="00323E6D" w:rsidRPr="00680A5D" w:rsidRDefault="00323E6D" w:rsidP="00323E6D">
      <w:pPr>
        <w:pStyle w:val="Default"/>
        <w:rPr>
          <w:sz w:val="28"/>
          <w:szCs w:val="28"/>
        </w:rPr>
      </w:pPr>
      <w:r w:rsidRPr="00446706">
        <w:rPr>
          <w:b/>
          <w:bCs/>
          <w:sz w:val="28"/>
          <w:szCs w:val="28"/>
          <w:u w:val="single"/>
        </w:rPr>
        <w:t>PHASE ALLER</w:t>
      </w:r>
      <w:r w:rsidRPr="00680A5D">
        <w:rPr>
          <w:b/>
          <w:bCs/>
          <w:sz w:val="28"/>
          <w:szCs w:val="28"/>
        </w:rPr>
        <w:t xml:space="preserve"> </w:t>
      </w:r>
      <w:r w:rsidRPr="00680A5D">
        <w:rPr>
          <w:sz w:val="28"/>
          <w:szCs w:val="28"/>
        </w:rPr>
        <w:t xml:space="preserve">: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Défalcation de trois (03) points; </w:t>
      </w:r>
    </w:p>
    <w:p w:rsidR="00323E6D" w:rsidRPr="00680A5D" w:rsidRDefault="00323E6D" w:rsidP="00323E6D">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Cinq mille (5.000 DA) dinars pour les divisions Honneur et Pré-Honneur).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446706">
        <w:rPr>
          <w:b/>
          <w:bCs/>
          <w:sz w:val="28"/>
          <w:szCs w:val="28"/>
          <w:u w:val="single"/>
        </w:rPr>
        <w:t>PHASE RETOUR</w:t>
      </w:r>
      <w:r w:rsidRPr="00680A5D">
        <w:rPr>
          <w:b/>
          <w:bCs/>
          <w:sz w:val="28"/>
          <w:szCs w:val="28"/>
        </w:rPr>
        <w:t xml:space="preserve"> :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Match perdu par pénalité; </w:t>
      </w:r>
    </w:p>
    <w:p w:rsidR="00323E6D" w:rsidRPr="00680A5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Défalcation de six (06) points; </w:t>
      </w:r>
    </w:p>
    <w:p w:rsidR="00323E6D" w:rsidRPr="00680A5D" w:rsidRDefault="00323E6D" w:rsidP="00323E6D">
      <w:pPr>
        <w:pStyle w:val="Default"/>
        <w:rPr>
          <w:sz w:val="28"/>
          <w:szCs w:val="28"/>
        </w:rPr>
      </w:pPr>
      <w:proofErr w:type="gramStart"/>
      <w:r w:rsidRPr="00680A5D">
        <w:rPr>
          <w:rFonts w:ascii="Courier New" w:hAnsi="Courier New" w:cs="Courier New"/>
          <w:sz w:val="28"/>
          <w:szCs w:val="28"/>
        </w:rPr>
        <w:t>o</w:t>
      </w:r>
      <w:proofErr w:type="gramEnd"/>
      <w:r w:rsidRPr="00680A5D">
        <w:rPr>
          <w:rFonts w:ascii="Courier New" w:hAnsi="Courier New" w:cs="Courier New"/>
          <w:sz w:val="28"/>
          <w:szCs w:val="28"/>
        </w:rPr>
        <w:t xml:space="preserve"> </w:t>
      </w:r>
      <w:r w:rsidRPr="00680A5D">
        <w:rPr>
          <w:sz w:val="28"/>
          <w:szCs w:val="28"/>
        </w:rPr>
        <w:t xml:space="preserve">Une amende de : </w:t>
      </w:r>
    </w:p>
    <w:p w:rsidR="00323E6D" w:rsidRDefault="00323E6D" w:rsidP="00323E6D">
      <w:pPr>
        <w:pStyle w:val="Default"/>
        <w:rPr>
          <w:sz w:val="28"/>
          <w:szCs w:val="28"/>
        </w:rPr>
      </w:pPr>
      <w:r w:rsidRPr="00680A5D">
        <w:rPr>
          <w:rFonts w:ascii="Arial" w:hAnsi="Arial" w:cs="Arial"/>
          <w:sz w:val="28"/>
          <w:szCs w:val="28"/>
        </w:rPr>
        <w:t xml:space="preserve">- </w:t>
      </w:r>
      <w:r w:rsidRPr="00680A5D">
        <w:rPr>
          <w:sz w:val="28"/>
          <w:szCs w:val="28"/>
        </w:rPr>
        <w:t xml:space="preserve">Quinze mille (15.000 DA) dinars pour les divisions honneur et pré-honneur.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b/>
          <w:bCs/>
          <w:sz w:val="28"/>
          <w:szCs w:val="28"/>
        </w:rPr>
        <w:t xml:space="preserve">2. </w:t>
      </w:r>
      <w:r w:rsidRPr="00446706">
        <w:rPr>
          <w:b/>
          <w:bCs/>
          <w:sz w:val="28"/>
          <w:szCs w:val="28"/>
          <w:u w:val="single"/>
        </w:rPr>
        <w:t>Remboursement des frais engagés relatif au forfait</w:t>
      </w:r>
      <w:r w:rsidRPr="00680A5D">
        <w:rPr>
          <w:b/>
          <w:bCs/>
          <w:sz w:val="28"/>
          <w:szCs w:val="28"/>
        </w:rPr>
        <w:t xml:space="preserve">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a) Le club déclarant forfait doit </w:t>
      </w:r>
      <w:proofErr w:type="gramStart"/>
      <w:r w:rsidRPr="00680A5D">
        <w:rPr>
          <w:sz w:val="28"/>
          <w:szCs w:val="28"/>
        </w:rPr>
        <w:t>aviser</w:t>
      </w:r>
      <w:proofErr w:type="gramEnd"/>
      <w:r w:rsidRPr="00680A5D">
        <w:rPr>
          <w:sz w:val="28"/>
          <w:szCs w:val="28"/>
        </w:rPr>
        <w:t xml:space="preserve"> son adversaire et sa ligue par tous moyens fax ou email.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b) S’il déclare forfait tardivement alors que le club recevant a déjà pris les dispositions pour organiser le match et y participer. Il doit rembourser au club recevant tous les frais occasionnés par les préparatifs du match.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c) Le club qui sollicite le remboursement des frais doit impérativement présenter les factures ou les justifications comptables des frais engagés. Celles-ci doivent être approuvées par la ligue.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lastRenderedPageBreak/>
        <w:t xml:space="preserve">d) La décision de la ligue, relative au remboursement des frais engagés est immédiatement exécutoire, nonobstant un recours, et ce, dans les trente (30) jours qui suivent la parution de la décision. </w:t>
      </w:r>
    </w:p>
    <w:p w:rsidR="00323E6D" w:rsidRPr="005C3ED7"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e) Toute équipe qui déclare forfait ou renonce à jouer le match retour, après avoir joué le match aller sur son propre terrain, doit rembourser à l’équipe adverse une somme équivalente aux frais engagés par celle-ci lors du match aller. Les factures dûment justifiées doivent être approuvées par la ligue. </w:t>
      </w:r>
    </w:p>
    <w:p w:rsidR="00323E6D" w:rsidRPr="006C1C20"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f) Tout club, déclarant forfait, peut, dans le cadre de son obligation à rembourser les frais engagés par le club adverse, faire constater sa présence sur le trajet par une autorité légale (police ou gendarmerie). Dans ce cas, il n’est pas tenu à l’obligation de remboursement. </w:t>
      </w:r>
    </w:p>
    <w:p w:rsidR="00323E6D" w:rsidRPr="00680A5D" w:rsidRDefault="00323E6D" w:rsidP="00323E6D">
      <w:pPr>
        <w:pStyle w:val="Default"/>
        <w:rPr>
          <w:sz w:val="28"/>
          <w:szCs w:val="28"/>
        </w:rPr>
      </w:pPr>
      <w:r w:rsidRPr="00680A5D">
        <w:rPr>
          <w:sz w:val="28"/>
          <w:szCs w:val="28"/>
        </w:rPr>
        <w:t xml:space="preserve">En tout état de cause, le forfait dûment constaté est sanctionné conformément au présent article. </w:t>
      </w:r>
    </w:p>
    <w:p w:rsidR="00323E6D" w:rsidRPr="00CB193D" w:rsidRDefault="00323E6D" w:rsidP="00323E6D">
      <w:pPr>
        <w:rPr>
          <w:rFonts w:asciiTheme="minorHAnsi" w:hAnsiTheme="minorHAnsi" w:cstheme="minorHAnsi"/>
          <w:sz w:val="28"/>
          <w:szCs w:val="28"/>
        </w:rPr>
      </w:pPr>
      <w:r w:rsidRPr="00CB193D">
        <w:rPr>
          <w:rFonts w:asciiTheme="minorHAnsi" w:hAnsiTheme="minorHAnsi" w:cstheme="minorHAnsi"/>
          <w:sz w:val="28"/>
          <w:szCs w:val="28"/>
        </w:rPr>
        <w:t>Les cas de force majeure seront traités par les organes juridictionnels conformément aux dispositions prévues par l’article 147 du présent règlement.</w:t>
      </w:r>
    </w:p>
    <w:p w:rsidR="00323E6D" w:rsidRPr="005C3ED7" w:rsidRDefault="00323E6D" w:rsidP="00323E6D">
      <w:pPr>
        <w:rPr>
          <w:sz w:val="28"/>
          <w:szCs w:val="28"/>
        </w:rPr>
      </w:pPr>
    </w:p>
    <w:p w:rsidR="00323E6D" w:rsidRPr="00680A5D" w:rsidRDefault="00323E6D" w:rsidP="00323E6D">
      <w:pPr>
        <w:pStyle w:val="Default"/>
        <w:shd w:val="clear" w:color="auto" w:fill="D9D9D9" w:themeFill="background1" w:themeFillShade="D9"/>
        <w:rPr>
          <w:sz w:val="28"/>
          <w:szCs w:val="28"/>
        </w:rPr>
      </w:pPr>
      <w:r w:rsidRPr="00680A5D">
        <w:rPr>
          <w:b/>
          <w:bCs/>
          <w:sz w:val="28"/>
          <w:szCs w:val="28"/>
        </w:rPr>
        <w:t xml:space="preserve">Article 63 : Forfait général </w:t>
      </w:r>
    </w:p>
    <w:p w:rsidR="00323E6D" w:rsidRPr="00680A5D" w:rsidRDefault="00323E6D" w:rsidP="00323E6D">
      <w:pPr>
        <w:pStyle w:val="Default"/>
        <w:spacing w:after="262"/>
        <w:rPr>
          <w:sz w:val="28"/>
          <w:szCs w:val="28"/>
        </w:rPr>
      </w:pPr>
      <w:r w:rsidRPr="00680A5D">
        <w:rPr>
          <w:sz w:val="28"/>
          <w:szCs w:val="28"/>
        </w:rPr>
        <w:t xml:space="preserve">1. Tout club dont une équipe senior enregistre trois (03) forfaits délibérés au cours d’une saison sportive est déclaré en forfait général. </w:t>
      </w:r>
    </w:p>
    <w:p w:rsidR="00323E6D" w:rsidRPr="00680A5D" w:rsidRDefault="00323E6D" w:rsidP="00323E6D">
      <w:pPr>
        <w:pStyle w:val="Default"/>
        <w:spacing w:after="262"/>
        <w:rPr>
          <w:sz w:val="28"/>
          <w:szCs w:val="28"/>
        </w:rPr>
      </w:pPr>
      <w:r w:rsidRPr="00680A5D">
        <w:rPr>
          <w:sz w:val="28"/>
          <w:szCs w:val="28"/>
        </w:rPr>
        <w:t xml:space="preserve">2. Le forfait général d’un club entraîne le retrait de la compétition de l’équipe séniors et la rétrogradation en division pré-honneur (wilaya). </w:t>
      </w:r>
    </w:p>
    <w:p w:rsidR="00323E6D" w:rsidRPr="00680A5D" w:rsidRDefault="00323E6D" w:rsidP="00323E6D">
      <w:pPr>
        <w:pStyle w:val="Default"/>
        <w:spacing w:after="262"/>
        <w:rPr>
          <w:sz w:val="28"/>
          <w:szCs w:val="28"/>
        </w:rPr>
      </w:pPr>
      <w:r w:rsidRPr="00680A5D">
        <w:rPr>
          <w:sz w:val="28"/>
          <w:szCs w:val="28"/>
        </w:rPr>
        <w:t xml:space="preserve">3. Si le forfait général est prononcé durant la phase </w:t>
      </w:r>
      <w:proofErr w:type="gramStart"/>
      <w:r w:rsidRPr="00680A5D">
        <w:rPr>
          <w:sz w:val="28"/>
          <w:szCs w:val="28"/>
        </w:rPr>
        <w:t>aller</w:t>
      </w:r>
      <w:proofErr w:type="gramEnd"/>
      <w:r w:rsidRPr="00680A5D">
        <w:rPr>
          <w:sz w:val="28"/>
          <w:szCs w:val="28"/>
        </w:rPr>
        <w:t xml:space="preserve">, les résultats de l’équipe fautive sont annulés. </w:t>
      </w:r>
    </w:p>
    <w:p w:rsidR="00323E6D" w:rsidRDefault="00323E6D" w:rsidP="00323E6D">
      <w:pPr>
        <w:pStyle w:val="Default"/>
        <w:rPr>
          <w:sz w:val="28"/>
          <w:szCs w:val="28"/>
        </w:rPr>
      </w:pPr>
      <w:r w:rsidRPr="00680A5D">
        <w:rPr>
          <w:sz w:val="28"/>
          <w:szCs w:val="28"/>
        </w:rPr>
        <w:t xml:space="preserve">4. Si le forfait général est prononcé durant la phase retour, les résultats de la phase </w:t>
      </w:r>
      <w:r>
        <w:rPr>
          <w:sz w:val="28"/>
          <w:szCs w:val="28"/>
        </w:rPr>
        <w:t>« </w:t>
      </w:r>
      <w:r w:rsidRPr="00680A5D">
        <w:rPr>
          <w:sz w:val="28"/>
          <w:szCs w:val="28"/>
        </w:rPr>
        <w:t>aller</w:t>
      </w:r>
      <w:r>
        <w:rPr>
          <w:sz w:val="28"/>
          <w:szCs w:val="28"/>
        </w:rPr>
        <w:t> »</w:t>
      </w:r>
      <w:r w:rsidRPr="00680A5D">
        <w:rPr>
          <w:sz w:val="28"/>
          <w:szCs w:val="28"/>
        </w:rPr>
        <w:t xml:space="preserve"> de l’équipe fautive sont maintenus. Ceux (résultats) de la phase </w:t>
      </w:r>
      <w:r>
        <w:rPr>
          <w:sz w:val="28"/>
          <w:szCs w:val="28"/>
        </w:rPr>
        <w:t>« </w:t>
      </w:r>
      <w:r w:rsidRPr="00680A5D">
        <w:rPr>
          <w:sz w:val="28"/>
          <w:szCs w:val="28"/>
        </w:rPr>
        <w:t>retour</w:t>
      </w:r>
      <w:r>
        <w:rPr>
          <w:sz w:val="28"/>
          <w:szCs w:val="28"/>
        </w:rPr>
        <w:t> »</w:t>
      </w:r>
      <w:r w:rsidRPr="00680A5D">
        <w:rPr>
          <w:sz w:val="28"/>
          <w:szCs w:val="28"/>
        </w:rPr>
        <w:t xml:space="preserve"> sont annulés. </w:t>
      </w:r>
    </w:p>
    <w:p w:rsidR="00323E6D" w:rsidRPr="00680A5D" w:rsidRDefault="00323E6D" w:rsidP="00323E6D">
      <w:pPr>
        <w:pStyle w:val="Default"/>
        <w:rPr>
          <w:sz w:val="28"/>
          <w:szCs w:val="28"/>
        </w:rPr>
      </w:pPr>
    </w:p>
    <w:p w:rsidR="00323E6D" w:rsidRPr="00446706" w:rsidRDefault="00323E6D" w:rsidP="00323E6D">
      <w:pPr>
        <w:pStyle w:val="Default"/>
        <w:rPr>
          <w:sz w:val="28"/>
          <w:szCs w:val="28"/>
          <w:u w:val="single"/>
        </w:rPr>
      </w:pPr>
      <w:r w:rsidRPr="00446706">
        <w:rPr>
          <w:b/>
          <w:bCs/>
          <w:sz w:val="28"/>
          <w:szCs w:val="28"/>
          <w:u w:val="single"/>
        </w:rPr>
        <w:t xml:space="preserve">5. Article 64 : Rencontre à Huis clos </w:t>
      </w:r>
    </w:p>
    <w:p w:rsidR="00323E6D" w:rsidRPr="00680A5D" w:rsidRDefault="00323E6D" w:rsidP="00323E6D">
      <w:pPr>
        <w:pStyle w:val="Default"/>
        <w:rPr>
          <w:sz w:val="28"/>
          <w:szCs w:val="28"/>
        </w:rPr>
      </w:pPr>
      <w:r w:rsidRPr="00680A5D">
        <w:rPr>
          <w:sz w:val="28"/>
          <w:szCs w:val="28"/>
        </w:rPr>
        <w:t xml:space="preserve">Le huis clos est la décision prise par la ligue de faire jouer un match dans un stade sans la présence du public. </w:t>
      </w:r>
    </w:p>
    <w:p w:rsidR="00323E6D" w:rsidRPr="00680A5D" w:rsidRDefault="00323E6D" w:rsidP="00323E6D">
      <w:pPr>
        <w:pStyle w:val="Default"/>
        <w:rPr>
          <w:sz w:val="28"/>
          <w:szCs w:val="28"/>
        </w:rPr>
      </w:pPr>
      <w:r w:rsidRPr="00680A5D">
        <w:rPr>
          <w:sz w:val="28"/>
          <w:szCs w:val="28"/>
        </w:rPr>
        <w:t xml:space="preserve">Lorsqu’un match doit se dérouler à huis clos, seuls ont droit à l’accès au stade les personnes désignées ci-après : </w:t>
      </w:r>
    </w:p>
    <w:p w:rsidR="00323E6D" w:rsidRPr="00680A5D" w:rsidRDefault="00323E6D" w:rsidP="003D13DB">
      <w:pPr>
        <w:pStyle w:val="Default"/>
        <w:numPr>
          <w:ilvl w:val="0"/>
          <w:numId w:val="5"/>
        </w:numPr>
        <w:rPr>
          <w:sz w:val="28"/>
          <w:szCs w:val="28"/>
        </w:rPr>
      </w:pPr>
      <w:r w:rsidRPr="00680A5D">
        <w:rPr>
          <w:sz w:val="28"/>
          <w:szCs w:val="28"/>
        </w:rPr>
        <w:t xml:space="preserve">Dix-huit (18) joueurs par équipe; </w:t>
      </w:r>
    </w:p>
    <w:p w:rsidR="00323E6D" w:rsidRPr="00680A5D" w:rsidRDefault="00323E6D" w:rsidP="003D13DB">
      <w:pPr>
        <w:pStyle w:val="Default"/>
        <w:numPr>
          <w:ilvl w:val="0"/>
          <w:numId w:val="5"/>
        </w:numPr>
        <w:rPr>
          <w:sz w:val="28"/>
          <w:szCs w:val="28"/>
        </w:rPr>
      </w:pPr>
      <w:r w:rsidRPr="00680A5D">
        <w:rPr>
          <w:sz w:val="28"/>
          <w:szCs w:val="28"/>
        </w:rPr>
        <w:t xml:space="preserve">Les cinq (05) dirigeants disposant de licences; </w:t>
      </w:r>
    </w:p>
    <w:p w:rsidR="00323E6D" w:rsidRPr="00680A5D" w:rsidRDefault="00323E6D" w:rsidP="003D13DB">
      <w:pPr>
        <w:pStyle w:val="Default"/>
        <w:numPr>
          <w:ilvl w:val="0"/>
          <w:numId w:val="5"/>
        </w:numPr>
        <w:rPr>
          <w:sz w:val="28"/>
          <w:szCs w:val="28"/>
        </w:rPr>
      </w:pPr>
      <w:r w:rsidRPr="00680A5D">
        <w:rPr>
          <w:sz w:val="28"/>
          <w:szCs w:val="28"/>
        </w:rPr>
        <w:t xml:space="preserve">L’arbitre directeur et les arbitres assistants; </w:t>
      </w:r>
    </w:p>
    <w:p w:rsidR="00323E6D" w:rsidRPr="00680A5D" w:rsidRDefault="00323E6D" w:rsidP="003D13DB">
      <w:pPr>
        <w:pStyle w:val="Default"/>
        <w:numPr>
          <w:ilvl w:val="0"/>
          <w:numId w:val="5"/>
        </w:numPr>
        <w:rPr>
          <w:sz w:val="28"/>
          <w:szCs w:val="28"/>
        </w:rPr>
      </w:pPr>
      <w:r w:rsidRPr="00680A5D">
        <w:rPr>
          <w:sz w:val="28"/>
          <w:szCs w:val="28"/>
        </w:rPr>
        <w:t xml:space="preserve">Les commissaires du match; </w:t>
      </w:r>
    </w:p>
    <w:p w:rsidR="00323E6D" w:rsidRPr="00680A5D" w:rsidRDefault="00323E6D" w:rsidP="003D13DB">
      <w:pPr>
        <w:pStyle w:val="Default"/>
        <w:numPr>
          <w:ilvl w:val="0"/>
          <w:numId w:val="5"/>
        </w:numPr>
        <w:rPr>
          <w:sz w:val="28"/>
          <w:szCs w:val="28"/>
        </w:rPr>
      </w:pPr>
      <w:r w:rsidRPr="00680A5D">
        <w:rPr>
          <w:sz w:val="28"/>
          <w:szCs w:val="28"/>
        </w:rPr>
        <w:t xml:space="preserve">Le ou les officiels mandatés par la ligue ou la FAF; </w:t>
      </w:r>
    </w:p>
    <w:p w:rsidR="00323E6D" w:rsidRPr="00680A5D" w:rsidRDefault="00323E6D" w:rsidP="003D13DB">
      <w:pPr>
        <w:pStyle w:val="Default"/>
        <w:numPr>
          <w:ilvl w:val="0"/>
          <w:numId w:val="5"/>
        </w:numPr>
        <w:spacing w:after="274"/>
        <w:rPr>
          <w:sz w:val="28"/>
          <w:szCs w:val="28"/>
        </w:rPr>
      </w:pPr>
      <w:r w:rsidRPr="00680A5D">
        <w:rPr>
          <w:sz w:val="28"/>
          <w:szCs w:val="28"/>
        </w:rPr>
        <w:t xml:space="preserve">Le personnel du stade et les structures chargées de l’organisation de la rencontre; </w:t>
      </w:r>
    </w:p>
    <w:p w:rsidR="00323E6D" w:rsidRPr="00680A5D" w:rsidRDefault="00323E6D" w:rsidP="003D13DB">
      <w:pPr>
        <w:pStyle w:val="Default"/>
        <w:numPr>
          <w:ilvl w:val="0"/>
          <w:numId w:val="5"/>
        </w:numPr>
        <w:rPr>
          <w:sz w:val="28"/>
          <w:szCs w:val="28"/>
        </w:rPr>
      </w:pPr>
      <w:r w:rsidRPr="00680A5D">
        <w:rPr>
          <w:sz w:val="28"/>
          <w:szCs w:val="28"/>
        </w:rPr>
        <w:lastRenderedPageBreak/>
        <w:t xml:space="preserve">Les membres de la presse dûment accrédités par la ligue à raison d'un journaliste et d'un photographe par organe; </w:t>
      </w:r>
    </w:p>
    <w:p w:rsidR="00323E6D" w:rsidRPr="00680A5D" w:rsidRDefault="00323E6D" w:rsidP="003D13DB">
      <w:pPr>
        <w:pStyle w:val="Default"/>
        <w:numPr>
          <w:ilvl w:val="0"/>
          <w:numId w:val="5"/>
        </w:numPr>
        <w:rPr>
          <w:sz w:val="28"/>
          <w:szCs w:val="28"/>
        </w:rPr>
      </w:pPr>
      <w:r w:rsidRPr="00680A5D">
        <w:rPr>
          <w:sz w:val="28"/>
          <w:szCs w:val="28"/>
        </w:rPr>
        <w:t xml:space="preserve">Cinq (05) autres membres pour chaque club disposant de licences établies pour la saison en cours sont autorisés à prendre place à la tribune officielle. </w:t>
      </w:r>
    </w:p>
    <w:p w:rsidR="00323E6D" w:rsidRPr="00680A5D" w:rsidRDefault="00323E6D" w:rsidP="003D13DB">
      <w:pPr>
        <w:pStyle w:val="Default"/>
        <w:numPr>
          <w:ilvl w:val="0"/>
          <w:numId w:val="5"/>
        </w:numPr>
        <w:rPr>
          <w:sz w:val="28"/>
          <w:szCs w:val="28"/>
        </w:rPr>
      </w:pPr>
      <w:r w:rsidRPr="00680A5D">
        <w:rPr>
          <w:sz w:val="28"/>
          <w:szCs w:val="28"/>
        </w:rPr>
        <w:t xml:space="preserve">Huit (08) ramasseurs de balles. </w:t>
      </w:r>
    </w:p>
    <w:p w:rsidR="00323E6D" w:rsidRPr="006C1C20" w:rsidRDefault="00323E6D" w:rsidP="00323E6D">
      <w:pPr>
        <w:pStyle w:val="Default"/>
        <w:rPr>
          <w:sz w:val="22"/>
          <w:szCs w:val="22"/>
        </w:rPr>
      </w:pPr>
    </w:p>
    <w:p w:rsidR="00323E6D" w:rsidRPr="00680A5D" w:rsidRDefault="00323E6D" w:rsidP="00323E6D">
      <w:pPr>
        <w:pStyle w:val="Default"/>
        <w:rPr>
          <w:sz w:val="28"/>
          <w:szCs w:val="28"/>
        </w:rPr>
      </w:pPr>
      <w:r w:rsidRPr="00680A5D">
        <w:rPr>
          <w:sz w:val="28"/>
          <w:szCs w:val="28"/>
        </w:rPr>
        <w:t xml:space="preserve">Au cas où l’arbitre constate la présence d’autres personnes dans les tribunes ou autour du terrain, il ne doit pas faire démarrer la rencontre, et le cas échéant, annuler le match. </w:t>
      </w:r>
    </w:p>
    <w:p w:rsidR="00323E6D" w:rsidRPr="00680A5D" w:rsidRDefault="00323E6D" w:rsidP="00323E6D">
      <w:pPr>
        <w:pStyle w:val="Default"/>
        <w:rPr>
          <w:sz w:val="28"/>
          <w:szCs w:val="28"/>
        </w:rPr>
      </w:pPr>
      <w:r w:rsidRPr="00680A5D">
        <w:rPr>
          <w:sz w:val="28"/>
          <w:szCs w:val="28"/>
        </w:rPr>
        <w:t xml:space="preserve">Le club fautif, encourt, les sanctions suivantes : </w:t>
      </w:r>
    </w:p>
    <w:p w:rsidR="00323E6D" w:rsidRPr="00680A5D" w:rsidRDefault="00323E6D" w:rsidP="00323E6D">
      <w:pPr>
        <w:pStyle w:val="Default"/>
        <w:rPr>
          <w:rFonts w:eastAsia="Batang"/>
          <w:sz w:val="28"/>
          <w:szCs w:val="28"/>
        </w:rPr>
      </w:pPr>
      <w:r w:rsidRPr="00680A5D">
        <w:rPr>
          <w:rFonts w:ascii="Batang" w:eastAsia="Batang" w:cs="Batang"/>
          <w:sz w:val="28"/>
          <w:szCs w:val="28"/>
        </w:rPr>
        <w:t xml:space="preserve">- </w:t>
      </w:r>
      <w:r w:rsidRPr="00680A5D">
        <w:rPr>
          <w:rFonts w:eastAsia="Batang"/>
          <w:sz w:val="28"/>
          <w:szCs w:val="28"/>
        </w:rPr>
        <w:t xml:space="preserve">Le double des sanctions financières initiales; </w:t>
      </w:r>
    </w:p>
    <w:p w:rsidR="00323E6D" w:rsidRPr="00446706" w:rsidRDefault="00323E6D" w:rsidP="00323E6D">
      <w:pPr>
        <w:pStyle w:val="Default"/>
        <w:rPr>
          <w:rFonts w:eastAsia="Batang"/>
          <w:sz w:val="28"/>
          <w:szCs w:val="28"/>
        </w:rPr>
      </w:pPr>
      <w:r w:rsidRPr="00680A5D">
        <w:rPr>
          <w:rFonts w:ascii="Batang" w:eastAsia="Batang" w:cs="Batang"/>
          <w:sz w:val="28"/>
          <w:szCs w:val="28"/>
        </w:rPr>
        <w:t xml:space="preserve">- </w:t>
      </w:r>
      <w:r w:rsidRPr="00680A5D">
        <w:rPr>
          <w:rFonts w:eastAsia="Batang"/>
          <w:sz w:val="28"/>
          <w:szCs w:val="28"/>
        </w:rPr>
        <w:t xml:space="preserve">Match perdu par pénalité. </w:t>
      </w:r>
    </w:p>
    <w:p w:rsidR="008C02B7" w:rsidRDefault="008C02B7" w:rsidP="008C02B7">
      <w:pPr>
        <w:pStyle w:val="Default"/>
        <w:rPr>
          <w:sz w:val="23"/>
          <w:szCs w:val="23"/>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8C02B7" w:rsidRDefault="008C02B7"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323E6D" w:rsidRDefault="00323E6D" w:rsidP="00D035BC">
      <w:pPr>
        <w:spacing w:line="360" w:lineRule="auto"/>
        <w:jc w:val="center"/>
        <w:rPr>
          <w:rFonts w:ascii="Bookman Old Style" w:hAnsi="Bookman Old Style"/>
          <w:b/>
          <w:color w:val="00B0F0"/>
          <w:sz w:val="36"/>
          <w:szCs w:val="32"/>
          <w:u w:val="single"/>
        </w:rPr>
      </w:pPr>
    </w:p>
    <w:p w:rsidR="006A7F69" w:rsidRPr="00BE0606" w:rsidRDefault="006A7F69" w:rsidP="006A7F69">
      <w:pPr>
        <w:jc w:val="center"/>
        <w:rPr>
          <w:rFonts w:ascii="Bookman Old Style" w:hAnsi="Bookman Old Style"/>
          <w:b/>
          <w:iCs/>
          <w:sz w:val="36"/>
          <w:szCs w:val="36"/>
          <w:u w:val="single"/>
        </w:rPr>
      </w:pPr>
      <w:r w:rsidRPr="00BE0606">
        <w:rPr>
          <w:rFonts w:ascii="Bookman Old Style" w:hAnsi="Bookman Old Style"/>
          <w:b/>
          <w:iCs/>
          <w:sz w:val="36"/>
          <w:szCs w:val="36"/>
          <w:u w:val="single"/>
        </w:rPr>
        <w:lastRenderedPageBreak/>
        <w:t>COMMISSION REGIONALE DE DISCIPLINE</w:t>
      </w:r>
    </w:p>
    <w:p w:rsidR="006A7F69" w:rsidRPr="00BE0606" w:rsidRDefault="006A7F69" w:rsidP="006A7F69">
      <w:pPr>
        <w:ind w:left="5664"/>
        <w:jc w:val="right"/>
        <w:rPr>
          <w:rFonts w:ascii="Bookman Old Style" w:hAnsi="Bookman Old Style"/>
          <w:bCs/>
          <w:iCs/>
          <w:sz w:val="16"/>
          <w:szCs w:val="16"/>
        </w:rPr>
      </w:pPr>
    </w:p>
    <w:p w:rsidR="006A7F69" w:rsidRPr="00BE0606" w:rsidRDefault="006A7F69" w:rsidP="006A7F69">
      <w:pPr>
        <w:jc w:val="center"/>
        <w:rPr>
          <w:rFonts w:ascii="Bookman Old Style" w:hAnsi="Bookman Old Style"/>
          <w:b/>
          <w:iCs/>
          <w:sz w:val="28"/>
          <w:szCs w:val="28"/>
          <w:u w:val="single"/>
        </w:rPr>
      </w:pPr>
      <w:r w:rsidRPr="00BE0606">
        <w:rPr>
          <w:rFonts w:ascii="Bookman Old Style" w:hAnsi="Bookman Old Style"/>
          <w:b/>
          <w:iCs/>
          <w:sz w:val="28"/>
          <w:szCs w:val="28"/>
          <w:u w:val="single"/>
        </w:rPr>
        <w:t>SEANCE DU MARDI </w:t>
      </w:r>
      <w:r>
        <w:rPr>
          <w:rFonts w:ascii="Bookman Old Style" w:hAnsi="Bookman Old Style"/>
          <w:b/>
          <w:iCs/>
          <w:sz w:val="28"/>
          <w:szCs w:val="28"/>
          <w:u w:val="single"/>
        </w:rPr>
        <w:t>24 Octobre 2017</w:t>
      </w:r>
    </w:p>
    <w:p w:rsidR="006A7F69" w:rsidRPr="00BE0606" w:rsidRDefault="006A7F69" w:rsidP="006A7F69">
      <w:pPr>
        <w:jc w:val="center"/>
        <w:rPr>
          <w:rFonts w:ascii="Bookman Old Style" w:hAnsi="Bookman Old Style"/>
          <w:b/>
          <w:iCs/>
          <w:sz w:val="16"/>
          <w:szCs w:val="16"/>
          <w:u w:val="single"/>
        </w:rPr>
      </w:pPr>
    </w:p>
    <w:p w:rsidR="006A7F69" w:rsidRPr="00BE0606" w:rsidRDefault="006A7F69" w:rsidP="006A7F69">
      <w:pPr>
        <w:jc w:val="center"/>
        <w:rPr>
          <w:rFonts w:ascii="Bookman Old Style" w:hAnsi="Bookman Old Style"/>
          <w:b/>
          <w:iCs/>
          <w:sz w:val="16"/>
          <w:szCs w:val="16"/>
          <w:u w:val="single"/>
        </w:rPr>
      </w:pPr>
    </w:p>
    <w:p w:rsidR="006A7F69" w:rsidRPr="00BE0606" w:rsidRDefault="006A7F69" w:rsidP="006A7F69">
      <w:pPr>
        <w:jc w:val="center"/>
        <w:rPr>
          <w:rFonts w:ascii="Bookman Old Style" w:hAnsi="Bookman Old Style"/>
          <w:b/>
          <w:iCs/>
          <w:sz w:val="16"/>
          <w:szCs w:val="16"/>
          <w:u w:val="single"/>
        </w:rPr>
      </w:pPr>
    </w:p>
    <w:p w:rsidR="006A7F69" w:rsidRPr="00BE0606" w:rsidRDefault="006A7F69" w:rsidP="006A7F69">
      <w:pPr>
        <w:jc w:val="center"/>
        <w:rPr>
          <w:rFonts w:ascii="Bookman Old Style" w:hAnsi="Bookman Old Style"/>
          <w:b/>
          <w:iCs/>
          <w:sz w:val="36"/>
          <w:u w:val="single"/>
        </w:rPr>
      </w:pPr>
      <w:r w:rsidRPr="00BE0606">
        <w:rPr>
          <w:rFonts w:ascii="Bookman Old Style" w:hAnsi="Bookman Old Style"/>
          <w:b/>
          <w:iCs/>
          <w:sz w:val="36"/>
          <w:u w:val="single"/>
        </w:rPr>
        <w:t>TRAITEMENT DES AFFAIRES</w:t>
      </w:r>
    </w:p>
    <w:p w:rsidR="006A7F69" w:rsidRPr="00BE0606" w:rsidRDefault="006A7F69" w:rsidP="006A7F69">
      <w:pPr>
        <w:jc w:val="center"/>
        <w:rPr>
          <w:rFonts w:ascii="Bookman Old Style" w:hAnsi="Bookman Old Style"/>
          <w:b/>
          <w:iCs/>
          <w:sz w:val="32"/>
          <w:szCs w:val="32"/>
          <w:u w:val="single"/>
        </w:rPr>
      </w:pPr>
    </w:p>
    <w:p w:rsidR="006A7F69" w:rsidRPr="00BE0606" w:rsidRDefault="006A7F69" w:rsidP="006A7F69">
      <w:pPr>
        <w:jc w:val="center"/>
        <w:rPr>
          <w:rFonts w:ascii="Bookman Old Style" w:hAnsi="Bookman Old Style"/>
          <w:bCs/>
          <w:iCs/>
          <w:sz w:val="32"/>
          <w:szCs w:val="32"/>
          <w:u w:val="single"/>
        </w:rPr>
      </w:pPr>
      <w:r w:rsidRPr="00BE0606">
        <w:rPr>
          <w:rFonts w:ascii="Bookman Old Style" w:hAnsi="Bookman Old Style"/>
          <w:b/>
          <w:iCs/>
          <w:sz w:val="32"/>
          <w:szCs w:val="32"/>
          <w:u w:val="single"/>
        </w:rPr>
        <w:t>1</w:t>
      </w:r>
      <w:r w:rsidRPr="00BE0606">
        <w:rPr>
          <w:rFonts w:ascii="Bookman Old Style" w:hAnsi="Bookman Old Style"/>
          <w:b/>
          <w:iCs/>
          <w:sz w:val="32"/>
          <w:szCs w:val="32"/>
          <w:u w:val="single"/>
          <w:vertAlign w:val="superscript"/>
        </w:rPr>
        <w:t>ER</w:t>
      </w:r>
      <w:r w:rsidRPr="00BE0606">
        <w:rPr>
          <w:rFonts w:ascii="Bookman Old Style" w:hAnsi="Bookman Old Style"/>
          <w:b/>
          <w:iCs/>
          <w:sz w:val="32"/>
          <w:szCs w:val="32"/>
          <w:u w:val="single"/>
        </w:rPr>
        <w:t xml:space="preserve"> TOUR COUPE D’ALGERIE </w:t>
      </w:r>
      <w:r w:rsidRPr="00BE0606">
        <w:rPr>
          <w:rFonts w:ascii="Bookman Old Style" w:hAnsi="Bookman Old Style"/>
          <w:bCs/>
          <w:iCs/>
          <w:sz w:val="32"/>
          <w:szCs w:val="32"/>
          <w:u w:val="single"/>
        </w:rPr>
        <w:t>(JEUNES)</w:t>
      </w:r>
    </w:p>
    <w:p w:rsidR="006A7F69" w:rsidRDefault="006A7F69" w:rsidP="00323E6D">
      <w:pPr>
        <w:pStyle w:val="Titre2"/>
        <w:jc w:val="center"/>
      </w:pPr>
    </w:p>
    <w:p w:rsidR="006A7F69" w:rsidRPr="006A7F69" w:rsidRDefault="006A7F69" w:rsidP="006A7F69">
      <w:pPr>
        <w:pStyle w:val="Titre2"/>
        <w:rPr>
          <w:rFonts w:ascii="Bookman Old Style" w:hAnsi="Bookman Old Style"/>
          <w:sz w:val="24"/>
          <w:szCs w:val="24"/>
        </w:rPr>
      </w:pPr>
      <w:r w:rsidRPr="006A7F69">
        <w:rPr>
          <w:rFonts w:ascii="Bookman Old Style" w:hAnsi="Bookman Old Style"/>
          <w:b/>
          <w:bCs/>
          <w:sz w:val="24"/>
          <w:szCs w:val="24"/>
          <w:u w:val="single"/>
        </w:rPr>
        <w:t>AFFAIRE N° 13</w:t>
      </w:r>
      <w:r w:rsidRPr="006A7F69">
        <w:rPr>
          <w:rFonts w:ascii="Bookman Old Style" w:hAnsi="Bookman Old Style"/>
          <w:sz w:val="24"/>
          <w:szCs w:val="24"/>
        </w:rPr>
        <w:t xml:space="preserve"> : = Match </w:t>
      </w:r>
      <w:proofErr w:type="spellStart"/>
      <w:r w:rsidRPr="006A7F69">
        <w:rPr>
          <w:rFonts w:ascii="Bookman Old Style" w:hAnsi="Bookman Old Style"/>
          <w:b/>
          <w:bCs/>
          <w:sz w:val="24"/>
          <w:szCs w:val="24"/>
        </w:rPr>
        <w:t>JSTichy</w:t>
      </w:r>
      <w:proofErr w:type="spellEnd"/>
      <w:r w:rsidRPr="006A7F69">
        <w:rPr>
          <w:rFonts w:ascii="Bookman Old Style" w:hAnsi="Bookman Old Style"/>
          <w:b/>
          <w:bCs/>
          <w:sz w:val="24"/>
          <w:szCs w:val="24"/>
        </w:rPr>
        <w:t xml:space="preserve"> / RCS</w:t>
      </w:r>
      <w:r w:rsidRPr="006A7F69">
        <w:rPr>
          <w:rFonts w:ascii="Bookman Old Style" w:hAnsi="Bookman Old Style"/>
          <w:sz w:val="24"/>
          <w:szCs w:val="24"/>
        </w:rPr>
        <w:t xml:space="preserve"> du 21.10.2017 (U19) </w:t>
      </w:r>
    </w:p>
    <w:p w:rsidR="006A7F69" w:rsidRPr="003B4730" w:rsidRDefault="006A7F69" w:rsidP="006A7F69">
      <w:pPr>
        <w:pStyle w:val="Titre2"/>
        <w:rPr>
          <w:rFonts w:ascii="Bookman Old Style" w:hAnsi="Bookman Old Style"/>
          <w:sz w:val="24"/>
          <w:szCs w:val="24"/>
        </w:rPr>
      </w:pPr>
      <w:r w:rsidRPr="003B4730">
        <w:rPr>
          <w:rFonts w:ascii="Bookman Old Style" w:hAnsi="Bookman Old Style"/>
          <w:sz w:val="24"/>
          <w:szCs w:val="24"/>
        </w:rPr>
        <w:t>-</w:t>
      </w:r>
      <w:r w:rsidRPr="003B4730">
        <w:rPr>
          <w:rFonts w:ascii="Bookman Old Style" w:hAnsi="Bookman Old Style"/>
          <w:b/>
          <w:bCs/>
          <w:sz w:val="24"/>
          <w:szCs w:val="24"/>
        </w:rPr>
        <w:t xml:space="preserve">BENDJELILI </w:t>
      </w:r>
      <w:proofErr w:type="spellStart"/>
      <w:r w:rsidRPr="003B4730">
        <w:rPr>
          <w:rFonts w:ascii="Bookman Old Style" w:hAnsi="Bookman Old Style"/>
          <w:b/>
          <w:bCs/>
          <w:sz w:val="24"/>
          <w:szCs w:val="24"/>
        </w:rPr>
        <w:t>Billel</w:t>
      </w:r>
      <w:proofErr w:type="spellEnd"/>
      <w:r w:rsidRPr="003B4730">
        <w:rPr>
          <w:rFonts w:ascii="Bookman Old Style" w:hAnsi="Bookman Old Style"/>
          <w:b/>
          <w:bCs/>
          <w:sz w:val="24"/>
          <w:szCs w:val="24"/>
        </w:rPr>
        <w:t>,</w:t>
      </w:r>
      <w:r w:rsidRPr="003B4730">
        <w:rPr>
          <w:rFonts w:ascii="Bookman Old Style" w:hAnsi="Bookman Old Style"/>
          <w:sz w:val="24"/>
          <w:szCs w:val="24"/>
        </w:rPr>
        <w:t xml:space="preserve"> </w:t>
      </w:r>
      <w:proofErr w:type="spellStart"/>
      <w:r w:rsidRPr="003B4730">
        <w:rPr>
          <w:rFonts w:ascii="Bookman Old Style" w:hAnsi="Bookman Old Style"/>
          <w:sz w:val="24"/>
          <w:szCs w:val="24"/>
        </w:rPr>
        <w:t>lic</w:t>
      </w:r>
      <w:proofErr w:type="spellEnd"/>
      <w:r w:rsidRPr="003B4730">
        <w:rPr>
          <w:rFonts w:ascii="Bookman Old Style" w:hAnsi="Bookman Old Style"/>
          <w:sz w:val="24"/>
          <w:szCs w:val="24"/>
        </w:rPr>
        <w:t xml:space="preserve"> 063039 (RCS) 01 Match ferme + 1.000 DA d’amende (C.D)</w:t>
      </w:r>
    </w:p>
    <w:p w:rsidR="006A7F69" w:rsidRPr="003B4730" w:rsidRDefault="006A7F69" w:rsidP="006A7F69">
      <w:pPr>
        <w:pStyle w:val="Titre2"/>
        <w:rPr>
          <w:rFonts w:ascii="Bookman Old Style" w:hAnsi="Bookman Old Style"/>
          <w:sz w:val="24"/>
          <w:szCs w:val="24"/>
        </w:rPr>
      </w:pPr>
    </w:p>
    <w:p w:rsidR="006A7F69" w:rsidRDefault="006A7F69" w:rsidP="006A7F69">
      <w:pPr>
        <w:pStyle w:val="Titre2"/>
        <w:rPr>
          <w:rFonts w:ascii="Bookman Old Style" w:hAnsi="Bookman Old Style"/>
          <w:sz w:val="24"/>
          <w:szCs w:val="24"/>
        </w:rPr>
      </w:pPr>
      <w:r w:rsidRPr="003B4730">
        <w:rPr>
          <w:rFonts w:ascii="Bookman Old Style" w:hAnsi="Bookman Old Style"/>
          <w:b/>
          <w:bCs/>
          <w:sz w:val="24"/>
          <w:szCs w:val="24"/>
        </w:rPr>
        <w:t xml:space="preserve"> </w:t>
      </w:r>
      <w:r w:rsidRPr="006A7F69">
        <w:rPr>
          <w:rFonts w:ascii="Bookman Old Style" w:hAnsi="Bookman Old Style"/>
          <w:b/>
          <w:bCs/>
          <w:sz w:val="24"/>
          <w:szCs w:val="24"/>
          <w:u w:val="single"/>
        </w:rPr>
        <w:t>AFFAIRE N° 14</w:t>
      </w:r>
      <w:r w:rsidRPr="006A7F69">
        <w:rPr>
          <w:rFonts w:ascii="Bookman Old Style" w:hAnsi="Bookman Old Style"/>
          <w:sz w:val="24"/>
          <w:szCs w:val="24"/>
        </w:rPr>
        <w:t xml:space="preserve"> : = Match </w:t>
      </w:r>
      <w:proofErr w:type="spellStart"/>
      <w:r w:rsidRPr="006A7F69">
        <w:rPr>
          <w:rFonts w:ascii="Bookman Old Style" w:hAnsi="Bookman Old Style"/>
          <w:b/>
          <w:bCs/>
          <w:sz w:val="24"/>
          <w:szCs w:val="24"/>
        </w:rPr>
        <w:t>JSTichy</w:t>
      </w:r>
      <w:proofErr w:type="spellEnd"/>
      <w:r w:rsidRPr="006A7F69">
        <w:rPr>
          <w:rFonts w:ascii="Bookman Old Style" w:hAnsi="Bookman Old Style"/>
          <w:b/>
          <w:bCs/>
          <w:sz w:val="24"/>
          <w:szCs w:val="24"/>
        </w:rPr>
        <w:t xml:space="preserve"> / OST</w:t>
      </w:r>
      <w:r w:rsidRPr="006A7F69">
        <w:rPr>
          <w:rFonts w:ascii="Bookman Old Style" w:hAnsi="Bookman Old Style"/>
          <w:sz w:val="24"/>
          <w:szCs w:val="24"/>
        </w:rPr>
        <w:t xml:space="preserve"> du 21.10.2017 (U15)  </w:t>
      </w:r>
    </w:p>
    <w:p w:rsidR="006A7F69" w:rsidRDefault="006A7F69" w:rsidP="006A7F69">
      <w:pPr>
        <w:pStyle w:val="Titre2"/>
        <w:rPr>
          <w:rFonts w:ascii="Bookman Old Style" w:hAnsi="Bookman Old Style"/>
          <w:sz w:val="24"/>
          <w:szCs w:val="24"/>
        </w:rPr>
      </w:pPr>
      <w:r w:rsidRPr="006A7F69">
        <w:rPr>
          <w:rFonts w:ascii="Bookman Old Style" w:hAnsi="Bookman Old Style"/>
          <w:b/>
          <w:bCs/>
          <w:sz w:val="24"/>
          <w:szCs w:val="24"/>
        </w:rPr>
        <w:t xml:space="preserve">-AIT SAID </w:t>
      </w:r>
      <w:proofErr w:type="spellStart"/>
      <w:r w:rsidRPr="006A7F69">
        <w:rPr>
          <w:rFonts w:ascii="Bookman Old Style" w:hAnsi="Bookman Old Style"/>
          <w:b/>
          <w:bCs/>
          <w:sz w:val="24"/>
          <w:szCs w:val="24"/>
        </w:rPr>
        <w:t>Rayane</w:t>
      </w:r>
      <w:proofErr w:type="spellEnd"/>
      <w:r>
        <w:rPr>
          <w:rFonts w:ascii="Bookman Old Style" w:hAnsi="Bookman Old Style"/>
          <w:b/>
          <w:bCs/>
          <w:sz w:val="24"/>
          <w:szCs w:val="24"/>
        </w:rPr>
        <w:t>,</w:t>
      </w:r>
      <w:r w:rsidRPr="006A7F69">
        <w:rPr>
          <w:rFonts w:ascii="Bookman Old Style" w:hAnsi="Bookman Old Style"/>
          <w:sz w:val="24"/>
          <w:szCs w:val="24"/>
        </w:rPr>
        <w:t xml:space="preserve"> </w:t>
      </w:r>
      <w:proofErr w:type="spellStart"/>
      <w:r w:rsidRPr="006A7F69">
        <w:rPr>
          <w:rFonts w:ascii="Bookman Old Style" w:hAnsi="Bookman Old Style"/>
          <w:sz w:val="24"/>
          <w:szCs w:val="24"/>
        </w:rPr>
        <w:t>lic</w:t>
      </w:r>
      <w:proofErr w:type="spellEnd"/>
      <w:r w:rsidRPr="006A7F69">
        <w:rPr>
          <w:rFonts w:ascii="Bookman Old Style" w:hAnsi="Bookman Old Style"/>
          <w:sz w:val="24"/>
          <w:szCs w:val="24"/>
        </w:rPr>
        <w:t xml:space="preserve"> 065016 (OST) 02 Matchs fermes + 1500 DA d’amende (voie de</w:t>
      </w:r>
      <w:r>
        <w:rPr>
          <w:rFonts w:ascii="Bookman Old Style" w:hAnsi="Bookman Old Style"/>
          <w:sz w:val="24"/>
          <w:szCs w:val="24"/>
        </w:rPr>
        <w:t xml:space="preserve"> </w:t>
      </w:r>
      <w:r w:rsidRPr="006A7F69">
        <w:rPr>
          <w:rFonts w:ascii="Bookman Old Style" w:hAnsi="Bookman Old Style"/>
          <w:sz w:val="24"/>
          <w:szCs w:val="24"/>
        </w:rPr>
        <w:t xml:space="preserve">fait sur joueur adverse)  </w:t>
      </w:r>
    </w:p>
    <w:p w:rsidR="006A7F69" w:rsidRPr="006A7F69" w:rsidRDefault="006A7F69" w:rsidP="006A7F69">
      <w:pPr>
        <w:pStyle w:val="Titre2"/>
        <w:pBdr>
          <w:bottom w:val="double" w:sz="6" w:space="1" w:color="auto"/>
        </w:pBdr>
        <w:rPr>
          <w:rFonts w:ascii="Bookman Old Style" w:hAnsi="Bookman Old Style"/>
          <w:sz w:val="24"/>
          <w:szCs w:val="24"/>
        </w:rPr>
      </w:pPr>
      <w:r>
        <w:rPr>
          <w:rFonts w:ascii="Bookman Old Style" w:hAnsi="Bookman Old Style"/>
          <w:sz w:val="24"/>
          <w:szCs w:val="24"/>
        </w:rPr>
        <w:t xml:space="preserve"> </w:t>
      </w:r>
    </w:p>
    <w:p w:rsidR="006A7F69" w:rsidRPr="006A7F69" w:rsidRDefault="006A7F69" w:rsidP="006A7F69">
      <w:pPr>
        <w:jc w:val="center"/>
      </w:pPr>
    </w:p>
    <w:p w:rsidR="00323E6D" w:rsidRPr="008E0875" w:rsidRDefault="00323E6D" w:rsidP="00323E6D">
      <w:pPr>
        <w:pStyle w:val="Titre2"/>
        <w:jc w:val="center"/>
        <w:rPr>
          <w:rFonts w:ascii="Bookman Old Style" w:hAnsi="Bookman Old Style"/>
          <w:b/>
          <w:bCs/>
          <w:u w:val="single"/>
        </w:rPr>
      </w:pPr>
      <w:r w:rsidRPr="008E0875">
        <w:rPr>
          <w:rFonts w:ascii="Bookman Old Style" w:hAnsi="Bookman Old Style"/>
          <w:b/>
          <w:bCs/>
          <w:u w:val="single"/>
        </w:rPr>
        <w:t>COMMISION JURIDICTIONNELLE DE DISCIPLINE</w:t>
      </w:r>
    </w:p>
    <w:p w:rsidR="00323E6D" w:rsidRPr="00323E6D" w:rsidRDefault="00323E6D" w:rsidP="006A7F69">
      <w:pPr>
        <w:spacing w:line="360" w:lineRule="auto"/>
        <w:rPr>
          <w:rFonts w:ascii="Bookman Old Style" w:hAnsi="Bookman Old Style"/>
          <w:b/>
          <w:sz w:val="28"/>
          <w:szCs w:val="28"/>
          <w:u w:val="single"/>
        </w:rPr>
      </w:pPr>
      <w:r w:rsidRPr="008E0875">
        <w:rPr>
          <w:rFonts w:ascii="Bookman Old Style" w:hAnsi="Bookman Old Style"/>
          <w:b/>
          <w:sz w:val="28"/>
          <w:szCs w:val="28"/>
        </w:rPr>
        <w:t xml:space="preserve">                               </w:t>
      </w:r>
      <w:r w:rsidRPr="008E0875">
        <w:rPr>
          <w:rFonts w:ascii="Bookman Old Style" w:hAnsi="Bookman Old Style"/>
          <w:b/>
          <w:sz w:val="28"/>
          <w:szCs w:val="28"/>
          <w:u w:val="single"/>
        </w:rPr>
        <w:t xml:space="preserve">REUNION DU  </w:t>
      </w:r>
      <w:r w:rsidR="006A7F69">
        <w:rPr>
          <w:rFonts w:ascii="Bookman Old Style" w:hAnsi="Bookman Old Style"/>
          <w:b/>
          <w:sz w:val="28"/>
          <w:szCs w:val="28"/>
          <w:u w:val="single"/>
        </w:rPr>
        <w:t>30-10-2017</w:t>
      </w:r>
    </w:p>
    <w:p w:rsidR="00323E6D" w:rsidRDefault="00323E6D" w:rsidP="003D13DB">
      <w:pPr>
        <w:pStyle w:val="Paragraphedeliste"/>
        <w:numPr>
          <w:ilvl w:val="0"/>
          <w:numId w:val="6"/>
        </w:numPr>
        <w:spacing w:line="360" w:lineRule="auto"/>
        <w:rPr>
          <w:rFonts w:ascii="Bookman Old Style" w:hAnsi="Bookman Old Style"/>
          <w:b/>
          <w:sz w:val="32"/>
          <w:szCs w:val="32"/>
          <w:u w:val="single"/>
        </w:rPr>
      </w:pPr>
      <w:r>
        <w:rPr>
          <w:rFonts w:ascii="Bookman Old Style" w:hAnsi="Bookman Old Style"/>
          <w:b/>
          <w:sz w:val="32"/>
          <w:szCs w:val="32"/>
          <w:u w:val="single"/>
        </w:rPr>
        <w:t>Membres présents :</w:t>
      </w:r>
      <w:r>
        <w:rPr>
          <w:snapToGrid w:val="0"/>
          <w:color w:val="000000"/>
          <w:w w:val="1"/>
          <w:sz w:val="2"/>
          <w:szCs w:val="2"/>
          <w:bdr w:val="none" w:sz="0" w:space="0" w:color="auto" w:frame="1"/>
          <w:shd w:val="clear" w:color="auto" w:fill="000000"/>
        </w:rPr>
        <w:t xml:space="preserve"> </w:t>
      </w:r>
    </w:p>
    <w:p w:rsidR="00323E6D" w:rsidRPr="006A7F69" w:rsidRDefault="006A7F69" w:rsidP="006A7F69">
      <w:pPr>
        <w:pStyle w:val="Paragraphedeliste"/>
        <w:numPr>
          <w:ilvl w:val="2"/>
          <w:numId w:val="4"/>
        </w:numPr>
        <w:rPr>
          <w:rFonts w:ascii="Bookman Old Style" w:hAnsi="Bookman Old Style"/>
          <w:b/>
          <w:sz w:val="28"/>
          <w:szCs w:val="28"/>
        </w:rPr>
      </w:pPr>
      <w:r>
        <w:rPr>
          <w:rFonts w:ascii="Bookman Old Style" w:hAnsi="Bookman Old Style"/>
          <w:b/>
          <w:sz w:val="28"/>
          <w:szCs w:val="28"/>
        </w:rPr>
        <w:t xml:space="preserve">MOSTPHAOUI                  </w:t>
      </w:r>
      <w:r w:rsidR="00323E6D" w:rsidRPr="006A7F69">
        <w:rPr>
          <w:rFonts w:ascii="Bookman Old Style" w:hAnsi="Bookman Old Style"/>
          <w:b/>
          <w:sz w:val="28"/>
          <w:szCs w:val="28"/>
        </w:rPr>
        <w:t>Président</w:t>
      </w:r>
    </w:p>
    <w:p w:rsidR="00323E6D" w:rsidRDefault="00323E6D" w:rsidP="003D13DB">
      <w:pPr>
        <w:pStyle w:val="Paragraphedeliste"/>
        <w:numPr>
          <w:ilvl w:val="2"/>
          <w:numId w:val="4"/>
        </w:numPr>
        <w:spacing w:line="360" w:lineRule="auto"/>
        <w:rPr>
          <w:rFonts w:ascii="Bookman Old Style" w:hAnsi="Bookman Old Style"/>
          <w:b/>
          <w:sz w:val="28"/>
          <w:szCs w:val="28"/>
        </w:rPr>
      </w:pPr>
      <w:r>
        <w:rPr>
          <w:rFonts w:ascii="Bookman Old Style" w:hAnsi="Bookman Old Style"/>
          <w:b/>
          <w:sz w:val="28"/>
          <w:szCs w:val="28"/>
        </w:rPr>
        <w:t xml:space="preserve">DJOUDER                      </w:t>
      </w:r>
      <w:r w:rsidR="006A7F69">
        <w:rPr>
          <w:rFonts w:ascii="Bookman Old Style" w:hAnsi="Bookman Old Style"/>
          <w:b/>
          <w:sz w:val="28"/>
          <w:szCs w:val="28"/>
        </w:rPr>
        <w:t xml:space="preserve"> </w:t>
      </w:r>
      <w:r>
        <w:rPr>
          <w:rFonts w:ascii="Bookman Old Style" w:hAnsi="Bookman Old Style"/>
          <w:b/>
          <w:sz w:val="28"/>
          <w:szCs w:val="28"/>
        </w:rPr>
        <w:t xml:space="preserve"> Secrétaire  Général </w:t>
      </w:r>
    </w:p>
    <w:p w:rsidR="00323E6D" w:rsidRDefault="00323E6D" w:rsidP="003D13DB">
      <w:pPr>
        <w:pStyle w:val="Paragraphedeliste"/>
        <w:numPr>
          <w:ilvl w:val="0"/>
          <w:numId w:val="6"/>
        </w:num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Ordre du jour :  </w:t>
      </w:r>
    </w:p>
    <w:p w:rsidR="00323E6D" w:rsidRDefault="00323E6D" w:rsidP="00323E6D">
      <w:pPr>
        <w:rPr>
          <w:rFonts w:ascii="Bookman Old Style" w:hAnsi="Bookman Old Style" w:cstheme="minorHAnsi"/>
          <w:b/>
          <w:iCs/>
          <w:sz w:val="28"/>
          <w:szCs w:val="28"/>
          <w:u w:val="single"/>
        </w:rPr>
      </w:pPr>
      <w:r>
        <w:rPr>
          <w:rFonts w:ascii="Bookman Old Style" w:hAnsi="Bookman Old Style" w:cstheme="minorHAnsi"/>
          <w:b/>
          <w:iCs/>
          <w:sz w:val="28"/>
          <w:szCs w:val="28"/>
          <w:u w:val="single"/>
        </w:rPr>
        <w:t xml:space="preserve">   </w:t>
      </w:r>
    </w:p>
    <w:p w:rsidR="00323E6D" w:rsidRDefault="00323E6D" w:rsidP="003D13DB">
      <w:pPr>
        <w:pStyle w:val="Paragraphedeliste"/>
        <w:numPr>
          <w:ilvl w:val="1"/>
          <w:numId w:val="4"/>
        </w:numPr>
        <w:rPr>
          <w:rFonts w:ascii="Bookman Old Style" w:hAnsi="Bookman Old Style" w:cstheme="minorHAnsi"/>
          <w:b/>
          <w:iCs/>
        </w:rPr>
      </w:pPr>
      <w:r>
        <w:rPr>
          <w:rFonts w:ascii="Bookman Old Style" w:hAnsi="Bookman Old Style" w:cstheme="minorHAnsi"/>
          <w:b/>
          <w:iCs/>
        </w:rPr>
        <w:t>Traitement des affaires disciplinaires.</w:t>
      </w:r>
    </w:p>
    <w:p w:rsidR="00323E6D" w:rsidRDefault="00323E6D" w:rsidP="00323E6D">
      <w:pPr>
        <w:pStyle w:val="Paragraphedeliste"/>
        <w:ind w:left="1440"/>
        <w:rPr>
          <w:rFonts w:ascii="Bookman Old Style" w:hAnsi="Bookman Old Style" w:cstheme="minorHAnsi"/>
          <w:b/>
          <w:iCs/>
          <w:sz w:val="14"/>
          <w:szCs w:val="14"/>
        </w:rPr>
      </w:pPr>
    </w:p>
    <w:p w:rsidR="00323E6D" w:rsidRDefault="00323E6D" w:rsidP="00323E6D">
      <w:pPr>
        <w:pStyle w:val="Sansinterligne"/>
        <w:tabs>
          <w:tab w:val="left" w:pos="2016"/>
        </w:tabs>
        <w:jc w:val="center"/>
        <w:rPr>
          <w:rFonts w:ascii="Bookman Old Style" w:hAnsi="Bookman Old Style" w:cs="Andalus"/>
          <w:b/>
          <w:sz w:val="32"/>
          <w:szCs w:val="32"/>
          <w:u w:val="single"/>
        </w:rPr>
      </w:pPr>
      <w:r>
        <w:rPr>
          <w:rFonts w:ascii="Bookman Old Style" w:hAnsi="Bookman Old Style" w:cs="Andalus"/>
          <w:b/>
          <w:sz w:val="32"/>
          <w:szCs w:val="32"/>
          <w:highlight w:val="yellow"/>
          <w:u w:val="single"/>
        </w:rPr>
        <w:t>HONNEUR    SENIORS</w:t>
      </w:r>
    </w:p>
    <w:p w:rsidR="00323E6D" w:rsidRDefault="00323E6D" w:rsidP="00323E6D">
      <w:pPr>
        <w:jc w:val="center"/>
        <w:rPr>
          <w:rFonts w:ascii="Bookman Old Style" w:hAnsi="Bookman Old Style"/>
          <w:b/>
          <w:sz w:val="36"/>
          <w:szCs w:val="36"/>
          <w:u w:val="single"/>
          <w:shd w:val="clear" w:color="auto" w:fill="C6D9F1" w:themeFill="text2" w:themeFillTint="33"/>
        </w:rPr>
      </w:pPr>
    </w:p>
    <w:p w:rsidR="00323E6D" w:rsidRDefault="00323E6D" w:rsidP="002321A8">
      <w:pPr>
        <w:pStyle w:val="Paragraphedeliste"/>
        <w:numPr>
          <w:ilvl w:val="0"/>
          <w:numId w:val="6"/>
        </w:numPr>
        <w:rPr>
          <w:rFonts w:ascii="Bookman Old Style" w:hAnsi="Bookman Old Style" w:cstheme="minorHAnsi"/>
          <w:bCs/>
          <w:iCs/>
          <w:lang w:val="en-US"/>
        </w:rPr>
      </w:pPr>
      <w:r>
        <w:rPr>
          <w:rFonts w:ascii="Bookman Old Style" w:hAnsi="Bookman Old Style" w:cstheme="minorHAnsi"/>
          <w:b/>
          <w:iCs/>
          <w:highlight w:val="yellow"/>
          <w:u w:val="single"/>
          <w:lang w:val="en-US"/>
        </w:rPr>
        <w:t xml:space="preserve">Affaire N° </w:t>
      </w:r>
      <w:r w:rsidR="002321A8" w:rsidRPr="002321A8">
        <w:rPr>
          <w:rFonts w:ascii="Bookman Old Style" w:hAnsi="Bookman Old Style" w:cstheme="minorHAnsi"/>
          <w:b/>
          <w:iCs/>
          <w:highlight w:val="yellow"/>
          <w:u w:val="single"/>
          <w:lang w:val="en-US"/>
        </w:rPr>
        <w:t>01</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Pr="00191222">
        <w:rPr>
          <w:rFonts w:ascii="Bookman Old Style" w:hAnsi="Bookman Old Style"/>
          <w:b/>
          <w:iCs/>
          <w:lang w:val="en-US"/>
        </w:rPr>
        <w:t>NCB /</w:t>
      </w:r>
      <w:r w:rsidR="002321A8" w:rsidRPr="00191222">
        <w:rPr>
          <w:rFonts w:ascii="Bookman Old Style" w:hAnsi="Bookman Old Style"/>
          <w:b/>
          <w:iCs/>
          <w:lang w:val="en-US"/>
        </w:rPr>
        <w:t>CRBSET</w:t>
      </w:r>
      <w:r>
        <w:rPr>
          <w:rFonts w:ascii="Bookman Old Style" w:hAnsi="Bookman Old Style"/>
          <w:b/>
          <w:iCs/>
          <w:lang w:val="en-US"/>
        </w:rPr>
        <w:t xml:space="preserve">  </w:t>
      </w:r>
      <w:r>
        <w:rPr>
          <w:rFonts w:ascii="Bookman Old Style" w:hAnsi="Bookman Old Style"/>
          <w:bCs/>
          <w:iCs/>
          <w:lang w:val="en-US"/>
        </w:rPr>
        <w:t xml:space="preserve">du </w:t>
      </w:r>
      <w:r w:rsidR="002321A8">
        <w:rPr>
          <w:rFonts w:ascii="Bookman Old Style" w:hAnsi="Bookman Old Style"/>
          <w:bCs/>
          <w:iCs/>
          <w:lang w:val="en-US"/>
        </w:rPr>
        <w:t>27-10-2017</w:t>
      </w:r>
      <w:r>
        <w:rPr>
          <w:rFonts w:ascii="Bookman Old Style" w:hAnsi="Bookman Old Style"/>
          <w:bCs/>
          <w:iCs/>
          <w:lang w:val="en-US"/>
        </w:rPr>
        <w:t xml:space="preserve"> (S)</w:t>
      </w:r>
    </w:p>
    <w:p w:rsidR="00323E6D" w:rsidRDefault="002321A8" w:rsidP="002321A8">
      <w:pPr>
        <w:pStyle w:val="Paragraphedeliste"/>
        <w:numPr>
          <w:ilvl w:val="0"/>
          <w:numId w:val="64"/>
        </w:numPr>
        <w:rPr>
          <w:rFonts w:ascii="Bookman Old Style" w:hAnsi="Bookman Old Style"/>
          <w:bCs/>
          <w:iCs/>
        </w:rPr>
      </w:pPr>
      <w:r>
        <w:rPr>
          <w:rFonts w:ascii="Bookman Old Style" w:hAnsi="Bookman Old Style"/>
          <w:b/>
          <w:iCs/>
        </w:rPr>
        <w:t xml:space="preserve">MESSAOUDI  </w:t>
      </w:r>
      <w:proofErr w:type="spellStart"/>
      <w:r>
        <w:rPr>
          <w:rFonts w:ascii="Bookman Old Style" w:hAnsi="Bookman Old Style"/>
          <w:b/>
          <w:iCs/>
        </w:rPr>
        <w:t>Yougourthen</w:t>
      </w:r>
      <w:proofErr w:type="spellEnd"/>
      <w:r w:rsidR="00323E6D">
        <w:rPr>
          <w:rFonts w:ascii="Bookman Old Style" w:hAnsi="Bookman Old Style"/>
          <w:bCs/>
          <w:iCs/>
        </w:rPr>
        <w:t xml:space="preserve"> </w:t>
      </w:r>
      <w:proofErr w:type="gramStart"/>
      <w:r w:rsidR="00323E6D" w:rsidRPr="00191222">
        <w:rPr>
          <w:rFonts w:ascii="Bookman Old Style" w:hAnsi="Bookman Old Style"/>
          <w:bCs/>
          <w:iCs/>
        </w:rPr>
        <w:t>( NCB</w:t>
      </w:r>
      <w:proofErr w:type="gramEnd"/>
      <w:r w:rsidR="00323E6D" w:rsidRPr="00191222">
        <w:rPr>
          <w:rFonts w:ascii="Bookman Old Style" w:hAnsi="Bookman Old Style"/>
          <w:bCs/>
          <w:iCs/>
        </w:rPr>
        <w:t xml:space="preserve"> – LN° </w:t>
      </w:r>
      <w:r w:rsidRPr="00191222">
        <w:rPr>
          <w:rFonts w:ascii="Bookman Old Style" w:hAnsi="Bookman Old Style"/>
          <w:bCs/>
          <w:iCs/>
        </w:rPr>
        <w:t>061027</w:t>
      </w:r>
      <w:r w:rsidR="00323E6D" w:rsidRPr="00191222">
        <w:rPr>
          <w:rFonts w:ascii="Bookman Old Style" w:hAnsi="Bookman Old Style"/>
          <w:bCs/>
          <w:iCs/>
        </w:rPr>
        <w:t xml:space="preserve"> )</w:t>
      </w:r>
      <w:r w:rsidR="00323E6D">
        <w:rPr>
          <w:rFonts w:ascii="Bookman Old Style" w:hAnsi="Bookman Old Style"/>
          <w:bCs/>
          <w:iCs/>
        </w:rPr>
        <w:t xml:space="preserve">  – avertissement</w:t>
      </w:r>
      <w:r>
        <w:rPr>
          <w:rFonts w:ascii="Bookman Old Style" w:hAnsi="Bookman Old Style"/>
          <w:bCs/>
          <w:iCs/>
        </w:rPr>
        <w:t>.</w:t>
      </w:r>
      <w:r w:rsidR="00323E6D">
        <w:rPr>
          <w:rFonts w:ascii="Bookman Old Style" w:hAnsi="Bookman Old Style"/>
          <w:bCs/>
          <w:iCs/>
        </w:rPr>
        <w:t xml:space="preserve"> </w:t>
      </w:r>
    </w:p>
    <w:p w:rsidR="00323E6D" w:rsidRDefault="002321A8" w:rsidP="002321A8">
      <w:pPr>
        <w:pStyle w:val="Paragraphedeliste"/>
        <w:numPr>
          <w:ilvl w:val="0"/>
          <w:numId w:val="64"/>
        </w:numPr>
        <w:rPr>
          <w:rFonts w:ascii="Bookman Old Style" w:hAnsi="Bookman Old Style"/>
          <w:bCs/>
          <w:iCs/>
        </w:rPr>
      </w:pPr>
      <w:r>
        <w:rPr>
          <w:rFonts w:ascii="Bookman Old Style" w:hAnsi="Bookman Old Style"/>
          <w:b/>
          <w:iCs/>
        </w:rPr>
        <w:t>MAIZIA  Habib</w:t>
      </w:r>
      <w:r w:rsidR="00323E6D">
        <w:rPr>
          <w:rFonts w:ascii="Bookman Old Style" w:hAnsi="Bookman Old Style"/>
          <w:b/>
          <w:iCs/>
        </w:rPr>
        <w:t xml:space="preserve"> </w:t>
      </w:r>
      <w:proofErr w:type="gramStart"/>
      <w:r w:rsidR="00323E6D" w:rsidRPr="00191222">
        <w:rPr>
          <w:rFonts w:ascii="Bookman Old Style" w:hAnsi="Bookman Old Style"/>
          <w:bCs/>
          <w:iCs/>
        </w:rPr>
        <w:t>( NCB</w:t>
      </w:r>
      <w:proofErr w:type="gramEnd"/>
      <w:r w:rsidR="00323E6D" w:rsidRPr="00191222">
        <w:rPr>
          <w:rFonts w:ascii="Bookman Old Style" w:hAnsi="Bookman Old Style"/>
          <w:bCs/>
          <w:iCs/>
        </w:rPr>
        <w:t xml:space="preserve"> – LN° </w:t>
      </w:r>
      <w:r w:rsidRPr="00191222">
        <w:rPr>
          <w:rFonts w:ascii="Bookman Old Style" w:hAnsi="Bookman Old Style"/>
          <w:bCs/>
          <w:iCs/>
        </w:rPr>
        <w:t>061042</w:t>
      </w:r>
      <w:r w:rsidR="00323E6D" w:rsidRPr="00191222">
        <w:rPr>
          <w:rFonts w:ascii="Bookman Old Style" w:hAnsi="Bookman Old Style"/>
          <w:bCs/>
          <w:iCs/>
        </w:rPr>
        <w:t xml:space="preserve"> ) </w:t>
      </w:r>
      <w:r w:rsidR="00323E6D">
        <w:rPr>
          <w:rFonts w:ascii="Bookman Old Style" w:hAnsi="Bookman Old Style"/>
          <w:bCs/>
          <w:iCs/>
        </w:rPr>
        <w:t xml:space="preserve">– </w:t>
      </w:r>
      <w:r>
        <w:rPr>
          <w:rFonts w:ascii="Bookman Old Style" w:hAnsi="Bookman Old Style"/>
          <w:bCs/>
          <w:iCs/>
        </w:rPr>
        <w:t>avertissement.</w:t>
      </w:r>
    </w:p>
    <w:p w:rsidR="00323E6D" w:rsidRDefault="002321A8" w:rsidP="002321A8">
      <w:pPr>
        <w:pStyle w:val="Paragraphedeliste"/>
        <w:numPr>
          <w:ilvl w:val="0"/>
          <w:numId w:val="64"/>
        </w:numPr>
        <w:rPr>
          <w:rFonts w:ascii="Bookman Old Style" w:hAnsi="Bookman Old Style"/>
          <w:b/>
          <w:iCs/>
        </w:rPr>
      </w:pPr>
      <w:r>
        <w:rPr>
          <w:rFonts w:ascii="Bookman Old Style" w:hAnsi="Bookman Old Style"/>
          <w:b/>
          <w:iCs/>
        </w:rPr>
        <w:t xml:space="preserve">FERRADJ  </w:t>
      </w:r>
      <w:proofErr w:type="spellStart"/>
      <w:r>
        <w:rPr>
          <w:rFonts w:ascii="Bookman Old Style" w:hAnsi="Bookman Old Style"/>
          <w:b/>
          <w:iCs/>
        </w:rPr>
        <w:t>Louenas</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CRBSET</w:t>
      </w:r>
      <w:proofErr w:type="gramEnd"/>
      <w:r w:rsidR="00323E6D" w:rsidRPr="00191222">
        <w:rPr>
          <w:rFonts w:ascii="Bookman Old Style" w:hAnsi="Bookman Old Style"/>
          <w:bCs/>
          <w:iCs/>
        </w:rPr>
        <w:t xml:space="preserve"> – LN° </w:t>
      </w:r>
      <w:r w:rsidRPr="00191222">
        <w:rPr>
          <w:rFonts w:ascii="Bookman Old Style" w:hAnsi="Bookman Old Style"/>
          <w:bCs/>
          <w:iCs/>
        </w:rPr>
        <w:t>061584</w:t>
      </w:r>
      <w:r w:rsidR="00323E6D" w:rsidRPr="00191222">
        <w:rPr>
          <w:rFonts w:ascii="Bookman Old Style" w:hAnsi="Bookman Old Style"/>
          <w:bCs/>
          <w:iCs/>
        </w:rPr>
        <w:t xml:space="preserve"> ) –</w:t>
      </w:r>
      <w:r w:rsidR="00323E6D">
        <w:rPr>
          <w:rFonts w:ascii="Bookman Old Style" w:hAnsi="Bookman Old Style"/>
          <w:b/>
          <w:iCs/>
        </w:rPr>
        <w:t xml:space="preserve"> </w:t>
      </w:r>
      <w:r w:rsidR="00323E6D">
        <w:rPr>
          <w:rFonts w:ascii="Bookman Old Style" w:hAnsi="Bookman Old Style"/>
          <w:bCs/>
          <w:iCs/>
        </w:rPr>
        <w:t>avertissement.</w:t>
      </w:r>
      <w:r w:rsidR="00323E6D">
        <w:rPr>
          <w:rFonts w:ascii="Bookman Old Style" w:hAnsi="Bookman Old Style"/>
          <w:b/>
          <w:iCs/>
        </w:rPr>
        <w:t xml:space="preserve"> </w:t>
      </w:r>
    </w:p>
    <w:p w:rsidR="00323E6D" w:rsidRDefault="002321A8" w:rsidP="002321A8">
      <w:pPr>
        <w:pStyle w:val="Paragraphedeliste"/>
        <w:numPr>
          <w:ilvl w:val="0"/>
          <w:numId w:val="64"/>
        </w:numPr>
        <w:rPr>
          <w:rFonts w:ascii="Bookman Old Style" w:hAnsi="Bookman Old Style"/>
          <w:bCs/>
          <w:iCs/>
        </w:rPr>
      </w:pPr>
      <w:r>
        <w:rPr>
          <w:rFonts w:ascii="Bookman Old Style" w:hAnsi="Bookman Old Style"/>
          <w:b/>
          <w:iCs/>
        </w:rPr>
        <w:t>DJOUDI  Sami</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CRBSET</w:t>
      </w:r>
      <w:proofErr w:type="gramEnd"/>
      <w:r w:rsidR="00323E6D" w:rsidRPr="00191222">
        <w:rPr>
          <w:rFonts w:ascii="Bookman Old Style" w:hAnsi="Bookman Old Style"/>
          <w:bCs/>
          <w:iCs/>
        </w:rPr>
        <w:t xml:space="preserve"> – LN° </w:t>
      </w:r>
      <w:r w:rsidRPr="00191222">
        <w:rPr>
          <w:rFonts w:ascii="Bookman Old Style" w:hAnsi="Bookman Old Style"/>
          <w:bCs/>
          <w:iCs/>
        </w:rPr>
        <w:t>061571</w:t>
      </w:r>
      <w:r w:rsidR="00323E6D" w:rsidRPr="00191222">
        <w:rPr>
          <w:rFonts w:ascii="Bookman Old Style" w:hAnsi="Bookman Old Style"/>
          <w:bCs/>
          <w:iCs/>
        </w:rPr>
        <w:t xml:space="preserve"> )</w:t>
      </w:r>
      <w:r w:rsidR="00323E6D">
        <w:rPr>
          <w:rFonts w:ascii="Bookman Old Style" w:hAnsi="Bookman Old Style"/>
          <w:bCs/>
          <w:iCs/>
        </w:rPr>
        <w:t xml:space="preserve"> – avertissement. </w:t>
      </w:r>
    </w:p>
    <w:p w:rsidR="00323E6D" w:rsidRDefault="00323E6D" w:rsidP="00323E6D">
      <w:pPr>
        <w:rPr>
          <w:rFonts w:ascii="Bookman Old Style" w:hAnsi="Bookman Old Style"/>
          <w:bCs/>
          <w:iCs/>
        </w:rPr>
      </w:pPr>
    </w:p>
    <w:p w:rsidR="00323E6D" w:rsidRDefault="00323E6D" w:rsidP="002321A8">
      <w:pPr>
        <w:pStyle w:val="Paragraphedeliste"/>
        <w:numPr>
          <w:ilvl w:val="0"/>
          <w:numId w:val="6"/>
        </w:numPr>
        <w:rPr>
          <w:rFonts w:ascii="Bookman Old Style" w:hAnsi="Bookman Old Style" w:cstheme="minorHAnsi"/>
          <w:bCs/>
          <w:iCs/>
          <w:lang w:val="en-US"/>
        </w:rPr>
      </w:pPr>
      <w:r>
        <w:rPr>
          <w:rFonts w:ascii="Bookman Old Style" w:hAnsi="Bookman Old Style" w:cstheme="minorHAnsi"/>
          <w:b/>
          <w:iCs/>
          <w:highlight w:val="yellow"/>
          <w:u w:val="single"/>
          <w:lang w:val="en-US"/>
        </w:rPr>
        <w:t xml:space="preserve">Affaire N° </w:t>
      </w:r>
      <w:r w:rsidR="002321A8">
        <w:rPr>
          <w:rFonts w:ascii="Bookman Old Style" w:hAnsi="Bookman Old Style" w:cstheme="minorHAnsi"/>
          <w:b/>
          <w:iCs/>
          <w:highlight w:val="yellow"/>
          <w:u w:val="single"/>
          <w:lang w:val="en-US"/>
        </w:rPr>
        <w:t>02</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Pr="00191222">
        <w:rPr>
          <w:rFonts w:ascii="Bookman Old Style" w:hAnsi="Bookman Old Style"/>
          <w:b/>
          <w:iCs/>
          <w:lang w:val="en-US"/>
        </w:rPr>
        <w:t xml:space="preserve">NBT  / </w:t>
      </w:r>
      <w:r w:rsidR="002321A8" w:rsidRPr="00191222">
        <w:rPr>
          <w:rFonts w:ascii="Bookman Old Style" w:hAnsi="Bookman Old Style"/>
          <w:b/>
          <w:iCs/>
          <w:lang w:val="en-US"/>
        </w:rPr>
        <w:t>SRBT</w:t>
      </w:r>
      <w:r>
        <w:rPr>
          <w:rFonts w:ascii="Bookman Old Style" w:hAnsi="Bookman Old Style"/>
          <w:b/>
          <w:iCs/>
          <w:lang w:val="en-US"/>
        </w:rPr>
        <w:t xml:space="preserve"> </w:t>
      </w:r>
      <w:r>
        <w:rPr>
          <w:rFonts w:ascii="Bookman Old Style" w:hAnsi="Bookman Old Style"/>
          <w:bCs/>
          <w:iCs/>
          <w:lang w:val="en-US"/>
        </w:rPr>
        <w:t xml:space="preserve"> du </w:t>
      </w:r>
      <w:r w:rsidR="002321A8">
        <w:rPr>
          <w:rFonts w:ascii="Bookman Old Style" w:hAnsi="Bookman Old Style"/>
          <w:bCs/>
          <w:iCs/>
          <w:lang w:val="en-US"/>
        </w:rPr>
        <w:t>27-10-2017</w:t>
      </w:r>
      <w:r>
        <w:rPr>
          <w:rFonts w:ascii="Bookman Old Style" w:hAnsi="Bookman Old Style"/>
          <w:bCs/>
          <w:iCs/>
          <w:lang w:val="en-US"/>
        </w:rPr>
        <w:t xml:space="preserve">  (S)</w:t>
      </w:r>
    </w:p>
    <w:p w:rsidR="00323E6D" w:rsidRPr="002321A8" w:rsidRDefault="002321A8" w:rsidP="002321A8">
      <w:pPr>
        <w:pStyle w:val="Paragraphedeliste"/>
        <w:numPr>
          <w:ilvl w:val="0"/>
          <w:numId w:val="65"/>
        </w:numPr>
        <w:rPr>
          <w:rFonts w:ascii="Bookman Old Style" w:hAnsi="Bookman Old Style"/>
          <w:bCs/>
          <w:iCs/>
          <w:shd w:val="clear" w:color="auto" w:fill="C6D9F1" w:themeFill="text2" w:themeFillTint="33"/>
        </w:rPr>
      </w:pPr>
      <w:r>
        <w:rPr>
          <w:rFonts w:ascii="Bookman Old Style" w:hAnsi="Bookman Old Style"/>
          <w:b/>
          <w:iCs/>
        </w:rPr>
        <w:t xml:space="preserve">MAOUCHE  </w:t>
      </w:r>
      <w:proofErr w:type="spellStart"/>
      <w:r>
        <w:rPr>
          <w:rFonts w:ascii="Bookman Old Style" w:hAnsi="Bookman Old Style"/>
          <w:b/>
          <w:iCs/>
        </w:rPr>
        <w:t>Souhib</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NBT</w:t>
      </w:r>
      <w:proofErr w:type="gramEnd"/>
      <w:r w:rsidR="00323E6D" w:rsidRPr="00191222">
        <w:rPr>
          <w:rFonts w:ascii="Bookman Old Style" w:hAnsi="Bookman Old Style"/>
          <w:bCs/>
          <w:iCs/>
        </w:rPr>
        <w:t xml:space="preserve">  – LN° </w:t>
      </w:r>
      <w:r w:rsidRPr="00191222">
        <w:rPr>
          <w:rFonts w:ascii="Bookman Old Style" w:hAnsi="Bookman Old Style"/>
          <w:bCs/>
          <w:iCs/>
        </w:rPr>
        <w:t>061700</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2321A8" w:rsidRDefault="002321A8" w:rsidP="002321A8">
      <w:pPr>
        <w:pStyle w:val="Paragraphedeliste"/>
        <w:numPr>
          <w:ilvl w:val="0"/>
          <w:numId w:val="65"/>
        </w:numPr>
        <w:rPr>
          <w:rFonts w:ascii="Bookman Old Style" w:hAnsi="Bookman Old Style"/>
          <w:bCs/>
          <w:iCs/>
          <w:shd w:val="clear" w:color="auto" w:fill="C6D9F1" w:themeFill="text2" w:themeFillTint="33"/>
        </w:rPr>
      </w:pPr>
      <w:r>
        <w:rPr>
          <w:rFonts w:ascii="Bookman Old Style" w:hAnsi="Bookman Old Style"/>
          <w:b/>
          <w:iCs/>
        </w:rPr>
        <w:t xml:space="preserve">AZOUNE  Faouzi </w:t>
      </w:r>
      <w:proofErr w:type="gramStart"/>
      <w:r w:rsidRPr="00191222">
        <w:rPr>
          <w:rFonts w:ascii="Bookman Old Style" w:hAnsi="Bookman Old Style"/>
          <w:bCs/>
          <w:iCs/>
        </w:rPr>
        <w:t>( NBT</w:t>
      </w:r>
      <w:proofErr w:type="gramEnd"/>
      <w:r w:rsidRPr="00191222">
        <w:rPr>
          <w:rFonts w:ascii="Bookman Old Style" w:hAnsi="Bookman Old Style"/>
          <w:bCs/>
          <w:iCs/>
        </w:rPr>
        <w:t xml:space="preserve"> – LN° 061705</w:t>
      </w:r>
      <w:r w:rsidRPr="002321A8">
        <w:rPr>
          <w:rFonts w:ascii="Bookman Old Style" w:hAnsi="Bookman Old Style"/>
          <w:bCs/>
          <w:iCs/>
        </w:rPr>
        <w:t xml:space="preserve"> ) – avertissement.</w:t>
      </w:r>
    </w:p>
    <w:p w:rsidR="00323E6D" w:rsidRDefault="00323E6D" w:rsidP="00323E6D">
      <w:pPr>
        <w:rPr>
          <w:rFonts w:ascii="Bookman Old Style" w:hAnsi="Bookman Old Style"/>
          <w:bCs/>
          <w:iCs/>
          <w:sz w:val="22"/>
          <w:szCs w:val="22"/>
        </w:rPr>
      </w:pPr>
    </w:p>
    <w:p w:rsidR="00323E6D" w:rsidRPr="003B4730" w:rsidRDefault="00323E6D" w:rsidP="002321A8">
      <w:pPr>
        <w:pStyle w:val="Paragraphedeliste"/>
        <w:numPr>
          <w:ilvl w:val="0"/>
          <w:numId w:val="6"/>
        </w:numPr>
        <w:rPr>
          <w:rFonts w:ascii="Bookman Old Style" w:hAnsi="Bookman Old Style" w:cstheme="minorHAnsi"/>
          <w:bCs/>
          <w:iCs/>
          <w:lang w:val="en-US"/>
        </w:rPr>
      </w:pPr>
      <w:r w:rsidRPr="003B4730">
        <w:rPr>
          <w:rFonts w:ascii="Bookman Old Style" w:hAnsi="Bookman Old Style" w:cstheme="minorHAnsi"/>
          <w:b/>
          <w:iCs/>
          <w:highlight w:val="yellow"/>
          <w:u w:val="single"/>
          <w:lang w:val="en-US"/>
        </w:rPr>
        <w:t xml:space="preserve">Affaire N° </w:t>
      </w:r>
      <w:r w:rsidR="002321A8" w:rsidRPr="003B4730">
        <w:rPr>
          <w:rFonts w:ascii="Bookman Old Style" w:hAnsi="Bookman Old Style" w:cstheme="minorHAnsi"/>
          <w:b/>
          <w:iCs/>
          <w:highlight w:val="yellow"/>
          <w:u w:val="single"/>
          <w:lang w:val="en-US"/>
        </w:rPr>
        <w:t>03</w:t>
      </w:r>
      <w:r w:rsidRPr="003B4730">
        <w:rPr>
          <w:rFonts w:ascii="Bookman Old Style" w:hAnsi="Bookman Old Style" w:cstheme="minorHAnsi"/>
          <w:b/>
          <w:iCs/>
          <w:lang w:val="en-US"/>
        </w:rPr>
        <w:t> :</w:t>
      </w:r>
      <w:r w:rsidRPr="003B4730">
        <w:rPr>
          <w:rFonts w:ascii="Bookman Old Style" w:hAnsi="Bookman Old Style"/>
          <w:b/>
          <w:i/>
          <w:lang w:val="en-US"/>
        </w:rPr>
        <w:t xml:space="preserve"> </w:t>
      </w:r>
      <w:r w:rsidRPr="003B4730">
        <w:rPr>
          <w:rFonts w:ascii="Bookman Old Style" w:hAnsi="Bookman Old Style"/>
          <w:bCs/>
          <w:iCs/>
          <w:lang w:val="en-US"/>
        </w:rPr>
        <w:t xml:space="preserve">Match </w:t>
      </w:r>
      <w:r w:rsidR="002321A8" w:rsidRPr="003B4730">
        <w:rPr>
          <w:rFonts w:ascii="Bookman Old Style" w:hAnsi="Bookman Old Style"/>
          <w:b/>
          <w:iCs/>
          <w:lang w:val="en-US"/>
        </w:rPr>
        <w:t>OA / ASOG</w:t>
      </w:r>
      <w:r w:rsidRPr="003B4730">
        <w:rPr>
          <w:rFonts w:ascii="Bookman Old Style" w:hAnsi="Bookman Old Style"/>
          <w:b/>
          <w:iCs/>
          <w:lang w:val="en-US"/>
        </w:rPr>
        <w:t xml:space="preserve"> </w:t>
      </w:r>
      <w:r w:rsidRPr="003B4730">
        <w:rPr>
          <w:rFonts w:ascii="Bookman Old Style" w:hAnsi="Bookman Old Style"/>
          <w:bCs/>
          <w:iCs/>
          <w:lang w:val="en-US"/>
        </w:rPr>
        <w:t xml:space="preserve">  du </w:t>
      </w:r>
      <w:r w:rsidR="002321A8" w:rsidRPr="003B4730">
        <w:rPr>
          <w:rFonts w:ascii="Bookman Old Style" w:hAnsi="Bookman Old Style"/>
          <w:bCs/>
          <w:iCs/>
          <w:lang w:val="en-US"/>
        </w:rPr>
        <w:t>28-10-2017</w:t>
      </w:r>
      <w:r w:rsidRPr="003B4730">
        <w:rPr>
          <w:rFonts w:ascii="Bookman Old Style" w:hAnsi="Bookman Old Style"/>
          <w:bCs/>
          <w:iCs/>
          <w:lang w:val="en-US"/>
        </w:rPr>
        <w:t xml:space="preserve">  (S)</w:t>
      </w:r>
    </w:p>
    <w:p w:rsidR="00323E6D" w:rsidRDefault="002321A8" w:rsidP="002321A8">
      <w:pPr>
        <w:pStyle w:val="Paragraphedeliste"/>
        <w:numPr>
          <w:ilvl w:val="0"/>
          <w:numId w:val="14"/>
        </w:numPr>
        <w:shd w:val="clear" w:color="auto" w:fill="FFFFFF"/>
        <w:rPr>
          <w:rFonts w:ascii="Bookman Old Style" w:hAnsi="Bookman Old Style" w:cs="Arial"/>
          <w:color w:val="000000"/>
          <w:sz w:val="22"/>
          <w:szCs w:val="22"/>
        </w:rPr>
      </w:pPr>
      <w:r>
        <w:rPr>
          <w:rFonts w:ascii="Bookman Old Style" w:hAnsi="Bookman Old Style"/>
          <w:b/>
          <w:iCs/>
        </w:rPr>
        <w:t>OUALI  Hocine</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OA</w:t>
      </w:r>
      <w:proofErr w:type="gramEnd"/>
      <w:r w:rsidR="00323E6D" w:rsidRPr="00191222">
        <w:rPr>
          <w:rFonts w:ascii="Bookman Old Style" w:hAnsi="Bookman Old Style"/>
          <w:bCs/>
          <w:iCs/>
        </w:rPr>
        <w:t xml:space="preserve"> – LN° </w:t>
      </w:r>
      <w:r w:rsidRPr="00191222">
        <w:rPr>
          <w:rFonts w:ascii="Bookman Old Style" w:hAnsi="Bookman Old Style"/>
          <w:bCs/>
          <w:iCs/>
        </w:rPr>
        <w:t>061201</w:t>
      </w:r>
      <w:r w:rsidR="00323E6D" w:rsidRPr="00191222">
        <w:rPr>
          <w:rFonts w:ascii="Bookman Old Style" w:hAnsi="Bookman Old Style"/>
          <w:bCs/>
          <w:iCs/>
        </w:rPr>
        <w:t xml:space="preserve"> ) </w:t>
      </w:r>
      <w:r w:rsidR="00323E6D">
        <w:rPr>
          <w:rFonts w:ascii="Bookman Old Style" w:hAnsi="Bookman Old Style" w:cs="Arial"/>
          <w:color w:val="000000"/>
          <w:sz w:val="22"/>
          <w:szCs w:val="22"/>
        </w:rPr>
        <w:t xml:space="preserve">– </w:t>
      </w:r>
      <w:r>
        <w:rPr>
          <w:rFonts w:ascii="Bookman Old Style" w:hAnsi="Bookman Old Style"/>
          <w:bCs/>
          <w:iCs/>
        </w:rPr>
        <w:t>01 MF pour cumul d’avertissements (exclu)</w:t>
      </w:r>
      <w:r w:rsidR="00323E6D">
        <w:rPr>
          <w:rFonts w:ascii="Bookman Old Style" w:hAnsi="Bookman Old Style"/>
          <w:bCs/>
          <w:iCs/>
        </w:rPr>
        <w:t>.</w:t>
      </w:r>
    </w:p>
    <w:p w:rsidR="00323E6D" w:rsidRDefault="002321A8" w:rsidP="002321A8">
      <w:pPr>
        <w:pStyle w:val="Paragraphedeliste"/>
        <w:numPr>
          <w:ilvl w:val="0"/>
          <w:numId w:val="15"/>
        </w:numPr>
        <w:rPr>
          <w:rFonts w:ascii="Bookman Old Style" w:hAnsi="Bookman Old Style"/>
          <w:b/>
          <w:iCs/>
        </w:rPr>
      </w:pPr>
      <w:r>
        <w:rPr>
          <w:rFonts w:ascii="Bookman Old Style" w:hAnsi="Bookman Old Style"/>
          <w:b/>
          <w:iCs/>
        </w:rPr>
        <w:t>SLIM  Lamine</w:t>
      </w:r>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OA</w:t>
      </w:r>
      <w:proofErr w:type="gramEnd"/>
      <w:r w:rsidR="00323E6D" w:rsidRPr="00191222">
        <w:rPr>
          <w:rFonts w:ascii="Bookman Old Style" w:hAnsi="Bookman Old Style"/>
          <w:bCs/>
          <w:iCs/>
        </w:rPr>
        <w:t xml:space="preserve">  – LN° </w:t>
      </w:r>
      <w:r w:rsidRPr="00191222">
        <w:rPr>
          <w:rFonts w:ascii="Bookman Old Style" w:hAnsi="Bookman Old Style"/>
          <w:bCs/>
          <w:iCs/>
        </w:rPr>
        <w:t>061181</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323E6D" w:rsidRDefault="002321A8" w:rsidP="002321A8">
      <w:pPr>
        <w:pStyle w:val="Paragraphedeliste"/>
        <w:numPr>
          <w:ilvl w:val="0"/>
          <w:numId w:val="16"/>
        </w:numPr>
        <w:rPr>
          <w:rFonts w:ascii="Bookman Old Style" w:hAnsi="Bookman Old Style"/>
          <w:bCs/>
          <w:iCs/>
        </w:rPr>
      </w:pPr>
      <w:r>
        <w:rPr>
          <w:rFonts w:ascii="Bookman Old Style" w:hAnsi="Bookman Old Style"/>
          <w:b/>
          <w:iCs/>
        </w:rPr>
        <w:t xml:space="preserve">MIHOUBI  </w:t>
      </w:r>
      <w:proofErr w:type="spellStart"/>
      <w:r>
        <w:rPr>
          <w:rFonts w:ascii="Bookman Old Style" w:hAnsi="Bookman Old Style"/>
          <w:b/>
          <w:iCs/>
        </w:rPr>
        <w:t>Lyès</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OA</w:t>
      </w:r>
      <w:proofErr w:type="gramEnd"/>
      <w:r w:rsidR="00323E6D" w:rsidRPr="00191222">
        <w:rPr>
          <w:rFonts w:ascii="Bookman Old Style" w:hAnsi="Bookman Old Style"/>
          <w:bCs/>
          <w:iCs/>
        </w:rPr>
        <w:t xml:space="preserve">  – LN° </w:t>
      </w:r>
      <w:r w:rsidRPr="00191222">
        <w:rPr>
          <w:rFonts w:ascii="Bookman Old Style" w:hAnsi="Bookman Old Style"/>
          <w:bCs/>
          <w:iCs/>
        </w:rPr>
        <w:t>061187</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xml:space="preserve">– </w:t>
      </w:r>
      <w:r>
        <w:rPr>
          <w:rFonts w:ascii="Bookman Old Style" w:hAnsi="Bookman Old Style"/>
          <w:bCs/>
          <w:iCs/>
        </w:rPr>
        <w:t>avertissement.</w:t>
      </w:r>
    </w:p>
    <w:p w:rsidR="00323E6D" w:rsidRDefault="007A7EDE" w:rsidP="007A7EDE">
      <w:pPr>
        <w:pStyle w:val="Paragraphedeliste"/>
        <w:numPr>
          <w:ilvl w:val="0"/>
          <w:numId w:val="17"/>
        </w:numPr>
        <w:rPr>
          <w:rFonts w:ascii="Bookman Old Style" w:hAnsi="Bookman Old Style" w:cs="Arial"/>
          <w:color w:val="000000"/>
          <w:sz w:val="22"/>
          <w:szCs w:val="22"/>
        </w:rPr>
      </w:pPr>
      <w:r>
        <w:rPr>
          <w:rFonts w:ascii="Bookman Old Style" w:hAnsi="Bookman Old Style"/>
          <w:b/>
          <w:iCs/>
        </w:rPr>
        <w:t xml:space="preserve">MOULOUDJI  </w:t>
      </w:r>
      <w:proofErr w:type="spellStart"/>
      <w:r>
        <w:rPr>
          <w:rFonts w:ascii="Bookman Old Style" w:hAnsi="Bookman Old Style"/>
          <w:b/>
          <w:iCs/>
        </w:rPr>
        <w:t>Abderazak</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ASOG</w:t>
      </w:r>
      <w:proofErr w:type="gramEnd"/>
      <w:r w:rsidR="00323E6D" w:rsidRPr="00191222">
        <w:rPr>
          <w:rFonts w:ascii="Bookman Old Style" w:hAnsi="Bookman Old Style"/>
          <w:bCs/>
          <w:iCs/>
        </w:rPr>
        <w:t xml:space="preserve"> – LN° </w:t>
      </w:r>
      <w:r w:rsidRPr="00191222">
        <w:rPr>
          <w:rFonts w:ascii="Bookman Old Style" w:hAnsi="Bookman Old Style"/>
          <w:bCs/>
          <w:iCs/>
        </w:rPr>
        <w:t>061531</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cs="Arial"/>
          <w:color w:val="000000"/>
          <w:sz w:val="22"/>
          <w:szCs w:val="22"/>
        </w:rPr>
        <w:t xml:space="preserve">– </w:t>
      </w:r>
      <w:r w:rsidR="00323E6D">
        <w:rPr>
          <w:rFonts w:ascii="Bookman Old Style" w:hAnsi="Bookman Old Style"/>
          <w:bCs/>
          <w:iCs/>
        </w:rPr>
        <w:t>avertissement.</w:t>
      </w:r>
    </w:p>
    <w:p w:rsidR="00323E6D" w:rsidRDefault="00323E6D" w:rsidP="007A7EDE">
      <w:pPr>
        <w:rPr>
          <w:rFonts w:ascii="Bookman Old Style" w:hAnsi="Bookman Old Style"/>
          <w:bCs/>
          <w:iCs/>
          <w:sz w:val="22"/>
          <w:szCs w:val="22"/>
        </w:rPr>
      </w:pPr>
      <w:r>
        <w:rPr>
          <w:rFonts w:ascii="Bookman Old Style" w:hAnsi="Bookman Old Style"/>
          <w:bCs/>
          <w:iCs/>
          <w:sz w:val="22"/>
          <w:szCs w:val="22"/>
        </w:rPr>
        <w:t xml:space="preserve">           </w:t>
      </w:r>
    </w:p>
    <w:p w:rsidR="00323E6D" w:rsidRDefault="00323E6D" w:rsidP="00323E6D">
      <w:pPr>
        <w:rPr>
          <w:rFonts w:ascii="Bookman Old Style" w:hAnsi="Bookman Old Style"/>
          <w:b/>
          <w:iCs/>
        </w:rPr>
      </w:pPr>
    </w:p>
    <w:p w:rsidR="00323E6D" w:rsidRDefault="00323E6D" w:rsidP="007A7EDE">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lastRenderedPageBreak/>
        <w:t xml:space="preserve">Affaire N° </w:t>
      </w:r>
      <w:r w:rsidR="007A7EDE">
        <w:rPr>
          <w:rFonts w:ascii="Bookman Old Style" w:hAnsi="Bookman Old Style" w:cstheme="minorHAnsi"/>
          <w:b/>
          <w:iCs/>
          <w:highlight w:val="yellow"/>
          <w:u w:val="single"/>
        </w:rPr>
        <w:t>04</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7A7EDE">
        <w:rPr>
          <w:rFonts w:ascii="Bookman Old Style" w:hAnsi="Bookman Old Style"/>
          <w:b/>
          <w:iCs/>
        </w:rPr>
        <w:t>CRBA / JSIO</w:t>
      </w:r>
      <w:r>
        <w:rPr>
          <w:rFonts w:ascii="Bookman Old Style" w:hAnsi="Bookman Old Style"/>
          <w:b/>
          <w:iCs/>
        </w:rPr>
        <w:t xml:space="preserve">  </w:t>
      </w:r>
      <w:r>
        <w:rPr>
          <w:rFonts w:ascii="Bookman Old Style" w:hAnsi="Bookman Old Style"/>
          <w:bCs/>
          <w:iCs/>
        </w:rPr>
        <w:t xml:space="preserve">du </w:t>
      </w:r>
      <w:r w:rsidR="007A7EDE">
        <w:rPr>
          <w:rFonts w:ascii="Bookman Old Style" w:hAnsi="Bookman Old Style"/>
          <w:bCs/>
          <w:iCs/>
        </w:rPr>
        <w:t>27-10-2017</w:t>
      </w:r>
      <w:r>
        <w:rPr>
          <w:rFonts w:ascii="Bookman Old Style" w:hAnsi="Bookman Old Style"/>
          <w:bCs/>
          <w:iCs/>
        </w:rPr>
        <w:t xml:space="preserve"> (S)  </w:t>
      </w:r>
    </w:p>
    <w:p w:rsidR="00323E6D" w:rsidRDefault="007A7EDE" w:rsidP="007A7EDE">
      <w:pPr>
        <w:pStyle w:val="Paragraphedeliste"/>
        <w:numPr>
          <w:ilvl w:val="0"/>
          <w:numId w:val="24"/>
        </w:numPr>
        <w:rPr>
          <w:rFonts w:ascii="Bookman Old Style" w:hAnsi="Bookman Old Style"/>
          <w:bCs/>
          <w:iCs/>
        </w:rPr>
      </w:pPr>
      <w:r>
        <w:rPr>
          <w:rFonts w:ascii="Bookman Old Style" w:hAnsi="Bookman Old Style"/>
          <w:b/>
          <w:iCs/>
        </w:rPr>
        <w:t>KERKAR  Sofiane</w:t>
      </w:r>
      <w:r w:rsidR="00191222">
        <w:rPr>
          <w:rFonts w:ascii="Bookman Old Style" w:hAnsi="Bookman Old Style"/>
          <w:b/>
          <w:iCs/>
        </w:rPr>
        <w:t xml:space="preserve"> </w:t>
      </w:r>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CRBA</w:t>
      </w:r>
      <w:proofErr w:type="gramEnd"/>
      <w:r w:rsidR="00323E6D" w:rsidRPr="00191222">
        <w:rPr>
          <w:rFonts w:ascii="Bookman Old Style" w:hAnsi="Bookman Old Style"/>
          <w:bCs/>
          <w:iCs/>
        </w:rPr>
        <w:t xml:space="preserve">  – LN° </w:t>
      </w:r>
      <w:r w:rsidRPr="00191222">
        <w:rPr>
          <w:rFonts w:ascii="Bookman Old Style" w:hAnsi="Bookman Old Style"/>
          <w:bCs/>
          <w:iCs/>
        </w:rPr>
        <w:t>061560</w:t>
      </w:r>
      <w:r w:rsidR="00323E6D" w:rsidRPr="00191222">
        <w:rPr>
          <w:rFonts w:ascii="Bookman Old Style" w:hAnsi="Bookman Old Style"/>
          <w:bCs/>
          <w:iCs/>
        </w:rPr>
        <w:t xml:space="preserve"> ) </w:t>
      </w:r>
      <w:r w:rsidR="00323E6D">
        <w:rPr>
          <w:rFonts w:ascii="Bookman Old Style" w:hAnsi="Bookman Old Style"/>
          <w:bCs/>
          <w:iCs/>
        </w:rPr>
        <w:t>– avertissement.</w:t>
      </w:r>
    </w:p>
    <w:p w:rsidR="00323E6D" w:rsidRPr="007A7EDE" w:rsidRDefault="007A7EDE" w:rsidP="007A7EDE">
      <w:pPr>
        <w:pStyle w:val="Paragraphedeliste"/>
        <w:numPr>
          <w:ilvl w:val="0"/>
          <w:numId w:val="25"/>
        </w:numPr>
        <w:rPr>
          <w:rFonts w:ascii="Bookman Old Style" w:hAnsi="Bookman Old Style"/>
          <w:bCs/>
          <w:iCs/>
        </w:rPr>
      </w:pPr>
      <w:r>
        <w:rPr>
          <w:rFonts w:ascii="Bookman Old Style" w:hAnsi="Bookman Old Style"/>
          <w:b/>
          <w:iCs/>
        </w:rPr>
        <w:t>ABDELLI  Ahmed</w:t>
      </w:r>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JSIO</w:t>
      </w:r>
      <w:proofErr w:type="gramEnd"/>
      <w:r w:rsidR="00323E6D" w:rsidRPr="00191222">
        <w:rPr>
          <w:rFonts w:ascii="Bookman Old Style" w:hAnsi="Bookman Old Style"/>
          <w:bCs/>
          <w:iCs/>
        </w:rPr>
        <w:t xml:space="preserve"> – LN° </w:t>
      </w:r>
      <w:r w:rsidRPr="00191222">
        <w:rPr>
          <w:rFonts w:ascii="Bookman Old Style" w:hAnsi="Bookman Old Style"/>
          <w:bCs/>
          <w:iCs/>
        </w:rPr>
        <w:t>061075</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323E6D" w:rsidRDefault="00323E6D" w:rsidP="00323E6D">
      <w:pPr>
        <w:rPr>
          <w:rFonts w:ascii="Bookman Old Style" w:hAnsi="Bookman Old Style"/>
          <w:bCs/>
          <w:iCs/>
          <w:shd w:val="clear" w:color="auto" w:fill="C6D9F1" w:themeFill="text2" w:themeFillTint="33"/>
        </w:rPr>
      </w:pPr>
    </w:p>
    <w:p w:rsidR="00323E6D" w:rsidRDefault="00323E6D" w:rsidP="007A7EDE">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 xml:space="preserve">Affaire N° </w:t>
      </w:r>
      <w:r w:rsidR="007A7EDE">
        <w:rPr>
          <w:rFonts w:ascii="Bookman Old Style" w:hAnsi="Bookman Old Style" w:cstheme="minorHAnsi"/>
          <w:b/>
          <w:iCs/>
          <w:highlight w:val="yellow"/>
          <w:u w:val="single"/>
        </w:rPr>
        <w:t>05</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sidR="007A7EDE">
        <w:rPr>
          <w:rFonts w:ascii="Bookman Old Style" w:hAnsi="Bookman Old Style"/>
          <w:b/>
          <w:iCs/>
        </w:rPr>
        <w:t>JSBA / CSPC</w:t>
      </w:r>
      <w:r>
        <w:rPr>
          <w:rFonts w:ascii="Bookman Old Style" w:hAnsi="Bookman Old Style"/>
          <w:bCs/>
          <w:iCs/>
        </w:rPr>
        <w:t xml:space="preserve">  du </w:t>
      </w:r>
      <w:r w:rsidR="007A7EDE">
        <w:rPr>
          <w:rFonts w:ascii="Bookman Old Style" w:hAnsi="Bookman Old Style"/>
          <w:bCs/>
          <w:iCs/>
        </w:rPr>
        <w:t>27-10-2017</w:t>
      </w:r>
      <w:r>
        <w:rPr>
          <w:rFonts w:ascii="Bookman Old Style" w:hAnsi="Bookman Old Style"/>
          <w:bCs/>
          <w:iCs/>
        </w:rPr>
        <w:t xml:space="preserve"> (S)</w:t>
      </w:r>
    </w:p>
    <w:p w:rsidR="00323E6D" w:rsidRDefault="007A7EDE" w:rsidP="007A7EDE">
      <w:pPr>
        <w:pStyle w:val="Paragraphedeliste"/>
        <w:numPr>
          <w:ilvl w:val="0"/>
          <w:numId w:val="28"/>
        </w:numPr>
        <w:rPr>
          <w:rFonts w:ascii="Bookman Old Style" w:hAnsi="Bookman Old Style"/>
          <w:bCs/>
          <w:iCs/>
        </w:rPr>
      </w:pPr>
      <w:r>
        <w:rPr>
          <w:rFonts w:ascii="Bookman Old Style" w:hAnsi="Bookman Old Style"/>
          <w:b/>
          <w:iCs/>
        </w:rPr>
        <w:t>ZERARGA  Sami</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CSPC</w:t>
      </w:r>
      <w:proofErr w:type="gramEnd"/>
      <w:r w:rsidR="00323E6D" w:rsidRPr="00191222">
        <w:rPr>
          <w:rFonts w:ascii="Bookman Old Style" w:hAnsi="Bookman Old Style"/>
          <w:bCs/>
          <w:iCs/>
        </w:rPr>
        <w:t xml:space="preserve"> – LN° </w:t>
      </w:r>
      <w:r w:rsidRPr="00191222">
        <w:rPr>
          <w:rFonts w:ascii="Bookman Old Style" w:hAnsi="Bookman Old Style"/>
          <w:bCs/>
          <w:iCs/>
        </w:rPr>
        <w:t>061495</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323E6D" w:rsidRDefault="00323E6D" w:rsidP="00323E6D">
      <w:pPr>
        <w:rPr>
          <w:rFonts w:ascii="Bookman Old Style" w:hAnsi="Bookman Old Style"/>
          <w:bCs/>
          <w:iCs/>
        </w:rPr>
      </w:pPr>
    </w:p>
    <w:p w:rsidR="007A7EDE" w:rsidRDefault="007A7EDE" w:rsidP="007A7EDE">
      <w:pPr>
        <w:pStyle w:val="Paragraphedeliste"/>
        <w:numPr>
          <w:ilvl w:val="0"/>
          <w:numId w:val="6"/>
        </w:numPr>
        <w:rPr>
          <w:rFonts w:ascii="Bookman Old Style" w:hAnsi="Bookman Old Style" w:cstheme="minorHAnsi"/>
          <w:bCs/>
          <w:iCs/>
        </w:rPr>
      </w:pPr>
      <w:r>
        <w:rPr>
          <w:rFonts w:ascii="Bookman Old Style" w:hAnsi="Bookman Old Style" w:cstheme="minorHAnsi"/>
          <w:b/>
          <w:iCs/>
          <w:highlight w:val="yellow"/>
          <w:u w:val="single"/>
        </w:rPr>
        <w:t>Affaire N° 0</w:t>
      </w:r>
      <w:r w:rsidRPr="007A7EDE">
        <w:rPr>
          <w:rFonts w:ascii="Bookman Old Style" w:hAnsi="Bookman Old Style" w:cstheme="minorHAnsi"/>
          <w:b/>
          <w:iCs/>
          <w:highlight w:val="yellow"/>
          <w:u w:val="single"/>
        </w:rPr>
        <w:t>6</w:t>
      </w:r>
      <w:r>
        <w:rPr>
          <w:rFonts w:ascii="Bookman Old Style" w:hAnsi="Bookman Old Style" w:cstheme="minorHAnsi"/>
          <w:b/>
          <w:iCs/>
        </w:rPr>
        <w:t> :</w:t>
      </w:r>
      <w:r>
        <w:rPr>
          <w:rFonts w:ascii="Bookman Old Style" w:hAnsi="Bookman Old Style"/>
          <w:b/>
          <w:i/>
        </w:rPr>
        <w:t xml:space="preserve"> </w:t>
      </w:r>
      <w:r>
        <w:rPr>
          <w:rFonts w:ascii="Bookman Old Style" w:hAnsi="Bookman Old Style"/>
          <w:bCs/>
          <w:iCs/>
        </w:rPr>
        <w:t xml:space="preserve">Match </w:t>
      </w:r>
      <w:r>
        <w:rPr>
          <w:rFonts w:ascii="Bookman Old Style" w:hAnsi="Bookman Old Style"/>
          <w:b/>
          <w:iCs/>
        </w:rPr>
        <w:t>AST / SSSA</w:t>
      </w:r>
      <w:r>
        <w:rPr>
          <w:rFonts w:ascii="Bookman Old Style" w:hAnsi="Bookman Old Style"/>
          <w:bCs/>
          <w:iCs/>
        </w:rPr>
        <w:t xml:space="preserve">  du 28-10-2017 (S)</w:t>
      </w:r>
    </w:p>
    <w:p w:rsidR="007A7EDE" w:rsidRDefault="007A7EDE" w:rsidP="007A7EDE">
      <w:pPr>
        <w:pStyle w:val="Paragraphedeliste"/>
        <w:numPr>
          <w:ilvl w:val="0"/>
          <w:numId w:val="28"/>
        </w:numPr>
        <w:rPr>
          <w:rFonts w:ascii="Bookman Old Style" w:hAnsi="Bookman Old Style"/>
          <w:bCs/>
          <w:iCs/>
        </w:rPr>
      </w:pPr>
      <w:r>
        <w:rPr>
          <w:rFonts w:ascii="Bookman Old Style" w:hAnsi="Bookman Old Style"/>
          <w:b/>
          <w:iCs/>
        </w:rPr>
        <w:t xml:space="preserve">KADOUR BACHA  </w:t>
      </w:r>
      <w:proofErr w:type="spellStart"/>
      <w:r>
        <w:rPr>
          <w:rFonts w:ascii="Bookman Old Style" w:hAnsi="Bookman Old Style"/>
          <w:b/>
          <w:iCs/>
        </w:rPr>
        <w:t>Massi</w:t>
      </w:r>
      <w:proofErr w:type="spellEnd"/>
      <w:r>
        <w:rPr>
          <w:rFonts w:ascii="Bookman Old Style" w:hAnsi="Bookman Old Style"/>
          <w:bCs/>
          <w:iCs/>
        </w:rPr>
        <w:t xml:space="preserve">  </w:t>
      </w:r>
      <w:proofErr w:type="gramStart"/>
      <w:r w:rsidRPr="00CF1BD4">
        <w:rPr>
          <w:rFonts w:ascii="Bookman Old Style" w:hAnsi="Bookman Old Style"/>
          <w:bCs/>
          <w:iCs/>
        </w:rPr>
        <w:t>( AST</w:t>
      </w:r>
      <w:proofErr w:type="gramEnd"/>
      <w:r w:rsidRPr="00CF1BD4">
        <w:rPr>
          <w:rFonts w:ascii="Bookman Old Style" w:hAnsi="Bookman Old Style"/>
          <w:bCs/>
          <w:iCs/>
        </w:rPr>
        <w:t xml:space="preserve"> – LN° 061367 ) </w:t>
      </w:r>
      <w:r>
        <w:rPr>
          <w:rFonts w:ascii="Bookman Old Style" w:hAnsi="Bookman Old Style"/>
          <w:bCs/>
          <w:iCs/>
        </w:rPr>
        <w:t>– avertissement.</w:t>
      </w:r>
    </w:p>
    <w:p w:rsidR="007A7EDE" w:rsidRDefault="007A7EDE" w:rsidP="007A7EDE">
      <w:pPr>
        <w:pStyle w:val="Paragraphedeliste"/>
        <w:numPr>
          <w:ilvl w:val="0"/>
          <w:numId w:val="28"/>
        </w:numPr>
        <w:rPr>
          <w:rFonts w:ascii="Bookman Old Style" w:hAnsi="Bookman Old Style"/>
          <w:bCs/>
          <w:iCs/>
        </w:rPr>
      </w:pPr>
      <w:r>
        <w:rPr>
          <w:rFonts w:ascii="Bookman Old Style" w:hAnsi="Bookman Old Style"/>
          <w:b/>
          <w:iCs/>
        </w:rPr>
        <w:t xml:space="preserve">FAID  Amine </w:t>
      </w:r>
      <w:proofErr w:type="gramStart"/>
      <w:r w:rsidRPr="00CF1BD4">
        <w:rPr>
          <w:rFonts w:ascii="Bookman Old Style" w:hAnsi="Bookman Old Style"/>
          <w:bCs/>
          <w:iCs/>
        </w:rPr>
        <w:t>( AST</w:t>
      </w:r>
      <w:proofErr w:type="gramEnd"/>
      <w:r>
        <w:rPr>
          <w:rFonts w:ascii="Bookman Old Style" w:hAnsi="Bookman Old Style"/>
          <w:b/>
          <w:iCs/>
        </w:rPr>
        <w:t xml:space="preserve"> </w:t>
      </w:r>
      <w:r>
        <w:rPr>
          <w:rFonts w:ascii="Bookman Old Style" w:hAnsi="Bookman Old Style"/>
          <w:bCs/>
          <w:iCs/>
        </w:rPr>
        <w:t>– LN° 061371 ) – avertissement.</w:t>
      </w:r>
    </w:p>
    <w:p w:rsidR="007A7EDE" w:rsidRDefault="007A7EDE" w:rsidP="007A7EDE">
      <w:pPr>
        <w:pStyle w:val="Paragraphedeliste"/>
        <w:numPr>
          <w:ilvl w:val="0"/>
          <w:numId w:val="28"/>
        </w:numPr>
        <w:rPr>
          <w:rFonts w:ascii="Bookman Old Style" w:hAnsi="Bookman Old Style"/>
          <w:bCs/>
          <w:iCs/>
        </w:rPr>
      </w:pPr>
      <w:r>
        <w:rPr>
          <w:rFonts w:ascii="Bookman Old Style" w:hAnsi="Bookman Old Style"/>
          <w:b/>
          <w:iCs/>
        </w:rPr>
        <w:t xml:space="preserve">HAMMOUMRAOUI  </w:t>
      </w:r>
      <w:proofErr w:type="spellStart"/>
      <w:r>
        <w:rPr>
          <w:rFonts w:ascii="Bookman Old Style" w:hAnsi="Bookman Old Style"/>
          <w:b/>
          <w:iCs/>
        </w:rPr>
        <w:t>Amirouche</w:t>
      </w:r>
      <w:proofErr w:type="spellEnd"/>
      <w:r>
        <w:rPr>
          <w:rFonts w:ascii="Bookman Old Style" w:hAnsi="Bookman Old Style"/>
          <w:b/>
          <w:iCs/>
        </w:rPr>
        <w:t xml:space="preserve"> </w:t>
      </w:r>
      <w:proofErr w:type="gramStart"/>
      <w:r w:rsidRPr="00CF1BD4">
        <w:rPr>
          <w:rFonts w:ascii="Bookman Old Style" w:hAnsi="Bookman Old Style"/>
          <w:bCs/>
          <w:iCs/>
        </w:rPr>
        <w:t>( AST</w:t>
      </w:r>
      <w:proofErr w:type="gramEnd"/>
      <w:r>
        <w:rPr>
          <w:rFonts w:ascii="Bookman Old Style" w:hAnsi="Bookman Old Style"/>
          <w:b/>
          <w:iCs/>
        </w:rPr>
        <w:t xml:space="preserve"> </w:t>
      </w:r>
      <w:r>
        <w:rPr>
          <w:rFonts w:ascii="Bookman Old Style" w:hAnsi="Bookman Old Style"/>
          <w:bCs/>
          <w:iCs/>
        </w:rPr>
        <w:t>– LN° 061595 ) – avertissement.</w:t>
      </w:r>
    </w:p>
    <w:p w:rsidR="007A7EDE" w:rsidRDefault="007A7EDE" w:rsidP="007A7EDE">
      <w:pPr>
        <w:pStyle w:val="Paragraphedeliste"/>
        <w:numPr>
          <w:ilvl w:val="0"/>
          <w:numId w:val="28"/>
        </w:numPr>
        <w:rPr>
          <w:rFonts w:ascii="Bookman Old Style" w:hAnsi="Bookman Old Style"/>
          <w:bCs/>
          <w:iCs/>
        </w:rPr>
      </w:pPr>
      <w:r>
        <w:rPr>
          <w:rFonts w:ascii="Bookman Old Style" w:hAnsi="Bookman Old Style"/>
          <w:b/>
          <w:iCs/>
        </w:rPr>
        <w:t xml:space="preserve">CHERIFI  </w:t>
      </w:r>
      <w:proofErr w:type="spellStart"/>
      <w:r>
        <w:rPr>
          <w:rFonts w:ascii="Bookman Old Style" w:hAnsi="Bookman Old Style"/>
          <w:b/>
          <w:iCs/>
        </w:rPr>
        <w:t>Koceyla</w:t>
      </w:r>
      <w:proofErr w:type="spellEnd"/>
      <w:r>
        <w:rPr>
          <w:rFonts w:ascii="Bookman Old Style" w:hAnsi="Bookman Old Style"/>
          <w:b/>
          <w:iCs/>
        </w:rPr>
        <w:t xml:space="preserve"> </w:t>
      </w:r>
      <w:proofErr w:type="gramStart"/>
      <w:r w:rsidRPr="00CF1BD4">
        <w:rPr>
          <w:rFonts w:ascii="Bookman Old Style" w:hAnsi="Bookman Old Style"/>
          <w:bCs/>
          <w:iCs/>
        </w:rPr>
        <w:t>( SSSA</w:t>
      </w:r>
      <w:proofErr w:type="gramEnd"/>
      <w:r>
        <w:rPr>
          <w:rFonts w:ascii="Bookman Old Style" w:hAnsi="Bookman Old Style"/>
          <w:b/>
          <w:iCs/>
        </w:rPr>
        <w:t xml:space="preserve"> </w:t>
      </w:r>
      <w:r>
        <w:rPr>
          <w:rFonts w:ascii="Bookman Old Style" w:hAnsi="Bookman Old Style"/>
          <w:bCs/>
          <w:iCs/>
        </w:rPr>
        <w:t>– LN° 061052 ) – avertissement.</w:t>
      </w:r>
    </w:p>
    <w:p w:rsidR="007A7EDE" w:rsidRDefault="007A7EDE" w:rsidP="00CF1BD4">
      <w:pPr>
        <w:pStyle w:val="Paragraphedeliste"/>
        <w:numPr>
          <w:ilvl w:val="0"/>
          <w:numId w:val="28"/>
        </w:numPr>
        <w:rPr>
          <w:rFonts w:ascii="Bookman Old Style" w:hAnsi="Bookman Old Style"/>
          <w:bCs/>
          <w:iCs/>
        </w:rPr>
      </w:pPr>
      <w:r>
        <w:rPr>
          <w:rFonts w:ascii="Bookman Old Style" w:hAnsi="Bookman Old Style"/>
          <w:bCs/>
          <w:iCs/>
        </w:rPr>
        <w:t>Vu la feuille de match et le rapport de l’arbitre qui signalent les jets de projectiles et crachats en fin de partie</w:t>
      </w:r>
      <w:r w:rsidR="00CF1BD4">
        <w:rPr>
          <w:rFonts w:ascii="Bookman Old Style" w:hAnsi="Bookman Old Style"/>
          <w:bCs/>
          <w:iCs/>
        </w:rPr>
        <w:t xml:space="preserve"> par la galerie du club SSSA sans dommages physiques, avertissement au club SSSA pour mauvais comportement de ses supporters et </w:t>
      </w:r>
      <w:r w:rsidR="00CF1BD4" w:rsidRPr="00DB0022">
        <w:rPr>
          <w:rFonts w:ascii="Bookman Old Style" w:hAnsi="Bookman Old Style"/>
          <w:bCs/>
          <w:iCs/>
          <w:shd w:val="clear" w:color="auto" w:fill="D9D9D9" w:themeFill="background1" w:themeFillShade="D9"/>
        </w:rPr>
        <w:t>amende de 5000 DA</w:t>
      </w:r>
      <w:r w:rsidR="00CF1BD4">
        <w:rPr>
          <w:rFonts w:ascii="Bookman Old Style" w:hAnsi="Bookman Old Style"/>
          <w:bCs/>
          <w:iCs/>
        </w:rPr>
        <w:t xml:space="preserve"> (1° infraction).</w:t>
      </w:r>
    </w:p>
    <w:p w:rsidR="007A7EDE" w:rsidRDefault="007A7EDE" w:rsidP="00DB0022">
      <w:pPr>
        <w:jc w:val="center"/>
        <w:rPr>
          <w:rFonts w:ascii="Bookman Old Style" w:hAnsi="Bookman Old Style"/>
          <w:bCs/>
          <w:iCs/>
        </w:rPr>
      </w:pPr>
    </w:p>
    <w:p w:rsidR="00DB0022" w:rsidRDefault="00DB0022" w:rsidP="00DB0022">
      <w:pPr>
        <w:jc w:val="center"/>
        <w:rPr>
          <w:rFonts w:ascii="Bookman Old Style" w:hAnsi="Bookman Old Style"/>
          <w:bCs/>
          <w:iCs/>
        </w:rPr>
      </w:pPr>
      <w:r>
        <w:rPr>
          <w:rFonts w:ascii="Bookman Old Style" w:hAnsi="Bookman Old Style"/>
          <w:bCs/>
          <w:iCs/>
        </w:rPr>
        <w:t>**************************************************</w:t>
      </w:r>
    </w:p>
    <w:p w:rsidR="007A7EDE" w:rsidRDefault="007A7EDE" w:rsidP="00323E6D">
      <w:pPr>
        <w:rPr>
          <w:rFonts w:ascii="Bookman Old Style" w:hAnsi="Bookman Old Style"/>
          <w:bCs/>
          <w:iCs/>
        </w:rPr>
      </w:pPr>
    </w:p>
    <w:p w:rsidR="00323E6D" w:rsidRDefault="00323E6D" w:rsidP="00323E6D">
      <w:pPr>
        <w:jc w:val="center"/>
        <w:rPr>
          <w:rFonts w:ascii="Bookman Old Style" w:hAnsi="Bookman Old Style"/>
          <w:b/>
          <w:sz w:val="36"/>
          <w:szCs w:val="36"/>
          <w:u w:val="single"/>
          <w:shd w:val="clear" w:color="auto" w:fill="C6D9F1" w:themeFill="text2" w:themeFillTint="33"/>
        </w:rPr>
      </w:pPr>
      <w:r>
        <w:rPr>
          <w:rFonts w:ascii="Bookman Old Style" w:hAnsi="Bookman Old Style"/>
          <w:b/>
          <w:sz w:val="36"/>
          <w:szCs w:val="36"/>
          <w:highlight w:val="yellow"/>
          <w:u w:val="single"/>
          <w:shd w:val="clear" w:color="auto" w:fill="C6D9F1" w:themeFill="text2" w:themeFillTint="33"/>
        </w:rPr>
        <w:t>Pré-honneur – seniors</w:t>
      </w:r>
    </w:p>
    <w:p w:rsidR="00323E6D" w:rsidRDefault="00323E6D" w:rsidP="00323E6D">
      <w:pPr>
        <w:jc w:val="center"/>
        <w:rPr>
          <w:rFonts w:ascii="Bookman Old Style" w:hAnsi="Bookman Old Style" w:cstheme="minorHAnsi"/>
          <w:b/>
          <w:iCs/>
        </w:rPr>
      </w:pPr>
    </w:p>
    <w:p w:rsidR="00323E6D" w:rsidRDefault="00323E6D" w:rsidP="00CF1BD4">
      <w:pPr>
        <w:pStyle w:val="Paragraphedeliste"/>
        <w:numPr>
          <w:ilvl w:val="0"/>
          <w:numId w:val="6"/>
        </w:numPr>
        <w:rPr>
          <w:rFonts w:ascii="Bookman Old Style" w:hAnsi="Bookman Old Style" w:cstheme="minorHAnsi"/>
          <w:bCs/>
          <w:iCs/>
          <w:lang w:val="en-US"/>
        </w:rPr>
      </w:pPr>
      <w:r>
        <w:rPr>
          <w:rFonts w:ascii="Bookman Old Style" w:hAnsi="Bookman Old Style" w:cstheme="minorHAnsi"/>
          <w:b/>
          <w:iCs/>
          <w:highlight w:val="yellow"/>
          <w:u w:val="single"/>
          <w:lang w:val="en-US"/>
        </w:rPr>
        <w:t xml:space="preserve">Affaire N° </w:t>
      </w:r>
      <w:r w:rsidR="00CF1BD4">
        <w:rPr>
          <w:rFonts w:ascii="Bookman Old Style" w:hAnsi="Bookman Old Style" w:cstheme="minorHAnsi"/>
          <w:b/>
          <w:iCs/>
          <w:highlight w:val="yellow"/>
          <w:u w:val="single"/>
          <w:lang w:val="en-US"/>
        </w:rPr>
        <w:t>07</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Pr="00191222">
        <w:rPr>
          <w:rFonts w:ascii="Bookman Old Style" w:hAnsi="Bookman Old Style"/>
          <w:b/>
          <w:iCs/>
          <w:lang w:val="en-US"/>
        </w:rPr>
        <w:t>JS</w:t>
      </w:r>
      <w:r w:rsidR="00CF1BD4" w:rsidRPr="00191222">
        <w:rPr>
          <w:rFonts w:ascii="Bookman Old Style" w:hAnsi="Bookman Old Style"/>
          <w:b/>
          <w:iCs/>
          <w:lang w:val="en-US"/>
        </w:rPr>
        <w:t>T</w:t>
      </w:r>
      <w:r w:rsidRPr="00191222">
        <w:rPr>
          <w:rFonts w:ascii="Bookman Old Style" w:hAnsi="Bookman Old Style"/>
          <w:b/>
          <w:iCs/>
          <w:lang w:val="en-US"/>
        </w:rPr>
        <w:t xml:space="preserve"> / </w:t>
      </w:r>
      <w:r w:rsidR="00CF1BD4" w:rsidRPr="00191222">
        <w:rPr>
          <w:rFonts w:ascii="Bookman Old Style" w:hAnsi="Bookman Old Style"/>
          <w:b/>
          <w:iCs/>
          <w:lang w:val="en-US"/>
        </w:rPr>
        <w:t>IRBBH</w:t>
      </w:r>
      <w:r>
        <w:rPr>
          <w:rFonts w:ascii="Bookman Old Style" w:hAnsi="Bookman Old Style"/>
          <w:bCs/>
          <w:iCs/>
          <w:lang w:val="en-US"/>
        </w:rPr>
        <w:t xml:space="preserve">  du </w:t>
      </w:r>
      <w:r w:rsidR="00CF1BD4">
        <w:rPr>
          <w:rFonts w:ascii="Bookman Old Style" w:hAnsi="Bookman Old Style"/>
          <w:bCs/>
          <w:iCs/>
          <w:lang w:val="en-US"/>
        </w:rPr>
        <w:t>27-10-2017</w:t>
      </w:r>
      <w:r>
        <w:rPr>
          <w:rFonts w:ascii="Bookman Old Style" w:hAnsi="Bookman Old Style"/>
          <w:bCs/>
          <w:iCs/>
          <w:lang w:val="en-US"/>
        </w:rPr>
        <w:t xml:space="preserve"> (S)</w:t>
      </w:r>
    </w:p>
    <w:p w:rsidR="00323E6D" w:rsidRDefault="00CF1BD4" w:rsidP="00CF1BD4">
      <w:pPr>
        <w:pStyle w:val="Paragraphedeliste"/>
        <w:numPr>
          <w:ilvl w:val="0"/>
          <w:numId w:val="32"/>
        </w:numPr>
        <w:rPr>
          <w:rFonts w:ascii="Bookman Old Style" w:hAnsi="Bookman Old Style"/>
          <w:bCs/>
          <w:iCs/>
        </w:rPr>
      </w:pPr>
      <w:r>
        <w:rPr>
          <w:rFonts w:ascii="Bookman Old Style" w:hAnsi="Bookman Old Style"/>
          <w:b/>
          <w:iCs/>
        </w:rPr>
        <w:t>HAMA  Fouad</w:t>
      </w:r>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JST</w:t>
      </w:r>
      <w:proofErr w:type="gramEnd"/>
      <w:r w:rsidR="00323E6D" w:rsidRPr="00191222">
        <w:rPr>
          <w:rFonts w:ascii="Bookman Old Style" w:hAnsi="Bookman Old Style"/>
          <w:bCs/>
          <w:iCs/>
        </w:rPr>
        <w:t xml:space="preserve"> – LN° </w:t>
      </w:r>
      <w:r w:rsidRPr="00191222">
        <w:rPr>
          <w:rFonts w:ascii="Bookman Old Style" w:hAnsi="Bookman Old Style"/>
          <w:bCs/>
          <w:iCs/>
        </w:rPr>
        <w:t>061321</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323E6D" w:rsidRDefault="00CF1BD4" w:rsidP="00CF1BD4">
      <w:pPr>
        <w:pStyle w:val="Paragraphedeliste"/>
        <w:numPr>
          <w:ilvl w:val="0"/>
          <w:numId w:val="33"/>
        </w:numPr>
        <w:rPr>
          <w:rFonts w:ascii="Bookman Old Style" w:hAnsi="Bookman Old Style"/>
          <w:bCs/>
          <w:iCs/>
        </w:rPr>
      </w:pPr>
      <w:r>
        <w:rPr>
          <w:rFonts w:ascii="Bookman Old Style" w:hAnsi="Bookman Old Style"/>
          <w:b/>
          <w:iCs/>
        </w:rPr>
        <w:t xml:space="preserve">AIT-AMRANE  Md </w:t>
      </w:r>
      <w:proofErr w:type="spellStart"/>
      <w:r>
        <w:rPr>
          <w:rFonts w:ascii="Bookman Old Style" w:hAnsi="Bookman Old Style"/>
          <w:b/>
          <w:iCs/>
        </w:rPr>
        <w:t>Ouhmed</w:t>
      </w:r>
      <w:proofErr w:type="spellEnd"/>
      <w:r w:rsidR="00323E6D">
        <w:rPr>
          <w:rFonts w:ascii="Bookman Old Style" w:hAnsi="Bookman Old Style"/>
          <w:b/>
          <w:iCs/>
        </w:rPr>
        <w:t xml:space="preserve"> </w:t>
      </w:r>
      <w:r w:rsidR="00323E6D">
        <w:rPr>
          <w:rFonts w:ascii="Bookman Old Style" w:hAnsi="Bookman Old Style"/>
          <w:bCs/>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IRBBH</w:t>
      </w:r>
      <w:proofErr w:type="gramEnd"/>
      <w:r w:rsidR="00323E6D" w:rsidRPr="00191222">
        <w:rPr>
          <w:rFonts w:ascii="Bookman Old Style" w:hAnsi="Bookman Old Style"/>
          <w:bCs/>
          <w:iCs/>
        </w:rPr>
        <w:t xml:space="preserve">  – LN° </w:t>
      </w:r>
      <w:r w:rsidRPr="00191222">
        <w:rPr>
          <w:rFonts w:ascii="Bookman Old Style" w:hAnsi="Bookman Old Style"/>
          <w:bCs/>
          <w:iCs/>
        </w:rPr>
        <w:t>061643</w:t>
      </w:r>
      <w:r w:rsidR="00323E6D" w:rsidRPr="00191222">
        <w:rPr>
          <w:rFonts w:ascii="Bookman Old Style" w:hAnsi="Bookman Old Style"/>
          <w:bCs/>
          <w:iCs/>
        </w:rPr>
        <w:t xml:space="preserve"> )</w:t>
      </w:r>
      <w:r w:rsidR="00323E6D">
        <w:rPr>
          <w:rFonts w:ascii="Bookman Old Style" w:hAnsi="Bookman Old Style"/>
          <w:bCs/>
          <w:iCs/>
        </w:rPr>
        <w:t xml:space="preserve"> – avertissement.</w:t>
      </w:r>
    </w:p>
    <w:p w:rsidR="00323E6D" w:rsidRDefault="00323E6D" w:rsidP="00323E6D">
      <w:pPr>
        <w:rPr>
          <w:rFonts w:ascii="Bookman Old Style" w:hAnsi="Bookman Old Style"/>
          <w:b/>
          <w:iCs/>
        </w:rPr>
      </w:pPr>
    </w:p>
    <w:p w:rsidR="00323E6D" w:rsidRDefault="00323E6D" w:rsidP="00CF1BD4">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CF1BD4">
        <w:rPr>
          <w:rFonts w:ascii="Bookman Old Style" w:hAnsi="Bookman Old Style" w:cstheme="minorHAnsi"/>
          <w:b/>
          <w:iCs/>
          <w:highlight w:val="yellow"/>
          <w:u w:val="single"/>
          <w:lang w:val="en-US"/>
        </w:rPr>
        <w:t>08</w:t>
      </w:r>
      <w:r>
        <w:rPr>
          <w:rFonts w:ascii="Bookman Old Style" w:hAnsi="Bookman Old Style" w:cstheme="minorHAnsi"/>
          <w:b/>
          <w:iCs/>
          <w:lang w:val="en-US"/>
        </w:rPr>
        <w:t> :</w:t>
      </w:r>
      <w:r>
        <w:rPr>
          <w:rFonts w:ascii="Bookman Old Style" w:hAnsi="Bookman Old Style"/>
          <w:b/>
          <w:i/>
          <w:lang w:val="en-US"/>
        </w:rPr>
        <w:t xml:space="preserve"> </w:t>
      </w:r>
      <w:r>
        <w:rPr>
          <w:rFonts w:ascii="Bookman Old Style" w:hAnsi="Bookman Old Style"/>
          <w:bCs/>
          <w:iCs/>
          <w:lang w:val="en-US"/>
        </w:rPr>
        <w:t xml:space="preserve">Match  </w:t>
      </w:r>
      <w:r w:rsidR="00CF1BD4">
        <w:rPr>
          <w:rFonts w:ascii="Bookman Old Style" w:hAnsi="Bookman Old Style"/>
          <w:b/>
          <w:iCs/>
          <w:lang w:val="en-US"/>
        </w:rPr>
        <w:t>USBM / NRBS</w:t>
      </w:r>
      <w:r>
        <w:rPr>
          <w:rFonts w:ascii="Bookman Old Style" w:hAnsi="Bookman Old Style"/>
          <w:bCs/>
          <w:iCs/>
          <w:lang w:val="en-US"/>
        </w:rPr>
        <w:t xml:space="preserve">  du </w:t>
      </w:r>
      <w:r w:rsidR="00CF1BD4">
        <w:rPr>
          <w:rFonts w:ascii="Bookman Old Style" w:hAnsi="Bookman Old Style"/>
          <w:bCs/>
          <w:iCs/>
          <w:lang w:val="en-US"/>
        </w:rPr>
        <w:t>28-10-2017</w:t>
      </w:r>
      <w:r>
        <w:rPr>
          <w:rFonts w:ascii="Bookman Old Style" w:hAnsi="Bookman Old Style"/>
          <w:bCs/>
          <w:iCs/>
          <w:lang w:val="en-US"/>
        </w:rPr>
        <w:t xml:space="preserve"> (S )</w:t>
      </w:r>
    </w:p>
    <w:p w:rsidR="00323E6D" w:rsidRDefault="00CF1BD4" w:rsidP="00CF1BD4">
      <w:pPr>
        <w:pStyle w:val="Paragraphedeliste"/>
        <w:numPr>
          <w:ilvl w:val="0"/>
          <w:numId w:val="37"/>
        </w:numPr>
        <w:rPr>
          <w:rFonts w:ascii="Bookman Old Style" w:hAnsi="Bookman Old Style"/>
          <w:bCs/>
          <w:iCs/>
        </w:rPr>
      </w:pPr>
      <w:r>
        <w:rPr>
          <w:rFonts w:ascii="Bookman Old Style" w:hAnsi="Bookman Old Style"/>
          <w:b/>
          <w:iCs/>
        </w:rPr>
        <w:t xml:space="preserve">BOUZEROURA  </w:t>
      </w:r>
      <w:proofErr w:type="spellStart"/>
      <w:r>
        <w:rPr>
          <w:rFonts w:ascii="Bookman Old Style" w:hAnsi="Bookman Old Style"/>
          <w:b/>
          <w:iCs/>
        </w:rPr>
        <w:t>Atmane</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USBM</w:t>
      </w:r>
      <w:proofErr w:type="gramEnd"/>
      <w:r w:rsidR="00323E6D" w:rsidRPr="00191222">
        <w:rPr>
          <w:rFonts w:ascii="Bookman Old Style" w:hAnsi="Bookman Old Style"/>
          <w:bCs/>
          <w:iCs/>
        </w:rPr>
        <w:t xml:space="preserve"> – LN ° 061</w:t>
      </w:r>
      <w:r w:rsidRPr="00191222">
        <w:rPr>
          <w:rFonts w:ascii="Bookman Old Style" w:hAnsi="Bookman Old Style"/>
          <w:bCs/>
          <w:iCs/>
        </w:rPr>
        <w:t>418</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CF1BD4" w:rsidP="00CF1BD4">
      <w:pPr>
        <w:pStyle w:val="Paragraphedeliste"/>
        <w:numPr>
          <w:ilvl w:val="0"/>
          <w:numId w:val="38"/>
        </w:numPr>
        <w:rPr>
          <w:rFonts w:ascii="Bookman Old Style" w:hAnsi="Bookman Old Style"/>
          <w:bCs/>
          <w:iCs/>
        </w:rPr>
      </w:pPr>
      <w:r>
        <w:rPr>
          <w:rFonts w:ascii="Bookman Old Style" w:hAnsi="Bookman Old Style"/>
          <w:b/>
          <w:iCs/>
        </w:rPr>
        <w:t>TERKI  Salim</w:t>
      </w:r>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NRBS</w:t>
      </w:r>
      <w:proofErr w:type="gramEnd"/>
      <w:r w:rsidR="00323E6D" w:rsidRPr="00191222">
        <w:rPr>
          <w:rFonts w:ascii="Bookman Old Style" w:hAnsi="Bookman Old Style"/>
          <w:bCs/>
          <w:iCs/>
        </w:rPr>
        <w:t xml:space="preserve"> – LN ° </w:t>
      </w:r>
      <w:r w:rsidRPr="00191222">
        <w:rPr>
          <w:rFonts w:ascii="Bookman Old Style" w:hAnsi="Bookman Old Style"/>
          <w:bCs/>
          <w:iCs/>
        </w:rPr>
        <w:t>061470</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CF1BD4" w:rsidP="00CF1BD4">
      <w:pPr>
        <w:pStyle w:val="Paragraphedeliste"/>
        <w:numPr>
          <w:ilvl w:val="0"/>
          <w:numId w:val="39"/>
        </w:numPr>
        <w:rPr>
          <w:rFonts w:ascii="Bookman Old Style" w:hAnsi="Bookman Old Style"/>
          <w:b/>
          <w:iCs/>
        </w:rPr>
      </w:pPr>
      <w:r>
        <w:rPr>
          <w:rFonts w:ascii="Bookman Old Style" w:hAnsi="Bookman Old Style"/>
          <w:b/>
          <w:iCs/>
        </w:rPr>
        <w:t>GHILAS  Mohamed</w:t>
      </w:r>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NRBS</w:t>
      </w:r>
      <w:proofErr w:type="gramEnd"/>
      <w:r w:rsidR="00323E6D" w:rsidRPr="00191222">
        <w:rPr>
          <w:rFonts w:ascii="Bookman Old Style" w:hAnsi="Bookman Old Style"/>
          <w:bCs/>
          <w:iCs/>
        </w:rPr>
        <w:t xml:space="preserve"> – LN°</w:t>
      </w:r>
      <w:r w:rsidRPr="00191222">
        <w:rPr>
          <w:rFonts w:ascii="Bookman Old Style" w:hAnsi="Bookman Old Style"/>
          <w:bCs/>
          <w:iCs/>
        </w:rPr>
        <w:t>061474</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323E6D" w:rsidP="00323E6D">
      <w:pPr>
        <w:rPr>
          <w:rFonts w:ascii="Bookman Old Style" w:hAnsi="Bookman Old Style"/>
          <w:bCs/>
          <w:iCs/>
        </w:rPr>
      </w:pPr>
    </w:p>
    <w:p w:rsidR="00323E6D" w:rsidRDefault="00323E6D" w:rsidP="00762A36">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762A36">
        <w:rPr>
          <w:rFonts w:ascii="Bookman Old Style" w:hAnsi="Bookman Old Style" w:cstheme="minorHAnsi"/>
          <w:b/>
          <w:iCs/>
          <w:highlight w:val="yellow"/>
          <w:u w:val="single"/>
          <w:lang w:val="en-US"/>
        </w:rPr>
        <w:t>09</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sidR="00762A36">
        <w:rPr>
          <w:rFonts w:ascii="Bookman Old Style" w:hAnsi="Bookman Old Style"/>
          <w:b/>
          <w:iCs/>
          <w:lang w:val="en-US"/>
        </w:rPr>
        <w:t>JSB / OMC</w:t>
      </w:r>
      <w:r>
        <w:rPr>
          <w:rFonts w:ascii="Bookman Old Style" w:hAnsi="Bookman Old Style"/>
          <w:bCs/>
          <w:iCs/>
          <w:lang w:val="en-US"/>
        </w:rPr>
        <w:t xml:space="preserve">  du </w:t>
      </w:r>
      <w:r w:rsidR="00762A36">
        <w:rPr>
          <w:rFonts w:ascii="Bookman Old Style" w:hAnsi="Bookman Old Style"/>
          <w:bCs/>
          <w:iCs/>
          <w:lang w:val="en-US"/>
        </w:rPr>
        <w:t>27-10-2017</w:t>
      </w:r>
      <w:r>
        <w:rPr>
          <w:rFonts w:ascii="Bookman Old Style" w:hAnsi="Bookman Old Style"/>
          <w:bCs/>
          <w:iCs/>
          <w:lang w:val="en-US"/>
        </w:rPr>
        <w:t xml:space="preserve"> (S )</w:t>
      </w:r>
    </w:p>
    <w:p w:rsidR="00323E6D" w:rsidRDefault="00762A36" w:rsidP="00762A36">
      <w:pPr>
        <w:pStyle w:val="Paragraphedeliste"/>
        <w:numPr>
          <w:ilvl w:val="0"/>
          <w:numId w:val="44"/>
        </w:numPr>
        <w:rPr>
          <w:rFonts w:ascii="Bookman Old Style" w:hAnsi="Bookman Old Style"/>
          <w:bCs/>
          <w:iCs/>
        </w:rPr>
      </w:pPr>
      <w:r>
        <w:rPr>
          <w:rFonts w:ascii="Bookman Old Style" w:hAnsi="Bookman Old Style"/>
          <w:b/>
          <w:iCs/>
        </w:rPr>
        <w:t>KAABACCHE  Anis</w:t>
      </w:r>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JSB</w:t>
      </w:r>
      <w:proofErr w:type="gramEnd"/>
      <w:r w:rsidR="00323E6D" w:rsidRPr="00191222">
        <w:rPr>
          <w:rFonts w:ascii="Bookman Old Style" w:hAnsi="Bookman Old Style"/>
          <w:bCs/>
          <w:iCs/>
        </w:rPr>
        <w:t xml:space="preserve"> – LN ° </w:t>
      </w:r>
      <w:r w:rsidRPr="00191222">
        <w:rPr>
          <w:rFonts w:ascii="Bookman Old Style" w:hAnsi="Bookman Old Style"/>
          <w:bCs/>
          <w:iCs/>
        </w:rPr>
        <w:t>061608</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xml:space="preserve">– 01 MF (C.D) + </w:t>
      </w:r>
      <w:r w:rsidR="00323E6D">
        <w:rPr>
          <w:rFonts w:ascii="Bookman Old Style" w:hAnsi="Bookman Old Style"/>
          <w:bCs/>
          <w:iCs/>
          <w:shd w:val="clear" w:color="auto" w:fill="C6D9F1" w:themeFill="text2" w:themeFillTint="33"/>
        </w:rPr>
        <w:t>amende de 1000 DA</w:t>
      </w:r>
      <w:r w:rsidR="00323E6D">
        <w:rPr>
          <w:rFonts w:ascii="Bookman Old Style" w:hAnsi="Bookman Old Style"/>
          <w:bCs/>
          <w:iCs/>
        </w:rPr>
        <w:t>.</w:t>
      </w:r>
    </w:p>
    <w:p w:rsidR="00323E6D" w:rsidRDefault="00762A36" w:rsidP="00762A36">
      <w:pPr>
        <w:pStyle w:val="Paragraphedeliste"/>
        <w:numPr>
          <w:ilvl w:val="0"/>
          <w:numId w:val="45"/>
        </w:numPr>
        <w:rPr>
          <w:rFonts w:ascii="Bookman Old Style" w:hAnsi="Bookman Old Style"/>
          <w:bCs/>
          <w:iCs/>
        </w:rPr>
      </w:pPr>
      <w:r>
        <w:rPr>
          <w:rFonts w:ascii="Bookman Old Style" w:hAnsi="Bookman Old Style"/>
          <w:b/>
          <w:iCs/>
        </w:rPr>
        <w:t xml:space="preserve">BOUNDAOUI  </w:t>
      </w:r>
      <w:proofErr w:type="spellStart"/>
      <w:r>
        <w:rPr>
          <w:rFonts w:ascii="Bookman Old Style" w:hAnsi="Bookman Old Style"/>
          <w:b/>
          <w:iCs/>
        </w:rPr>
        <w:t>Oualid</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OMC</w:t>
      </w:r>
      <w:proofErr w:type="gramEnd"/>
      <w:r w:rsidR="00323E6D" w:rsidRPr="00191222">
        <w:rPr>
          <w:rFonts w:ascii="Bookman Old Style" w:hAnsi="Bookman Old Style"/>
          <w:bCs/>
          <w:iCs/>
        </w:rPr>
        <w:t xml:space="preserve"> – LN° </w:t>
      </w:r>
      <w:r w:rsidRPr="00191222">
        <w:rPr>
          <w:rFonts w:ascii="Bookman Old Style" w:hAnsi="Bookman Old Style"/>
          <w:bCs/>
          <w:iCs/>
        </w:rPr>
        <w:t>061175</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323E6D" w:rsidP="00323E6D">
      <w:pPr>
        <w:rPr>
          <w:rFonts w:ascii="Bookman Old Style" w:hAnsi="Bookman Old Style"/>
          <w:b/>
          <w:iCs/>
        </w:rPr>
      </w:pPr>
    </w:p>
    <w:p w:rsidR="00323E6D" w:rsidRDefault="00323E6D" w:rsidP="00762A36">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 xml:space="preserve">Affaire N° </w:t>
      </w:r>
      <w:r w:rsidR="00762A36">
        <w:rPr>
          <w:rFonts w:ascii="Bookman Old Style" w:hAnsi="Bookman Old Style" w:cstheme="minorHAnsi"/>
          <w:b/>
          <w:iCs/>
          <w:highlight w:val="yellow"/>
          <w:u w:val="single"/>
          <w:lang w:val="en-US"/>
        </w:rPr>
        <w:t>10</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sidR="00762A36">
        <w:rPr>
          <w:rFonts w:ascii="Bookman Old Style" w:hAnsi="Bookman Old Style"/>
          <w:b/>
          <w:iCs/>
          <w:lang w:val="en-US"/>
        </w:rPr>
        <w:t>ESIA / OF</w:t>
      </w:r>
      <w:r>
        <w:rPr>
          <w:rFonts w:ascii="Bookman Old Style" w:hAnsi="Bookman Old Style"/>
          <w:bCs/>
          <w:iCs/>
          <w:lang w:val="en-US"/>
        </w:rPr>
        <w:t xml:space="preserve">  du </w:t>
      </w:r>
      <w:r w:rsidR="00762A36">
        <w:rPr>
          <w:rFonts w:ascii="Bookman Old Style" w:hAnsi="Bookman Old Style"/>
          <w:bCs/>
          <w:iCs/>
          <w:lang w:val="en-US"/>
        </w:rPr>
        <w:t>27-10-2017</w:t>
      </w:r>
      <w:r>
        <w:rPr>
          <w:rFonts w:ascii="Bookman Old Style" w:hAnsi="Bookman Old Style"/>
          <w:bCs/>
          <w:iCs/>
          <w:lang w:val="en-US"/>
        </w:rPr>
        <w:t xml:space="preserve"> (S )</w:t>
      </w:r>
    </w:p>
    <w:p w:rsidR="00323E6D" w:rsidRDefault="00762A36" w:rsidP="00762A36">
      <w:pPr>
        <w:pStyle w:val="Paragraphedeliste"/>
        <w:numPr>
          <w:ilvl w:val="0"/>
          <w:numId w:val="50"/>
        </w:numPr>
        <w:rPr>
          <w:rFonts w:ascii="Bookman Old Style" w:hAnsi="Bookman Old Style"/>
          <w:bCs/>
          <w:iCs/>
        </w:rPr>
      </w:pPr>
      <w:r>
        <w:rPr>
          <w:rFonts w:ascii="Bookman Old Style" w:hAnsi="Bookman Old Style" w:cs="Arial"/>
          <w:b/>
          <w:bCs/>
          <w:color w:val="000000"/>
          <w:sz w:val="22"/>
          <w:szCs w:val="22"/>
        </w:rPr>
        <w:t xml:space="preserve">AMEZA  </w:t>
      </w:r>
      <w:proofErr w:type="spellStart"/>
      <w:r>
        <w:rPr>
          <w:rFonts w:ascii="Bookman Old Style" w:hAnsi="Bookman Old Style" w:cs="Arial"/>
          <w:b/>
          <w:bCs/>
          <w:color w:val="000000"/>
          <w:sz w:val="22"/>
          <w:szCs w:val="22"/>
        </w:rPr>
        <w:t>Fawzi</w:t>
      </w:r>
      <w:proofErr w:type="spellEnd"/>
      <w:r w:rsidR="00191222">
        <w:rPr>
          <w:rFonts w:ascii="Bookman Old Style" w:hAnsi="Bookman Old Style" w:cs="Arial"/>
          <w:b/>
          <w:bCs/>
          <w:color w:val="000000"/>
          <w:sz w:val="22"/>
          <w:szCs w:val="22"/>
        </w:rPr>
        <w:t xml:space="preserve">   </w:t>
      </w:r>
      <w:proofErr w:type="gramStart"/>
      <w:r w:rsidR="00191222" w:rsidRPr="00191222">
        <w:rPr>
          <w:rFonts w:ascii="Bookman Old Style" w:hAnsi="Bookman Old Style" w:cs="Arial"/>
          <w:color w:val="000000"/>
          <w:sz w:val="22"/>
          <w:szCs w:val="22"/>
        </w:rPr>
        <w:t xml:space="preserve">( </w:t>
      </w:r>
      <w:r w:rsidRPr="00191222">
        <w:rPr>
          <w:rFonts w:ascii="Bookman Old Style" w:hAnsi="Bookman Old Style" w:cs="Arial"/>
          <w:color w:val="000000"/>
          <w:sz w:val="22"/>
          <w:szCs w:val="22"/>
        </w:rPr>
        <w:t>OF</w:t>
      </w:r>
      <w:proofErr w:type="gramEnd"/>
      <w:r w:rsidR="00323E6D" w:rsidRPr="00191222">
        <w:rPr>
          <w:rFonts w:ascii="Bookman Old Style" w:hAnsi="Bookman Old Style" w:cs="Arial"/>
          <w:color w:val="000000"/>
          <w:sz w:val="22"/>
          <w:szCs w:val="22"/>
        </w:rPr>
        <w:t xml:space="preserve">  – LN ° </w:t>
      </w:r>
      <w:r w:rsidRPr="00191222">
        <w:rPr>
          <w:rFonts w:ascii="Bookman Old Style" w:hAnsi="Bookman Old Style" w:cs="Arial"/>
          <w:color w:val="000000"/>
          <w:sz w:val="22"/>
          <w:szCs w:val="22"/>
        </w:rPr>
        <w:t>061631</w:t>
      </w:r>
      <w:r w:rsidR="00323E6D" w:rsidRPr="00191222">
        <w:rPr>
          <w:rFonts w:ascii="Bookman Old Style" w:hAnsi="Bookman Old Style" w:cs="Arial"/>
          <w:color w:val="000000"/>
          <w:sz w:val="22"/>
          <w:szCs w:val="22"/>
        </w:rPr>
        <w:t xml:space="preserve"> ) </w:t>
      </w:r>
      <w:r w:rsidR="00323E6D">
        <w:rPr>
          <w:rFonts w:ascii="Bookman Old Style" w:hAnsi="Bookman Old Style" w:cs="Arial"/>
          <w:b/>
          <w:bCs/>
          <w:color w:val="000000"/>
          <w:sz w:val="22"/>
          <w:szCs w:val="22"/>
        </w:rPr>
        <w:t xml:space="preserve"> </w:t>
      </w:r>
      <w:r w:rsidR="00323E6D">
        <w:rPr>
          <w:rFonts w:ascii="Bookman Old Style" w:hAnsi="Bookman Old Style"/>
          <w:bCs/>
          <w:iCs/>
        </w:rPr>
        <w:t>– avertissement.</w:t>
      </w:r>
    </w:p>
    <w:p w:rsidR="00323E6D" w:rsidRDefault="00762A36" w:rsidP="00762A36">
      <w:pPr>
        <w:pStyle w:val="Paragraphedeliste"/>
        <w:numPr>
          <w:ilvl w:val="0"/>
          <w:numId w:val="51"/>
        </w:numPr>
        <w:rPr>
          <w:rFonts w:ascii="Bookman Old Style" w:hAnsi="Bookman Old Style"/>
          <w:bCs/>
          <w:iCs/>
        </w:rPr>
      </w:pPr>
      <w:r>
        <w:rPr>
          <w:rFonts w:ascii="Bookman Old Style" w:hAnsi="Bookman Old Style"/>
          <w:b/>
          <w:iCs/>
        </w:rPr>
        <w:t xml:space="preserve">IZEM  </w:t>
      </w:r>
      <w:proofErr w:type="spellStart"/>
      <w:r>
        <w:rPr>
          <w:rFonts w:ascii="Bookman Old Style" w:hAnsi="Bookman Old Style"/>
          <w:b/>
          <w:iCs/>
        </w:rPr>
        <w:t>Sifax</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OF</w:t>
      </w:r>
      <w:proofErr w:type="gramEnd"/>
      <w:r w:rsidR="00323E6D" w:rsidRPr="00191222">
        <w:rPr>
          <w:rFonts w:ascii="Bookman Old Style" w:hAnsi="Bookman Old Style"/>
          <w:bCs/>
          <w:iCs/>
        </w:rPr>
        <w:t xml:space="preserve"> – LN ° </w:t>
      </w:r>
      <w:r w:rsidRPr="00191222">
        <w:rPr>
          <w:rFonts w:ascii="Bookman Old Style" w:hAnsi="Bookman Old Style"/>
          <w:bCs/>
          <w:iCs/>
        </w:rPr>
        <w:t>061626</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762A36" w:rsidP="00762A36">
      <w:pPr>
        <w:pStyle w:val="Paragraphedeliste"/>
        <w:numPr>
          <w:ilvl w:val="0"/>
          <w:numId w:val="52"/>
        </w:numPr>
        <w:rPr>
          <w:rFonts w:ascii="Bookman Old Style" w:hAnsi="Bookman Old Style"/>
          <w:bCs/>
          <w:iCs/>
        </w:rPr>
      </w:pPr>
      <w:r>
        <w:rPr>
          <w:rFonts w:ascii="Bookman Old Style" w:hAnsi="Bookman Old Style"/>
          <w:b/>
          <w:iCs/>
        </w:rPr>
        <w:t xml:space="preserve">AGHOUILES  </w:t>
      </w:r>
      <w:proofErr w:type="spellStart"/>
      <w:r>
        <w:rPr>
          <w:rFonts w:ascii="Bookman Old Style" w:hAnsi="Bookman Old Style"/>
          <w:b/>
          <w:iCs/>
        </w:rPr>
        <w:t>Menad</w:t>
      </w:r>
      <w:proofErr w:type="spellEnd"/>
      <w:r w:rsidR="00323E6D">
        <w:rPr>
          <w:rFonts w:ascii="Bookman Old Style" w:hAnsi="Bookman Old Style"/>
          <w:b/>
          <w:iCs/>
        </w:rPr>
        <w:t xml:space="preserve">   </w:t>
      </w:r>
      <w:proofErr w:type="gramStart"/>
      <w:r w:rsidR="00323E6D" w:rsidRPr="00191222">
        <w:rPr>
          <w:rFonts w:ascii="Bookman Old Style" w:hAnsi="Bookman Old Style"/>
          <w:bCs/>
          <w:iCs/>
        </w:rPr>
        <w:t xml:space="preserve">( </w:t>
      </w:r>
      <w:r w:rsidRPr="00191222">
        <w:rPr>
          <w:rFonts w:ascii="Bookman Old Style" w:hAnsi="Bookman Old Style"/>
          <w:bCs/>
          <w:iCs/>
        </w:rPr>
        <w:t>OF</w:t>
      </w:r>
      <w:proofErr w:type="gramEnd"/>
      <w:r w:rsidR="00323E6D" w:rsidRPr="00191222">
        <w:rPr>
          <w:rFonts w:ascii="Bookman Old Style" w:hAnsi="Bookman Old Style"/>
          <w:bCs/>
          <w:iCs/>
        </w:rPr>
        <w:t xml:space="preserve"> – LN ° </w:t>
      </w:r>
      <w:r w:rsidRPr="00191222">
        <w:rPr>
          <w:rFonts w:ascii="Bookman Old Style" w:hAnsi="Bookman Old Style"/>
          <w:bCs/>
          <w:iCs/>
        </w:rPr>
        <w:t>061625</w:t>
      </w:r>
      <w:r w:rsidR="00323E6D" w:rsidRPr="00191222">
        <w:rPr>
          <w:rFonts w:ascii="Bookman Old Style" w:hAnsi="Bookman Old Style"/>
          <w:bCs/>
          <w:iCs/>
        </w:rPr>
        <w:t xml:space="preserve"> )</w:t>
      </w:r>
      <w:r w:rsidR="00323E6D">
        <w:rPr>
          <w:rFonts w:ascii="Bookman Old Style" w:hAnsi="Bookman Old Style"/>
          <w:b/>
          <w:iCs/>
        </w:rPr>
        <w:t xml:space="preserve">  </w:t>
      </w:r>
      <w:r w:rsidR="00323E6D">
        <w:rPr>
          <w:rFonts w:ascii="Bookman Old Style" w:hAnsi="Bookman Old Style"/>
          <w:bCs/>
          <w:iCs/>
        </w:rPr>
        <w:t>– avertissement.</w:t>
      </w:r>
    </w:p>
    <w:p w:rsidR="00323E6D" w:rsidRDefault="00323E6D" w:rsidP="00323E6D">
      <w:pPr>
        <w:rPr>
          <w:rFonts w:ascii="Bookman Old Style" w:hAnsi="Bookman Old Style"/>
          <w:bCs/>
          <w:iCs/>
        </w:rPr>
      </w:pPr>
    </w:p>
    <w:p w:rsidR="00762A36" w:rsidRDefault="00762A36" w:rsidP="00762A36">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Affaire N° 11</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lang w:val="en-US"/>
        </w:rPr>
        <w:t>USSA / BCEK</w:t>
      </w:r>
      <w:r>
        <w:rPr>
          <w:rFonts w:ascii="Bookman Old Style" w:hAnsi="Bookman Old Style"/>
          <w:bCs/>
          <w:iCs/>
          <w:lang w:val="en-US"/>
        </w:rPr>
        <w:t xml:space="preserve">  du 27-10-2017 (S )</w:t>
      </w:r>
    </w:p>
    <w:p w:rsidR="00762A36" w:rsidRDefault="00762A36" w:rsidP="00762A36">
      <w:pPr>
        <w:pStyle w:val="Paragraphedeliste"/>
        <w:numPr>
          <w:ilvl w:val="0"/>
          <w:numId w:val="50"/>
        </w:numPr>
        <w:rPr>
          <w:rFonts w:ascii="Bookman Old Style" w:hAnsi="Bookman Old Style"/>
          <w:bCs/>
          <w:iCs/>
        </w:rPr>
      </w:pPr>
      <w:r>
        <w:rPr>
          <w:rFonts w:ascii="Bookman Old Style" w:hAnsi="Bookman Old Style" w:cs="Arial"/>
          <w:b/>
          <w:bCs/>
          <w:color w:val="000000"/>
          <w:sz w:val="22"/>
          <w:szCs w:val="22"/>
        </w:rPr>
        <w:t xml:space="preserve">SOUAMA  </w:t>
      </w:r>
      <w:proofErr w:type="spellStart"/>
      <w:r>
        <w:rPr>
          <w:rFonts w:ascii="Bookman Old Style" w:hAnsi="Bookman Old Style" w:cs="Arial"/>
          <w:b/>
          <w:bCs/>
          <w:color w:val="000000"/>
          <w:sz w:val="22"/>
          <w:szCs w:val="22"/>
        </w:rPr>
        <w:t>Lyès</w:t>
      </w:r>
      <w:proofErr w:type="spellEnd"/>
      <w:r>
        <w:rPr>
          <w:rFonts w:ascii="Bookman Old Style" w:hAnsi="Bookman Old Style" w:cs="Arial"/>
          <w:b/>
          <w:bCs/>
          <w:color w:val="000000"/>
          <w:sz w:val="22"/>
          <w:szCs w:val="22"/>
        </w:rPr>
        <w:t xml:space="preserve">   </w:t>
      </w:r>
      <w:proofErr w:type="gramStart"/>
      <w:r w:rsidRPr="00191222">
        <w:rPr>
          <w:rFonts w:ascii="Bookman Old Style" w:hAnsi="Bookman Old Style" w:cs="Arial"/>
          <w:color w:val="000000"/>
          <w:sz w:val="22"/>
          <w:szCs w:val="22"/>
        </w:rPr>
        <w:t>(  USSA</w:t>
      </w:r>
      <w:proofErr w:type="gramEnd"/>
      <w:r w:rsidRPr="00191222">
        <w:rPr>
          <w:rFonts w:ascii="Bookman Old Style" w:hAnsi="Bookman Old Style" w:cs="Arial"/>
          <w:color w:val="000000"/>
          <w:sz w:val="22"/>
          <w:szCs w:val="22"/>
        </w:rPr>
        <w:t xml:space="preserve">  – LN ° 061250 ) </w:t>
      </w:r>
      <w:r>
        <w:rPr>
          <w:rFonts w:ascii="Bookman Old Style" w:hAnsi="Bookman Old Style" w:cs="Arial"/>
          <w:b/>
          <w:bCs/>
          <w:color w:val="000000"/>
          <w:sz w:val="22"/>
          <w:szCs w:val="22"/>
        </w:rPr>
        <w:t xml:space="preserve"> </w:t>
      </w:r>
      <w:r>
        <w:rPr>
          <w:rFonts w:ascii="Bookman Old Style" w:hAnsi="Bookman Old Style"/>
          <w:bCs/>
          <w:iCs/>
        </w:rPr>
        <w:t>– avertissement.</w:t>
      </w:r>
    </w:p>
    <w:p w:rsidR="003B4730" w:rsidRDefault="003B4730" w:rsidP="003B4730">
      <w:pPr>
        <w:rPr>
          <w:rFonts w:ascii="Bookman Old Style" w:hAnsi="Bookman Old Style"/>
          <w:bCs/>
          <w:iCs/>
        </w:rPr>
      </w:pPr>
    </w:p>
    <w:p w:rsidR="003B4730" w:rsidRDefault="003B4730" w:rsidP="003B4730">
      <w:pPr>
        <w:pStyle w:val="Paragraphedeliste"/>
        <w:numPr>
          <w:ilvl w:val="0"/>
          <w:numId w:val="6"/>
        </w:numPr>
        <w:rPr>
          <w:rFonts w:ascii="Bookman Old Style" w:hAnsi="Bookman Old Style"/>
          <w:bCs/>
          <w:iCs/>
          <w:lang w:val="en-US"/>
        </w:rPr>
      </w:pPr>
      <w:r>
        <w:rPr>
          <w:rFonts w:ascii="Bookman Old Style" w:hAnsi="Bookman Old Style" w:cstheme="minorHAnsi"/>
          <w:b/>
          <w:iCs/>
          <w:highlight w:val="yellow"/>
          <w:u w:val="single"/>
          <w:lang w:val="en-US"/>
        </w:rPr>
        <w:t>Affaire N° 12</w:t>
      </w:r>
      <w:r>
        <w:rPr>
          <w:rFonts w:ascii="Bookman Old Style" w:hAnsi="Bookman Old Style" w:cstheme="minorHAnsi"/>
          <w:b/>
          <w:iCs/>
          <w:highlight w:val="yellow"/>
          <w:lang w:val="en-US"/>
        </w:rPr>
        <w:t>:</w:t>
      </w:r>
      <w:r>
        <w:rPr>
          <w:rFonts w:ascii="Bookman Old Style" w:hAnsi="Bookman Old Style"/>
          <w:b/>
          <w:i/>
          <w:lang w:val="en-US"/>
        </w:rPr>
        <w:t xml:space="preserve"> </w:t>
      </w:r>
      <w:r>
        <w:rPr>
          <w:rFonts w:ascii="Bookman Old Style" w:hAnsi="Bookman Old Style"/>
          <w:bCs/>
          <w:iCs/>
          <w:lang w:val="en-US"/>
        </w:rPr>
        <w:t xml:space="preserve">Match  </w:t>
      </w:r>
      <w:r>
        <w:rPr>
          <w:rFonts w:ascii="Bookman Old Style" w:hAnsi="Bookman Old Style"/>
          <w:b/>
          <w:iCs/>
          <w:lang w:val="en-US"/>
        </w:rPr>
        <w:t>ASTID / WAF</w:t>
      </w:r>
      <w:r>
        <w:rPr>
          <w:rFonts w:ascii="Bookman Old Style" w:hAnsi="Bookman Old Style"/>
          <w:bCs/>
          <w:iCs/>
          <w:lang w:val="en-US"/>
        </w:rPr>
        <w:t xml:space="preserve">  du 27-10-2017 (S )</w:t>
      </w:r>
    </w:p>
    <w:p w:rsidR="003B4730" w:rsidRPr="003B4730" w:rsidRDefault="003B4730" w:rsidP="003B4730">
      <w:pPr>
        <w:pStyle w:val="Paragraphedeliste"/>
        <w:numPr>
          <w:ilvl w:val="0"/>
          <w:numId w:val="50"/>
        </w:numPr>
        <w:rPr>
          <w:rFonts w:ascii="Bookman Old Style" w:hAnsi="Bookman Old Style"/>
          <w:bCs/>
          <w:iCs/>
        </w:rPr>
      </w:pPr>
      <w:r w:rsidRPr="003B4730">
        <w:rPr>
          <w:rFonts w:ascii="Bookman Old Style" w:hAnsi="Bookman Old Style" w:cs="Arial"/>
          <w:b/>
          <w:bCs/>
          <w:color w:val="000000"/>
          <w:sz w:val="22"/>
          <w:szCs w:val="22"/>
        </w:rPr>
        <w:t xml:space="preserve">ROUACHE  </w:t>
      </w:r>
      <w:proofErr w:type="spellStart"/>
      <w:r w:rsidRPr="003B4730">
        <w:rPr>
          <w:rFonts w:ascii="Bookman Old Style" w:hAnsi="Bookman Old Style" w:cs="Arial"/>
          <w:b/>
          <w:bCs/>
          <w:color w:val="000000"/>
          <w:sz w:val="22"/>
          <w:szCs w:val="22"/>
        </w:rPr>
        <w:t>Fahem</w:t>
      </w:r>
      <w:proofErr w:type="spellEnd"/>
      <w:r w:rsidRPr="003B4730">
        <w:rPr>
          <w:rFonts w:ascii="Bookman Old Style" w:hAnsi="Bookman Old Style" w:cs="Arial"/>
          <w:b/>
          <w:bCs/>
          <w:color w:val="000000"/>
          <w:sz w:val="22"/>
          <w:szCs w:val="22"/>
        </w:rPr>
        <w:t xml:space="preserve">   </w:t>
      </w:r>
      <w:proofErr w:type="gramStart"/>
      <w:r w:rsidRPr="003B4730">
        <w:rPr>
          <w:rFonts w:ascii="Bookman Old Style" w:hAnsi="Bookman Old Style" w:cs="Arial"/>
          <w:color w:val="000000"/>
          <w:sz w:val="22"/>
          <w:szCs w:val="22"/>
        </w:rPr>
        <w:t>( ASTID</w:t>
      </w:r>
      <w:proofErr w:type="gramEnd"/>
      <w:r w:rsidRPr="003B4730">
        <w:rPr>
          <w:rFonts w:ascii="Bookman Old Style" w:hAnsi="Bookman Old Style" w:cs="Arial"/>
          <w:color w:val="000000"/>
          <w:sz w:val="22"/>
          <w:szCs w:val="22"/>
        </w:rPr>
        <w:t xml:space="preserve">  – LN ° </w:t>
      </w:r>
      <w:r>
        <w:rPr>
          <w:rFonts w:ascii="Bookman Old Style" w:hAnsi="Bookman Old Style" w:cs="Arial"/>
          <w:color w:val="000000"/>
          <w:sz w:val="22"/>
          <w:szCs w:val="22"/>
        </w:rPr>
        <w:t>061278</w:t>
      </w:r>
      <w:r w:rsidRPr="003B4730">
        <w:rPr>
          <w:rFonts w:ascii="Bookman Old Style" w:hAnsi="Bookman Old Style" w:cs="Arial"/>
          <w:color w:val="000000"/>
          <w:sz w:val="22"/>
          <w:szCs w:val="22"/>
        </w:rPr>
        <w:t xml:space="preserve"> ) </w:t>
      </w:r>
      <w:r w:rsidRPr="003B4730">
        <w:rPr>
          <w:rFonts w:ascii="Bookman Old Style" w:hAnsi="Bookman Old Style" w:cs="Arial"/>
          <w:b/>
          <w:bCs/>
          <w:color w:val="000000"/>
          <w:sz w:val="22"/>
          <w:szCs w:val="22"/>
        </w:rPr>
        <w:t xml:space="preserve"> </w:t>
      </w:r>
      <w:r w:rsidRPr="003B4730">
        <w:rPr>
          <w:rFonts w:ascii="Bookman Old Style" w:hAnsi="Bookman Old Style"/>
          <w:bCs/>
          <w:iCs/>
        </w:rPr>
        <w:t>– avertissement.</w:t>
      </w:r>
    </w:p>
    <w:p w:rsidR="003B4730" w:rsidRPr="003B4730" w:rsidRDefault="003B4730" w:rsidP="003B4730">
      <w:pPr>
        <w:pStyle w:val="Paragraphedeliste"/>
        <w:numPr>
          <w:ilvl w:val="0"/>
          <w:numId w:val="51"/>
        </w:numPr>
        <w:rPr>
          <w:rFonts w:ascii="Bookman Old Style" w:hAnsi="Bookman Old Style"/>
          <w:bCs/>
          <w:iCs/>
          <w:lang w:val="en-US"/>
        </w:rPr>
      </w:pPr>
      <w:proofErr w:type="gramStart"/>
      <w:r w:rsidRPr="003B4730">
        <w:rPr>
          <w:rFonts w:ascii="Bookman Old Style" w:hAnsi="Bookman Old Style"/>
          <w:b/>
          <w:iCs/>
          <w:lang w:val="en-US"/>
        </w:rPr>
        <w:t xml:space="preserve">SADLI  </w:t>
      </w:r>
      <w:proofErr w:type="spellStart"/>
      <w:r w:rsidRPr="003B4730">
        <w:rPr>
          <w:rFonts w:ascii="Bookman Old Style" w:hAnsi="Bookman Old Style"/>
          <w:b/>
          <w:iCs/>
          <w:lang w:val="en-US"/>
        </w:rPr>
        <w:t>Hicham</w:t>
      </w:r>
      <w:proofErr w:type="spellEnd"/>
      <w:proofErr w:type="gramEnd"/>
      <w:r w:rsidRPr="003B4730">
        <w:rPr>
          <w:rFonts w:ascii="Bookman Old Style" w:hAnsi="Bookman Old Style"/>
          <w:b/>
          <w:iCs/>
          <w:lang w:val="en-US"/>
        </w:rPr>
        <w:t xml:space="preserve">   </w:t>
      </w:r>
      <w:r w:rsidRPr="003B4730">
        <w:rPr>
          <w:rFonts w:ascii="Bookman Old Style" w:hAnsi="Bookman Old Style"/>
          <w:bCs/>
          <w:iCs/>
          <w:lang w:val="en-US"/>
        </w:rPr>
        <w:t xml:space="preserve">( </w:t>
      </w:r>
      <w:r>
        <w:rPr>
          <w:rFonts w:ascii="Bookman Old Style" w:hAnsi="Bookman Old Style"/>
          <w:bCs/>
          <w:iCs/>
          <w:lang w:val="en-US"/>
        </w:rPr>
        <w:t>ASTID</w:t>
      </w:r>
      <w:r w:rsidRPr="003B4730">
        <w:rPr>
          <w:rFonts w:ascii="Bookman Old Style" w:hAnsi="Bookman Old Style"/>
          <w:bCs/>
          <w:iCs/>
          <w:lang w:val="en-US"/>
        </w:rPr>
        <w:t xml:space="preserve"> – LN ° </w:t>
      </w:r>
      <w:r>
        <w:rPr>
          <w:rFonts w:ascii="Bookman Old Style" w:hAnsi="Bookman Old Style"/>
          <w:bCs/>
          <w:iCs/>
          <w:lang w:val="en-US"/>
        </w:rPr>
        <w:t>061273</w:t>
      </w:r>
      <w:r w:rsidRPr="003B4730">
        <w:rPr>
          <w:rFonts w:ascii="Bookman Old Style" w:hAnsi="Bookman Old Style"/>
          <w:bCs/>
          <w:iCs/>
          <w:lang w:val="en-US"/>
        </w:rPr>
        <w:t xml:space="preserve"> )</w:t>
      </w:r>
      <w:r w:rsidRPr="003B4730">
        <w:rPr>
          <w:rFonts w:ascii="Bookman Old Style" w:hAnsi="Bookman Old Style"/>
          <w:b/>
          <w:iCs/>
          <w:lang w:val="en-US"/>
        </w:rPr>
        <w:t xml:space="preserve">  </w:t>
      </w:r>
      <w:r w:rsidRPr="003B4730">
        <w:rPr>
          <w:rFonts w:ascii="Bookman Old Style" w:hAnsi="Bookman Old Style"/>
          <w:bCs/>
          <w:iCs/>
          <w:lang w:val="en-US"/>
        </w:rPr>
        <w:t xml:space="preserve">– </w:t>
      </w:r>
      <w:proofErr w:type="spellStart"/>
      <w:r w:rsidRPr="003B4730">
        <w:rPr>
          <w:rFonts w:ascii="Bookman Old Style" w:hAnsi="Bookman Old Style"/>
          <w:bCs/>
          <w:iCs/>
          <w:lang w:val="en-US"/>
        </w:rPr>
        <w:t>avertissement</w:t>
      </w:r>
      <w:proofErr w:type="spellEnd"/>
      <w:r w:rsidRPr="003B4730">
        <w:rPr>
          <w:rFonts w:ascii="Bookman Old Style" w:hAnsi="Bookman Old Style"/>
          <w:bCs/>
          <w:iCs/>
          <w:lang w:val="en-US"/>
        </w:rPr>
        <w:t>.</w:t>
      </w:r>
    </w:p>
    <w:p w:rsidR="003B4730" w:rsidRDefault="003B4730" w:rsidP="003B4730">
      <w:pPr>
        <w:pStyle w:val="Paragraphedeliste"/>
        <w:numPr>
          <w:ilvl w:val="0"/>
          <w:numId w:val="52"/>
        </w:numPr>
        <w:rPr>
          <w:rFonts w:ascii="Bookman Old Style" w:hAnsi="Bookman Old Style"/>
          <w:bCs/>
          <w:iCs/>
        </w:rPr>
      </w:pPr>
      <w:r>
        <w:rPr>
          <w:rFonts w:ascii="Bookman Old Style" w:hAnsi="Bookman Old Style"/>
          <w:b/>
          <w:iCs/>
        </w:rPr>
        <w:t xml:space="preserve">SADLI  </w:t>
      </w:r>
      <w:proofErr w:type="spellStart"/>
      <w:r>
        <w:rPr>
          <w:rFonts w:ascii="Bookman Old Style" w:hAnsi="Bookman Old Style"/>
          <w:b/>
          <w:iCs/>
        </w:rPr>
        <w:t>Fateh</w:t>
      </w:r>
      <w:proofErr w:type="spellEnd"/>
      <w:r>
        <w:rPr>
          <w:rFonts w:ascii="Bookman Old Style" w:hAnsi="Bookman Old Style"/>
          <w:b/>
          <w:iCs/>
        </w:rPr>
        <w:t xml:space="preserve">   </w:t>
      </w:r>
      <w:proofErr w:type="gramStart"/>
      <w:r w:rsidRPr="00191222">
        <w:rPr>
          <w:rFonts w:ascii="Bookman Old Style" w:hAnsi="Bookman Old Style"/>
          <w:bCs/>
          <w:iCs/>
        </w:rPr>
        <w:t xml:space="preserve">( </w:t>
      </w:r>
      <w:r>
        <w:rPr>
          <w:rFonts w:ascii="Bookman Old Style" w:hAnsi="Bookman Old Style"/>
          <w:bCs/>
          <w:iCs/>
        </w:rPr>
        <w:t>ASTID</w:t>
      </w:r>
      <w:proofErr w:type="gramEnd"/>
      <w:r w:rsidRPr="00191222">
        <w:rPr>
          <w:rFonts w:ascii="Bookman Old Style" w:hAnsi="Bookman Old Style"/>
          <w:bCs/>
          <w:iCs/>
        </w:rPr>
        <w:t xml:space="preserve"> – LN ° </w:t>
      </w:r>
      <w:r>
        <w:rPr>
          <w:rFonts w:ascii="Bookman Old Style" w:hAnsi="Bookman Old Style"/>
          <w:bCs/>
          <w:iCs/>
        </w:rPr>
        <w:t>061279</w:t>
      </w:r>
      <w:r w:rsidRPr="00191222">
        <w:rPr>
          <w:rFonts w:ascii="Bookman Old Style" w:hAnsi="Bookman Old Style"/>
          <w:bCs/>
          <w:iCs/>
        </w:rPr>
        <w:t xml:space="preserve"> )</w:t>
      </w:r>
      <w:r>
        <w:rPr>
          <w:rFonts w:ascii="Bookman Old Style" w:hAnsi="Bookman Old Style"/>
          <w:b/>
          <w:iCs/>
        </w:rPr>
        <w:t xml:space="preserve">  </w:t>
      </w:r>
      <w:r>
        <w:rPr>
          <w:rFonts w:ascii="Bookman Old Style" w:hAnsi="Bookman Old Style"/>
          <w:bCs/>
          <w:iCs/>
        </w:rPr>
        <w:t>– avertissement.</w:t>
      </w:r>
    </w:p>
    <w:p w:rsidR="003B4730" w:rsidRPr="003B4730" w:rsidRDefault="003B4730" w:rsidP="003B4730">
      <w:pPr>
        <w:pStyle w:val="Paragraphedeliste"/>
        <w:numPr>
          <w:ilvl w:val="0"/>
          <w:numId w:val="52"/>
        </w:numPr>
        <w:rPr>
          <w:rFonts w:ascii="Bookman Old Style" w:hAnsi="Bookman Old Style"/>
          <w:bCs/>
          <w:iCs/>
        </w:rPr>
      </w:pPr>
      <w:r>
        <w:rPr>
          <w:rFonts w:ascii="Bookman Old Style" w:hAnsi="Bookman Old Style"/>
          <w:b/>
          <w:iCs/>
        </w:rPr>
        <w:t xml:space="preserve">HARIR  Idriss </w:t>
      </w:r>
      <w:proofErr w:type="gramStart"/>
      <w:r w:rsidRPr="003B4730">
        <w:rPr>
          <w:rFonts w:ascii="Bookman Old Style" w:hAnsi="Bookman Old Style"/>
          <w:iCs/>
        </w:rPr>
        <w:t>( WAF</w:t>
      </w:r>
      <w:proofErr w:type="gramEnd"/>
      <w:r w:rsidRPr="003B4730">
        <w:rPr>
          <w:rFonts w:ascii="Bookman Old Style" w:hAnsi="Bookman Old Style"/>
          <w:iCs/>
        </w:rPr>
        <w:t xml:space="preserve"> – LN° 061453 ) – avertissement.</w:t>
      </w:r>
    </w:p>
    <w:p w:rsidR="003B4730" w:rsidRPr="003B4730" w:rsidRDefault="003B4730" w:rsidP="003B4730">
      <w:pPr>
        <w:rPr>
          <w:rFonts w:ascii="Bookman Old Style" w:hAnsi="Bookman Old Style"/>
          <w:bCs/>
          <w:iCs/>
        </w:rPr>
      </w:pPr>
    </w:p>
    <w:p w:rsidR="00323E6D" w:rsidRDefault="00323E6D" w:rsidP="00323E6D">
      <w:pPr>
        <w:pBdr>
          <w:bottom w:val="single" w:sz="6" w:space="1" w:color="auto"/>
        </w:pBdr>
        <w:rPr>
          <w:rFonts w:ascii="Bookman Old Style" w:hAnsi="Bookman Old Style"/>
          <w:bCs/>
          <w:iCs/>
        </w:rPr>
      </w:pPr>
    </w:p>
    <w:p w:rsidR="00323E6D" w:rsidRDefault="00323E6D" w:rsidP="00323E6D">
      <w:pPr>
        <w:rPr>
          <w:rFonts w:ascii="Bookman Old Style" w:hAnsi="Bookman Old Style"/>
          <w:bCs/>
          <w:iCs/>
        </w:rPr>
      </w:pPr>
    </w:p>
    <w:p w:rsidR="006A7F69" w:rsidRPr="003B4730" w:rsidRDefault="006A7F69" w:rsidP="003B4730">
      <w:pPr>
        <w:rPr>
          <w:rFonts w:ascii="Bookman Old Style" w:hAnsi="Bookman Old Style"/>
          <w:b/>
          <w:iCs/>
          <w:sz w:val="32"/>
          <w:szCs w:val="32"/>
          <w:u w:val="single"/>
        </w:rPr>
      </w:pPr>
    </w:p>
    <w:p w:rsidR="00323E6D" w:rsidRDefault="00323E6D" w:rsidP="00323E6D">
      <w:pPr>
        <w:pStyle w:val="Paragraphedeliste"/>
        <w:ind w:left="360"/>
        <w:jc w:val="center"/>
        <w:rPr>
          <w:rFonts w:ascii="Bookman Old Style" w:hAnsi="Bookman Old Style"/>
          <w:b/>
          <w:iCs/>
          <w:sz w:val="32"/>
          <w:szCs w:val="32"/>
          <w:u w:val="single"/>
        </w:rPr>
      </w:pPr>
      <w:r>
        <w:rPr>
          <w:rFonts w:ascii="Bookman Old Style" w:hAnsi="Bookman Old Style"/>
          <w:b/>
          <w:iCs/>
          <w:sz w:val="32"/>
          <w:szCs w:val="32"/>
          <w:u w:val="single"/>
        </w:rPr>
        <w:t>Traitement des Affaires Disciplinaires</w:t>
      </w:r>
    </w:p>
    <w:p w:rsidR="00323E6D" w:rsidRDefault="00323E6D" w:rsidP="00323E6D">
      <w:pPr>
        <w:pStyle w:val="Paragraphedeliste"/>
        <w:ind w:left="360"/>
        <w:jc w:val="center"/>
        <w:rPr>
          <w:rFonts w:ascii="Bookman Old Style" w:hAnsi="Bookman Old Style"/>
          <w:bCs/>
          <w:iCs/>
          <w:sz w:val="16"/>
          <w:szCs w:val="16"/>
          <w:u w:val="single"/>
        </w:rPr>
      </w:pPr>
    </w:p>
    <w:p w:rsidR="00323E6D" w:rsidRDefault="00323E6D" w:rsidP="00323E6D">
      <w:pPr>
        <w:pStyle w:val="Paragraphedeliste"/>
        <w:ind w:left="360"/>
        <w:jc w:val="center"/>
        <w:rPr>
          <w:rFonts w:ascii="Bookman Old Style" w:hAnsi="Bookman Old Style"/>
          <w:bCs/>
          <w:iCs/>
          <w:sz w:val="32"/>
          <w:szCs w:val="32"/>
          <w:u w:val="single"/>
        </w:rPr>
      </w:pPr>
      <w:r>
        <w:rPr>
          <w:rFonts w:ascii="Bookman Old Style" w:hAnsi="Bookman Old Style"/>
          <w:bCs/>
          <w:iCs/>
          <w:sz w:val="32"/>
          <w:szCs w:val="32"/>
          <w:u w:val="single"/>
        </w:rPr>
        <w:t xml:space="preserve">ETAT STATISTIQUE </w:t>
      </w: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323E6D">
      <w:pPr>
        <w:pStyle w:val="Paragraphedeliste"/>
        <w:ind w:left="360"/>
        <w:jc w:val="center"/>
        <w:rPr>
          <w:rFonts w:ascii="Bookman Old Style" w:hAnsi="Bookman Old Style"/>
          <w:b/>
          <w:iCs/>
          <w:sz w:val="16"/>
          <w:szCs w:val="16"/>
          <w:u w:val="single"/>
        </w:rPr>
      </w:pPr>
    </w:p>
    <w:p w:rsidR="00323E6D" w:rsidRDefault="00323E6D" w:rsidP="00644623">
      <w:pPr>
        <w:pStyle w:val="Paragraphedeliste"/>
        <w:ind w:left="360"/>
        <w:jc w:val="center"/>
        <w:rPr>
          <w:rFonts w:ascii="Bookman Old Style" w:hAnsi="Bookman Old Style"/>
          <w:bCs/>
          <w:iCs/>
          <w:sz w:val="28"/>
          <w:szCs w:val="28"/>
          <w:u w:val="single"/>
          <w:lang w:val="en-US"/>
        </w:rPr>
      </w:pPr>
      <w:r>
        <w:rPr>
          <w:rFonts w:ascii="Bookman Old Style" w:hAnsi="Bookman Old Style"/>
          <w:b/>
          <w:iCs/>
          <w:sz w:val="28"/>
          <w:szCs w:val="28"/>
          <w:u w:val="single"/>
          <w:lang w:val="en-US"/>
        </w:rPr>
        <w:t xml:space="preserve">JOURNÉES DU </w:t>
      </w:r>
      <w:r w:rsidR="00644623">
        <w:rPr>
          <w:rFonts w:ascii="Bookman Old Style" w:hAnsi="Bookman Old Style"/>
          <w:b/>
          <w:iCs/>
          <w:sz w:val="28"/>
          <w:szCs w:val="28"/>
          <w:u w:val="single"/>
          <w:lang w:val="en-US"/>
        </w:rPr>
        <w:t>27</w:t>
      </w:r>
      <w:r>
        <w:rPr>
          <w:rFonts w:ascii="Bookman Old Style" w:hAnsi="Bookman Old Style"/>
          <w:b/>
          <w:iCs/>
          <w:sz w:val="28"/>
          <w:szCs w:val="28"/>
          <w:u w:val="single"/>
          <w:lang w:val="en-US"/>
        </w:rPr>
        <w:t xml:space="preserve"> ET </w:t>
      </w:r>
      <w:r w:rsidR="00644623">
        <w:rPr>
          <w:rFonts w:ascii="Bookman Old Style" w:hAnsi="Bookman Old Style"/>
          <w:b/>
          <w:iCs/>
          <w:sz w:val="28"/>
          <w:szCs w:val="28"/>
          <w:u w:val="single"/>
          <w:lang w:val="en-US"/>
        </w:rPr>
        <w:t>28</w:t>
      </w:r>
      <w:r>
        <w:rPr>
          <w:rFonts w:ascii="Bookman Old Style" w:hAnsi="Bookman Old Style"/>
          <w:b/>
          <w:iCs/>
          <w:sz w:val="28"/>
          <w:szCs w:val="28"/>
          <w:u w:val="single"/>
          <w:lang w:val="en-US"/>
        </w:rPr>
        <w:t>.</w:t>
      </w:r>
      <w:r w:rsidR="00644623">
        <w:rPr>
          <w:rFonts w:ascii="Bookman Old Style" w:hAnsi="Bookman Old Style"/>
          <w:b/>
          <w:iCs/>
          <w:sz w:val="28"/>
          <w:szCs w:val="28"/>
          <w:u w:val="single"/>
          <w:lang w:val="en-US"/>
        </w:rPr>
        <w:t>10</w:t>
      </w:r>
      <w:r>
        <w:rPr>
          <w:rFonts w:ascii="Bookman Old Style" w:hAnsi="Bookman Old Style"/>
          <w:b/>
          <w:iCs/>
          <w:sz w:val="28"/>
          <w:szCs w:val="28"/>
          <w:u w:val="single"/>
          <w:lang w:val="en-US"/>
        </w:rPr>
        <w:t>.201</w:t>
      </w:r>
      <w:r w:rsidR="00644623">
        <w:rPr>
          <w:rFonts w:ascii="Bookman Old Style" w:hAnsi="Bookman Old Style"/>
          <w:b/>
          <w:iCs/>
          <w:sz w:val="28"/>
          <w:szCs w:val="28"/>
          <w:u w:val="single"/>
          <w:lang w:val="en-US"/>
        </w:rPr>
        <w:t>7</w:t>
      </w:r>
    </w:p>
    <w:p w:rsidR="00323E6D" w:rsidRDefault="00323E6D" w:rsidP="00323E6D">
      <w:pPr>
        <w:pStyle w:val="Paragraphedeliste"/>
        <w:ind w:left="360"/>
        <w:rPr>
          <w:rFonts w:ascii="Bookman Old Style" w:hAnsi="Bookman Old Style"/>
          <w:b/>
          <w:iCs/>
          <w:sz w:val="16"/>
          <w:szCs w:val="16"/>
          <w:lang w:val="en-US"/>
        </w:rPr>
      </w:pPr>
    </w:p>
    <w:p w:rsidR="00323E6D" w:rsidRDefault="00323E6D" w:rsidP="00323E6D">
      <w:pPr>
        <w:pStyle w:val="Paragraphedeliste"/>
        <w:ind w:left="360"/>
        <w:rPr>
          <w:rFonts w:ascii="Bookman Old Style" w:hAnsi="Bookman Old Style"/>
          <w:b/>
          <w:iCs/>
          <w:sz w:val="16"/>
          <w:szCs w:val="16"/>
          <w:lang w:val="en-US"/>
        </w:rPr>
      </w:pPr>
    </w:p>
    <w:tbl>
      <w:tblPr>
        <w:tblW w:w="0" w:type="auto"/>
        <w:jc w:val="center"/>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50"/>
        <w:gridCol w:w="993"/>
        <w:gridCol w:w="1984"/>
        <w:gridCol w:w="1134"/>
        <w:gridCol w:w="939"/>
      </w:tblGrid>
      <w:tr w:rsidR="00323E6D" w:rsidTr="00323E6D">
        <w:trPr>
          <w:jc w:val="center"/>
        </w:trPr>
        <w:tc>
          <w:tcPr>
            <w:tcW w:w="3350" w:type="dxa"/>
            <w:vMerge w:val="restart"/>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Désignation</w:t>
            </w:r>
            <w:proofErr w:type="spellEnd"/>
            <w:r>
              <w:rPr>
                <w:rFonts w:ascii="Bookman Old Style" w:hAnsi="Bookman Old Style"/>
                <w:b/>
                <w:bCs/>
                <w:iCs/>
                <w:lang w:val="en-US" w:eastAsia="en-US"/>
              </w:rPr>
              <w:t xml:space="preserve"> </w:t>
            </w:r>
          </w:p>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des sanctions</w:t>
            </w:r>
          </w:p>
        </w:tc>
        <w:tc>
          <w:tcPr>
            <w:tcW w:w="2977" w:type="dxa"/>
            <w:gridSpan w:val="2"/>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highlight w:val="yellow"/>
                <w:lang w:val="en-US" w:eastAsia="en-US"/>
              </w:rPr>
              <w:t>Seniors</w:t>
            </w:r>
          </w:p>
        </w:tc>
        <w:tc>
          <w:tcPr>
            <w:tcW w:w="1134"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34"/>
              <w:jc w:val="center"/>
              <w:rPr>
                <w:rFonts w:ascii="Bookman Old Style" w:hAnsi="Bookman Old Style"/>
                <w:b/>
                <w:bCs/>
                <w:iCs/>
                <w:sz w:val="16"/>
                <w:szCs w:val="16"/>
                <w:lang w:val="en-US" w:eastAsia="en-US"/>
              </w:rPr>
            </w:pPr>
          </w:p>
          <w:p w:rsidR="00323E6D" w:rsidRDefault="00323E6D" w:rsidP="00323E6D">
            <w:pPr>
              <w:spacing w:line="276" w:lineRule="auto"/>
              <w:ind w:left="-108" w:right="34"/>
              <w:jc w:val="center"/>
              <w:rPr>
                <w:rFonts w:ascii="Bookman Old Style" w:hAnsi="Bookman Old Style"/>
                <w:b/>
                <w:bCs/>
                <w:iCs/>
                <w:lang w:val="en-US" w:eastAsia="en-US"/>
              </w:rPr>
            </w:pPr>
            <w:r>
              <w:rPr>
                <w:rFonts w:ascii="Bookman Old Style" w:hAnsi="Bookman Old Style"/>
                <w:b/>
                <w:bCs/>
                <w:iCs/>
                <w:lang w:val="en-US" w:eastAsia="en-US"/>
              </w:rPr>
              <w:t xml:space="preserve"> </w:t>
            </w:r>
            <w:proofErr w:type="spellStart"/>
            <w:r>
              <w:rPr>
                <w:rFonts w:ascii="Bookman Old Style" w:hAnsi="Bookman Old Style"/>
                <w:b/>
                <w:bCs/>
                <w:iCs/>
                <w:highlight w:val="yellow"/>
                <w:lang w:val="en-US" w:eastAsia="en-US"/>
              </w:rPr>
              <w:t>Jeunes</w:t>
            </w:r>
            <w:proofErr w:type="spellEnd"/>
          </w:p>
        </w:tc>
        <w:tc>
          <w:tcPr>
            <w:tcW w:w="939" w:type="dxa"/>
            <w:vMerge w:val="restart"/>
            <w:tcBorders>
              <w:top w:val="single" w:sz="4" w:space="0" w:color="auto"/>
              <w:left w:val="single" w:sz="4" w:space="0" w:color="auto"/>
              <w:bottom w:val="single" w:sz="4" w:space="0" w:color="auto"/>
              <w:right w:val="single" w:sz="4" w:space="0" w:color="auto"/>
            </w:tcBorders>
          </w:tcPr>
          <w:p w:rsidR="00323E6D" w:rsidRDefault="00323E6D" w:rsidP="00323E6D">
            <w:pPr>
              <w:spacing w:line="276" w:lineRule="auto"/>
              <w:ind w:left="-108" w:right="-108"/>
              <w:jc w:val="center"/>
              <w:rPr>
                <w:rFonts w:ascii="Bookman Old Style" w:hAnsi="Bookman Old Style"/>
                <w:b/>
                <w:bCs/>
                <w:iCs/>
                <w:sz w:val="16"/>
                <w:szCs w:val="16"/>
                <w:lang w:val="en-US" w:eastAsia="en-US"/>
              </w:rPr>
            </w:pPr>
          </w:p>
          <w:p w:rsidR="00323E6D" w:rsidRDefault="00323E6D" w:rsidP="00323E6D">
            <w:pPr>
              <w:spacing w:line="276" w:lineRule="auto"/>
              <w:ind w:left="-108" w:right="-108"/>
              <w:jc w:val="center"/>
              <w:rPr>
                <w:rFonts w:ascii="Bookman Old Style" w:hAnsi="Bookman Old Style"/>
                <w:b/>
                <w:bCs/>
                <w:iCs/>
                <w:color w:val="FF0000"/>
                <w:lang w:val="en-US" w:eastAsia="en-US"/>
              </w:rPr>
            </w:pPr>
            <w:r>
              <w:rPr>
                <w:rFonts w:ascii="Bookman Old Style" w:hAnsi="Bookman Old Style"/>
                <w:b/>
                <w:bCs/>
                <w:iCs/>
                <w:color w:val="FF0000"/>
                <w:lang w:val="en-US" w:eastAsia="en-US"/>
              </w:rPr>
              <w:t>Total</w:t>
            </w:r>
          </w:p>
        </w:tc>
      </w:tr>
      <w:tr w:rsidR="00323E6D" w:rsidTr="00323E6D">
        <w:trPr>
          <w:jc w:val="center"/>
        </w:trPr>
        <w:tc>
          <w:tcPr>
            <w:tcW w:w="3350"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93"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jc w:val="center"/>
              <w:rPr>
                <w:rFonts w:ascii="Bookman Old Style" w:hAnsi="Bookman Old Style"/>
                <w:b/>
                <w:bCs/>
                <w:iCs/>
                <w:lang w:val="en-US" w:eastAsia="en-US"/>
              </w:rPr>
            </w:pPr>
            <w:r>
              <w:rPr>
                <w:rFonts w:ascii="Bookman Old Style" w:hAnsi="Bookman Old Style"/>
                <w:b/>
                <w:bCs/>
                <w:iCs/>
                <w:lang w:val="en-US" w:eastAsia="en-US"/>
              </w:rPr>
              <w:t>Hon.</w:t>
            </w:r>
          </w:p>
        </w:tc>
        <w:tc>
          <w:tcPr>
            <w:tcW w:w="1984" w:type="dxa"/>
            <w:tcBorders>
              <w:top w:val="single" w:sz="4" w:space="0" w:color="auto"/>
              <w:left w:val="single" w:sz="4" w:space="0" w:color="auto"/>
              <w:bottom w:val="single" w:sz="4" w:space="0" w:color="auto"/>
              <w:right w:val="single" w:sz="4" w:space="0" w:color="auto"/>
            </w:tcBorders>
            <w:hideMark/>
          </w:tcPr>
          <w:p w:rsidR="00323E6D" w:rsidRDefault="00323E6D" w:rsidP="00323E6D">
            <w:pPr>
              <w:spacing w:line="276" w:lineRule="auto"/>
              <w:ind w:left="-108" w:right="-108"/>
              <w:jc w:val="center"/>
              <w:rPr>
                <w:rFonts w:ascii="Bookman Old Style" w:hAnsi="Bookman Old Style"/>
                <w:b/>
                <w:bCs/>
                <w:iCs/>
                <w:lang w:val="en-US" w:eastAsia="en-US"/>
              </w:rPr>
            </w:pPr>
            <w:r>
              <w:rPr>
                <w:rFonts w:ascii="Bookman Old Style" w:hAnsi="Bookman Old Style"/>
                <w:b/>
                <w:bCs/>
                <w:iCs/>
                <w:lang w:val="en-US" w:eastAsia="en-US"/>
              </w:rPr>
              <w:t>P-Hon.</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lang w:val="en-US" w:eastAsia="en-US"/>
              </w:rPr>
            </w:pPr>
          </w:p>
        </w:tc>
        <w:tc>
          <w:tcPr>
            <w:tcW w:w="939" w:type="dxa"/>
            <w:vMerge/>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rPr>
                <w:rFonts w:ascii="Bookman Old Style" w:hAnsi="Bookman Old Style"/>
                <w:b/>
                <w:bCs/>
                <w:iCs/>
                <w:color w:val="FF0000"/>
                <w:lang w:val="en-US" w:eastAsia="en-US"/>
              </w:rPr>
            </w:pPr>
          </w:p>
        </w:tc>
      </w:tr>
      <w:tr w:rsidR="00323E6D" w:rsidTr="00323E6D">
        <w:trPr>
          <w:trHeight w:val="356"/>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23E6D">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Nombre</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d’affaires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06</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CC212A">
            <w:pPr>
              <w:spacing w:line="480" w:lineRule="auto"/>
              <w:jc w:val="center"/>
              <w:rPr>
                <w:rFonts w:ascii="Bookman Old Style" w:hAnsi="Bookman Old Style"/>
                <w:b/>
                <w:iCs/>
                <w:lang w:val="en-US" w:eastAsia="en-US"/>
              </w:rPr>
            </w:pPr>
            <w:r>
              <w:rPr>
                <w:rFonts w:ascii="Bookman Old Style" w:hAnsi="Bookman Old Style"/>
                <w:b/>
                <w:iCs/>
                <w:lang w:val="en-US" w:eastAsia="en-US"/>
              </w:rPr>
              <w:t>0</w:t>
            </w:r>
            <w:r w:rsidR="00CC212A">
              <w:rPr>
                <w:rFonts w:ascii="Bookman Old Style" w:hAnsi="Bookman Old Style"/>
                <w:b/>
                <w:iCs/>
                <w:lang w:val="en-US" w:eastAsia="en-US"/>
              </w:rPr>
              <w:t>6</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CC212A"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12</w:t>
            </w:r>
          </w:p>
        </w:tc>
      </w:tr>
      <w:tr w:rsidR="00323E6D" w:rsidTr="00323E6D">
        <w:trPr>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B4730">
            <w:pPr>
              <w:spacing w:line="480" w:lineRule="auto"/>
              <w:jc w:val="center"/>
              <w:rPr>
                <w:rFonts w:ascii="Bookman Old Style" w:hAnsi="Bookman Old Style"/>
                <w:b/>
                <w:iCs/>
                <w:lang w:val="en-US" w:eastAsia="en-US"/>
              </w:rPr>
            </w:pPr>
            <w:r>
              <w:rPr>
                <w:rFonts w:ascii="Bookman Old Style" w:hAnsi="Bookman Old Style"/>
                <w:b/>
                <w:iCs/>
                <w:lang w:val="en-US" w:eastAsia="en-US"/>
              </w:rPr>
              <w:t>1</w:t>
            </w:r>
            <w:r w:rsidR="003B4730">
              <w:rPr>
                <w:rFonts w:ascii="Bookman Old Style" w:hAnsi="Bookman Old Style"/>
                <w:b/>
                <w:iCs/>
                <w:lang w:val="en-US" w:eastAsia="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3B4730"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30</w:t>
            </w:r>
          </w:p>
        </w:tc>
      </w:tr>
      <w:tr w:rsidR="00323E6D" w:rsidTr="00323E6D">
        <w:trPr>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23E6D">
            <w:pPr>
              <w:spacing w:line="276" w:lineRule="auto"/>
              <w:jc w:val="center"/>
              <w:rPr>
                <w:rFonts w:ascii="Bookman Old Style" w:hAnsi="Bookman Old Style"/>
                <w:b/>
                <w:bCs/>
                <w:iCs/>
                <w:lang w:val="en-US" w:eastAsia="en-US"/>
              </w:rPr>
            </w:pPr>
            <w:r>
              <w:rPr>
                <w:rFonts w:ascii="Bookman Old Style" w:hAnsi="Bookman Old Style"/>
                <w:b/>
                <w:bCs/>
                <w:iCs/>
                <w:lang w:val="en-US" w:eastAsia="en-US"/>
              </w:rPr>
              <w:t xml:space="preserve">Contestations </w:t>
            </w:r>
            <w:proofErr w:type="spellStart"/>
            <w:r>
              <w:rPr>
                <w:rFonts w:ascii="Bookman Old Style" w:hAnsi="Bookman Old Style"/>
                <w:b/>
                <w:bCs/>
                <w:iCs/>
                <w:lang w:val="en-US" w:eastAsia="en-US"/>
              </w:rPr>
              <w:t>décisions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01</w:t>
            </w:r>
          </w:p>
        </w:tc>
      </w:tr>
      <w:tr w:rsidR="00323E6D" w:rsidTr="00323E6D">
        <w:trPr>
          <w:trHeight w:val="434"/>
          <w:jc w:val="center"/>
        </w:trPr>
        <w:tc>
          <w:tcPr>
            <w:tcW w:w="3350"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323E6D" w:rsidP="00323E6D">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Expulsions </w:t>
            </w:r>
            <w:proofErr w:type="spellStart"/>
            <w:r>
              <w:rPr>
                <w:rFonts w:ascii="Bookman Old Style" w:hAnsi="Bookman Old Style"/>
                <w:b/>
                <w:bCs/>
                <w:iCs/>
                <w:lang w:val="en-US" w:eastAsia="en-US"/>
              </w:rPr>
              <w:t>joueurs</w:t>
            </w:r>
            <w:proofErr w:type="spellEnd"/>
          </w:p>
        </w:tc>
        <w:tc>
          <w:tcPr>
            <w:tcW w:w="993"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shd w:val="clear" w:color="auto" w:fill="D2EAF1"/>
            <w:vAlign w:val="center"/>
            <w:hideMark/>
          </w:tcPr>
          <w:p w:rsidR="00323E6D" w:rsidRDefault="00DB0022"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01</w:t>
            </w:r>
          </w:p>
        </w:tc>
      </w:tr>
      <w:tr w:rsidR="00323E6D" w:rsidTr="00323E6D">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323E6D" w:rsidRDefault="00323E6D" w:rsidP="00323E6D">
            <w:pPr>
              <w:spacing w:line="480" w:lineRule="auto"/>
              <w:jc w:val="center"/>
              <w:rPr>
                <w:rFonts w:ascii="Bookman Old Style" w:hAnsi="Bookman Old Style"/>
                <w:b/>
                <w:bCs/>
                <w:iCs/>
                <w:lang w:val="en-US" w:eastAsia="en-US"/>
              </w:rPr>
            </w:pPr>
            <w:r>
              <w:rPr>
                <w:rFonts w:ascii="Bookman Old Style" w:hAnsi="Bookman Old Style"/>
                <w:b/>
                <w:bCs/>
                <w:iCs/>
                <w:lang w:val="en-US" w:eastAsia="en-US"/>
              </w:rPr>
              <w:t xml:space="preserve">Expulsion: </w:t>
            </w:r>
            <w:proofErr w:type="spellStart"/>
            <w:r>
              <w:rPr>
                <w:rFonts w:ascii="Bookman Old Style" w:hAnsi="Bookman Old Style"/>
                <w:b/>
                <w:bCs/>
                <w:iCs/>
                <w:lang w:val="en-US" w:eastAsia="en-US"/>
              </w:rPr>
              <w:t>dirigeant</w:t>
            </w:r>
            <w:r w:rsidR="00DB0022">
              <w:rPr>
                <w:rFonts w:ascii="Bookman Old Style" w:hAnsi="Bookman Old Style"/>
                <w:b/>
                <w:bCs/>
                <w:iCs/>
                <w:lang w:val="en-US" w:eastAsia="en-US"/>
              </w:rPr>
              <w:t>s</w:t>
            </w:r>
            <w:proofErr w:type="spellEnd"/>
          </w:p>
        </w:tc>
        <w:tc>
          <w:tcPr>
            <w:tcW w:w="993"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323E6D" w:rsidRDefault="00DB0022"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r w:rsidR="00DB0022" w:rsidTr="00323E6D">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Avertissement</w:t>
            </w:r>
            <w:proofErr w:type="spellEnd"/>
            <w:r>
              <w:rPr>
                <w:rFonts w:ascii="Bookman Old Style" w:hAnsi="Bookman Old Style"/>
                <w:b/>
                <w:bCs/>
                <w:iCs/>
                <w:lang w:val="en-US" w:eastAsia="en-US"/>
              </w:rPr>
              <w:t xml:space="preserve"> club</w:t>
            </w:r>
          </w:p>
        </w:tc>
        <w:tc>
          <w:tcPr>
            <w:tcW w:w="993"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DB0022">
            <w:pPr>
              <w:spacing w:line="480" w:lineRule="auto"/>
              <w:jc w:val="center"/>
              <w:rPr>
                <w:rFonts w:ascii="Bookman Old Style" w:hAnsi="Bookman Old Style"/>
                <w:b/>
                <w:iCs/>
                <w:lang w:val="en-US" w:eastAsia="en-US"/>
              </w:rPr>
            </w:pPr>
            <w:r>
              <w:rPr>
                <w:rFonts w:ascii="Bookman Old Style" w:hAnsi="Bookman Old Style"/>
                <w:b/>
                <w:iCs/>
                <w:lang w:val="en-US" w:eastAsia="en-US"/>
              </w:rPr>
              <w:t>01</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01</w:t>
            </w:r>
          </w:p>
        </w:tc>
      </w:tr>
      <w:tr w:rsidR="00DB0022" w:rsidTr="00323E6D">
        <w:trPr>
          <w:trHeight w:val="429"/>
          <w:jc w:val="center"/>
        </w:trPr>
        <w:tc>
          <w:tcPr>
            <w:tcW w:w="3350"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bCs/>
                <w:iCs/>
                <w:lang w:val="en-US" w:eastAsia="en-US"/>
              </w:rPr>
            </w:pPr>
            <w:proofErr w:type="spellStart"/>
            <w:r>
              <w:rPr>
                <w:rFonts w:ascii="Bookman Old Style" w:hAnsi="Bookman Old Style"/>
                <w:b/>
                <w:bCs/>
                <w:iCs/>
                <w:lang w:val="en-US" w:eastAsia="en-US"/>
              </w:rPr>
              <w:t>Huis</w:t>
            </w:r>
            <w:proofErr w:type="spellEnd"/>
            <w:r>
              <w:rPr>
                <w:rFonts w:ascii="Bookman Old Style" w:hAnsi="Bookman Old Style"/>
                <w:b/>
                <w:bCs/>
                <w:iCs/>
                <w:lang w:val="en-US" w:eastAsia="en-US"/>
              </w:rPr>
              <w:t xml:space="preserve"> </w:t>
            </w:r>
            <w:proofErr w:type="spellStart"/>
            <w:r>
              <w:rPr>
                <w:rFonts w:ascii="Bookman Old Style" w:hAnsi="Bookman Old Style"/>
                <w:b/>
                <w:bCs/>
                <w:iCs/>
                <w:lang w:val="en-US" w:eastAsia="en-US"/>
              </w:rPr>
              <w:t>clos</w:t>
            </w:r>
            <w:proofErr w:type="spellEnd"/>
            <w:r>
              <w:rPr>
                <w:rFonts w:ascii="Bookman Old Style" w:hAnsi="Bookman Old Style"/>
                <w:b/>
                <w:bCs/>
                <w:iCs/>
                <w:lang w:val="en-US" w:eastAsia="en-US"/>
              </w:rPr>
              <w:t xml:space="preserve"> </w:t>
            </w:r>
          </w:p>
        </w:tc>
        <w:tc>
          <w:tcPr>
            <w:tcW w:w="993"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lang w:val="en-US" w:eastAsia="en-US"/>
              </w:rPr>
            </w:pPr>
            <w:r>
              <w:rPr>
                <w:rFonts w:ascii="Bookman Old Style" w:hAnsi="Bookman Old Style"/>
                <w:b/>
                <w:iCs/>
                <w:lang w:val="en-US" w:eastAsia="en-US"/>
              </w:rPr>
              <w:t>-</w:t>
            </w:r>
          </w:p>
        </w:tc>
        <w:tc>
          <w:tcPr>
            <w:tcW w:w="939" w:type="dxa"/>
            <w:tcBorders>
              <w:top w:val="single" w:sz="4" w:space="0" w:color="auto"/>
              <w:left w:val="single" w:sz="4" w:space="0" w:color="auto"/>
              <w:bottom w:val="single" w:sz="4" w:space="0" w:color="auto"/>
              <w:right w:val="single" w:sz="4" w:space="0" w:color="auto"/>
            </w:tcBorders>
            <w:vAlign w:val="center"/>
            <w:hideMark/>
          </w:tcPr>
          <w:p w:rsidR="00DB0022" w:rsidRDefault="00DB0022" w:rsidP="00323E6D">
            <w:pPr>
              <w:spacing w:line="480" w:lineRule="auto"/>
              <w:jc w:val="center"/>
              <w:rPr>
                <w:rFonts w:ascii="Bookman Old Style" w:hAnsi="Bookman Old Style"/>
                <w:b/>
                <w:iCs/>
                <w:color w:val="FF0000"/>
                <w:lang w:val="en-US" w:eastAsia="en-US"/>
              </w:rPr>
            </w:pPr>
            <w:r>
              <w:rPr>
                <w:rFonts w:ascii="Bookman Old Style" w:hAnsi="Bookman Old Style"/>
                <w:b/>
                <w:iCs/>
                <w:color w:val="FF0000"/>
                <w:lang w:val="en-US" w:eastAsia="en-US"/>
              </w:rPr>
              <w:t>-</w:t>
            </w:r>
          </w:p>
        </w:tc>
      </w:tr>
    </w:tbl>
    <w:p w:rsidR="00323E6D" w:rsidRDefault="00323E6D"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cstheme="minorHAnsi"/>
          <w:b/>
          <w:iCs/>
          <w:u w:val="single"/>
        </w:rPr>
      </w:pPr>
    </w:p>
    <w:p w:rsidR="00644623" w:rsidRDefault="00644623" w:rsidP="00644623">
      <w:pPr>
        <w:spacing w:line="360" w:lineRule="auto"/>
        <w:rPr>
          <w:rFonts w:ascii="Bookman Old Style" w:hAnsi="Bookman Old Style"/>
          <w:b/>
          <w:color w:val="00B0F0"/>
          <w:sz w:val="36"/>
          <w:szCs w:val="32"/>
          <w:u w:val="single"/>
        </w:rPr>
      </w:pPr>
    </w:p>
    <w:p w:rsidR="006A7F69" w:rsidRPr="00E222FC" w:rsidRDefault="006A7F69" w:rsidP="006A7F69">
      <w:pPr>
        <w:tabs>
          <w:tab w:val="left" w:pos="2016"/>
        </w:tabs>
        <w:spacing w:line="360" w:lineRule="auto"/>
        <w:jc w:val="center"/>
        <w:rPr>
          <w:rFonts w:ascii="Bookman Old Style" w:hAnsi="Bookman Old Style"/>
          <w:b/>
          <w:sz w:val="32"/>
          <w:szCs w:val="32"/>
          <w:u w:val="single"/>
          <w:shd w:val="clear" w:color="auto" w:fill="DBE5F1" w:themeFill="accent1" w:themeFillTint="33"/>
        </w:rPr>
      </w:pPr>
      <w:r w:rsidRPr="00E222FC">
        <w:rPr>
          <w:rFonts w:ascii="Bookman Old Style" w:hAnsi="Bookman Old Style"/>
          <w:b/>
          <w:sz w:val="32"/>
          <w:szCs w:val="32"/>
          <w:u w:val="single"/>
          <w:shd w:val="clear" w:color="auto" w:fill="DBE5F1" w:themeFill="accent1" w:themeFillTint="33"/>
        </w:rPr>
        <w:lastRenderedPageBreak/>
        <w:t>Modalités d’accession et de rétrogradation</w:t>
      </w:r>
    </w:p>
    <w:p w:rsidR="006A7F69" w:rsidRDefault="006A7F69" w:rsidP="006A7F69">
      <w:pPr>
        <w:pStyle w:val="Paragraphedeliste"/>
        <w:tabs>
          <w:tab w:val="left" w:pos="2016"/>
        </w:tabs>
        <w:spacing w:line="360" w:lineRule="auto"/>
        <w:ind w:left="375"/>
        <w:jc w:val="center"/>
        <w:rPr>
          <w:rFonts w:ascii="Bookman Old Style" w:hAnsi="Bookman Old Style"/>
          <w:b/>
          <w:sz w:val="32"/>
          <w:szCs w:val="32"/>
          <w:u w:val="single"/>
        </w:rPr>
      </w:pPr>
      <w:r>
        <w:rPr>
          <w:rFonts w:ascii="Bookman Old Style" w:hAnsi="Bookman Old Style"/>
          <w:b/>
          <w:sz w:val="32"/>
          <w:szCs w:val="32"/>
          <w:u w:val="single"/>
          <w:shd w:val="clear" w:color="auto" w:fill="DBE5F1" w:themeFill="accent1" w:themeFillTint="33"/>
        </w:rPr>
        <w:t>2016-2017</w:t>
      </w:r>
    </w:p>
    <w:p w:rsidR="006A7F69" w:rsidRDefault="006A7F69" w:rsidP="006A7F69">
      <w:pPr>
        <w:pStyle w:val="Paragraphedeliste"/>
        <w:tabs>
          <w:tab w:val="left" w:pos="2016"/>
        </w:tabs>
        <w:spacing w:line="360" w:lineRule="auto"/>
        <w:ind w:left="375"/>
        <w:rPr>
          <w:rFonts w:ascii="Bookman Old Style" w:hAnsi="Bookman Old Style"/>
        </w:rPr>
      </w:pPr>
    </w:p>
    <w:p w:rsidR="006A7F69" w:rsidRPr="00683DF0" w:rsidRDefault="006A7F69" w:rsidP="006A7F69">
      <w:pPr>
        <w:pStyle w:val="Paragraphedeliste"/>
        <w:tabs>
          <w:tab w:val="left" w:pos="2016"/>
        </w:tabs>
        <w:spacing w:line="360" w:lineRule="auto"/>
        <w:ind w:left="375"/>
        <w:rPr>
          <w:rFonts w:ascii="Bookman Old Style" w:hAnsi="Bookman Old Style"/>
          <w:b/>
          <w:bCs/>
        </w:rPr>
      </w:pPr>
      <w:r w:rsidRPr="00683DF0">
        <w:rPr>
          <w:rFonts w:ascii="Bookman Old Style" w:hAnsi="Bookman Old Style"/>
          <w:b/>
          <w:bCs/>
          <w:u w:val="single"/>
        </w:rPr>
        <w:t>1°cas</w:t>
      </w:r>
      <w:r>
        <w:rPr>
          <w:rFonts w:ascii="Bookman Old Style" w:hAnsi="Bookman Old Style"/>
        </w:rPr>
        <w:t> :</w:t>
      </w:r>
      <w:r w:rsidRPr="00683DF0">
        <w:rPr>
          <w:rFonts w:ascii="Bookman Old Style" w:hAnsi="Bookman Old Style"/>
        </w:rPr>
        <w:t xml:space="preserve"> </w:t>
      </w:r>
      <w:r w:rsidRPr="00683DF0">
        <w:rPr>
          <w:rFonts w:ascii="Bookman Old Style" w:hAnsi="Bookman Old Style"/>
          <w:b/>
          <w:bCs/>
        </w:rPr>
        <w:t xml:space="preserve">Aucun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ne rétrograde de la régionale 2</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dernier</w:t>
      </w:r>
      <w:r w:rsidRPr="00683DF0">
        <w:rPr>
          <w:rFonts w:ascii="Bookman Old Style" w:hAnsi="Bookman Old Style"/>
          <w:b/>
          <w:bCs/>
        </w:rPr>
        <w:t xml:space="preserve"> </w:t>
      </w:r>
      <w:r>
        <w:rPr>
          <w:rFonts w:ascii="Bookman Old Style" w:hAnsi="Bookman Old Style"/>
        </w:rPr>
        <w:t>de la division « honneur » rétrograde en division « pré-honneur »</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w:t>
      </w:r>
      <w:r>
        <w:rPr>
          <w:rFonts w:ascii="Bookman Old Style" w:hAnsi="Bookman Old Style"/>
          <w:b/>
          <w:bCs/>
          <w:u w:val="single"/>
        </w:rPr>
        <w:t>,</w:t>
      </w:r>
      <w:r w:rsidRPr="001F182D">
        <w:rPr>
          <w:rFonts w:ascii="Bookman Old Style" w:hAnsi="Bookman Old Style"/>
          <w:b/>
          <w:bCs/>
          <w:u w:val="single"/>
        </w:rPr>
        <w:t xml:space="preserve"> deuxième</w:t>
      </w:r>
      <w:r>
        <w:rPr>
          <w:rFonts w:ascii="Bookman Old Style" w:hAnsi="Bookman Old Style"/>
        </w:rPr>
        <w:t xml:space="preserve"> </w:t>
      </w:r>
      <w:r w:rsidRPr="00BC59BB">
        <w:rPr>
          <w:rFonts w:ascii="Bookman Old Style" w:hAnsi="Bookman Old Style"/>
          <w:b/>
          <w:bCs/>
          <w:u w:val="single"/>
        </w:rPr>
        <w:t>et troisième</w:t>
      </w:r>
      <w:r>
        <w:rPr>
          <w:rFonts w:ascii="Bookman Old Style" w:hAnsi="Bookman Old Style"/>
        </w:rPr>
        <w:t xml:space="preserve"> du pré-honneur accèdent en « honneur ».</w:t>
      </w:r>
    </w:p>
    <w:p w:rsidR="006A7F69" w:rsidRDefault="006A7F69" w:rsidP="006A7F69">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 1 – 1 + </w:t>
      </w:r>
      <w:r>
        <w:rPr>
          <w:rFonts w:ascii="Bookman Old Style" w:hAnsi="Bookman Old Style"/>
          <w:b/>
          <w:bCs/>
          <w:sz w:val="28"/>
          <w:szCs w:val="28"/>
        </w:rPr>
        <w:t>3</w:t>
      </w:r>
      <w:r w:rsidRPr="00683DF0">
        <w:rPr>
          <w:rFonts w:ascii="Bookman Old Style" w:hAnsi="Bookman Old Style"/>
          <w:b/>
          <w:bCs/>
          <w:sz w:val="28"/>
          <w:szCs w:val="28"/>
        </w:rPr>
        <w:t xml:space="preserve"> = 16</w:t>
      </w:r>
    </w:p>
    <w:p w:rsidR="006A7F69" w:rsidRPr="00683DF0" w:rsidRDefault="006A7F69" w:rsidP="006A7F69">
      <w:pPr>
        <w:pStyle w:val="Paragraphedeliste"/>
        <w:tabs>
          <w:tab w:val="left" w:pos="2016"/>
        </w:tabs>
        <w:spacing w:line="360" w:lineRule="auto"/>
        <w:ind w:left="1080"/>
        <w:jc w:val="center"/>
        <w:rPr>
          <w:rFonts w:ascii="Bookman Old Style" w:hAnsi="Bookman Old Style"/>
          <w:b/>
          <w:bCs/>
          <w:sz w:val="28"/>
          <w:szCs w:val="28"/>
        </w:rPr>
      </w:pPr>
    </w:p>
    <w:p w:rsidR="006A7F69" w:rsidRPr="00683DF0" w:rsidRDefault="006A7F69" w:rsidP="006A7F69">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2</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Un</w:t>
      </w:r>
      <w:r w:rsidRPr="00683DF0">
        <w:rPr>
          <w:rFonts w:ascii="Bookman Old Style" w:hAnsi="Bookman Old Style"/>
          <w:b/>
          <w:bCs/>
        </w:rPr>
        <w:t xml:space="preserve"> club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 de la régionale 2</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clubs classés </w:t>
      </w:r>
      <w:r w:rsidRPr="001F182D">
        <w:rPr>
          <w:rFonts w:ascii="Bookman Old Style" w:hAnsi="Bookman Old Style"/>
          <w:b/>
          <w:bCs/>
          <w:u w:val="single"/>
        </w:rPr>
        <w:t>premier et deuxième</w:t>
      </w:r>
      <w:r>
        <w:rPr>
          <w:rFonts w:ascii="Bookman Old Style" w:hAnsi="Bookman Old Style"/>
        </w:rPr>
        <w:t xml:space="preserve"> du pré-honneur accèdent en « honneur ».</w:t>
      </w:r>
    </w:p>
    <w:p w:rsidR="006A7F69" w:rsidRPr="00683DF0" w:rsidRDefault="006A7F69" w:rsidP="006A7F69">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+ 1 </w:t>
      </w:r>
      <w:r w:rsidRPr="00683DF0">
        <w:rPr>
          <w:rFonts w:ascii="Bookman Old Style" w:hAnsi="Bookman Old Style"/>
          <w:b/>
          <w:bCs/>
          <w:sz w:val="28"/>
          <w:szCs w:val="28"/>
        </w:rPr>
        <w:t xml:space="preserve">– 1 – </w:t>
      </w:r>
      <w:r>
        <w:rPr>
          <w:rFonts w:ascii="Bookman Old Style" w:hAnsi="Bookman Old Style"/>
          <w:b/>
          <w:bCs/>
          <w:sz w:val="28"/>
          <w:szCs w:val="28"/>
        </w:rPr>
        <w:t>1</w:t>
      </w:r>
      <w:r w:rsidRPr="00683DF0">
        <w:rPr>
          <w:rFonts w:ascii="Bookman Old Style" w:hAnsi="Bookman Old Style"/>
          <w:b/>
          <w:bCs/>
          <w:sz w:val="28"/>
          <w:szCs w:val="28"/>
        </w:rPr>
        <w:t xml:space="preserve"> + 2 = 16</w:t>
      </w:r>
    </w:p>
    <w:p w:rsidR="006A7F69" w:rsidRDefault="006A7F69" w:rsidP="006A7F69">
      <w:pPr>
        <w:tabs>
          <w:tab w:val="left" w:pos="2016"/>
        </w:tabs>
        <w:spacing w:line="360" w:lineRule="auto"/>
        <w:rPr>
          <w:rFonts w:ascii="Bookman Old Style" w:hAnsi="Bookman Old Style"/>
          <w:b/>
          <w:bCs/>
        </w:rPr>
      </w:pPr>
      <w:r>
        <w:rPr>
          <w:rFonts w:ascii="Bookman Old Style" w:hAnsi="Bookman Old Style"/>
          <w:b/>
          <w:bCs/>
        </w:rPr>
        <w:t xml:space="preserve">     </w:t>
      </w:r>
    </w:p>
    <w:p w:rsidR="006A7F69" w:rsidRPr="00B616DA" w:rsidRDefault="006A7F69" w:rsidP="006A7F69">
      <w:pPr>
        <w:tabs>
          <w:tab w:val="left" w:pos="2016"/>
        </w:tabs>
        <w:spacing w:line="360" w:lineRule="auto"/>
        <w:rPr>
          <w:rFonts w:ascii="Bookman Old Style" w:hAnsi="Bookman Old Style"/>
          <w:b/>
          <w:bCs/>
        </w:rPr>
      </w:pPr>
      <w:r>
        <w:rPr>
          <w:rFonts w:ascii="Bookman Old Style" w:hAnsi="Bookman Old Style"/>
          <w:b/>
          <w:bCs/>
        </w:rPr>
        <w:t xml:space="preserve">     </w:t>
      </w:r>
      <w:r w:rsidRPr="00B616DA">
        <w:rPr>
          <w:rFonts w:ascii="Bookman Old Style" w:hAnsi="Bookman Old Style"/>
          <w:b/>
          <w:bCs/>
          <w:u w:val="single"/>
        </w:rPr>
        <w:t>3°cas</w:t>
      </w:r>
      <w:r w:rsidRPr="00B616DA">
        <w:rPr>
          <w:rFonts w:ascii="Bookman Old Style" w:hAnsi="Bookman Old Style"/>
        </w:rPr>
        <w:t xml:space="preserve"> : </w:t>
      </w:r>
      <w:r w:rsidRPr="00B616DA">
        <w:rPr>
          <w:rFonts w:ascii="Bookman Old Style" w:hAnsi="Bookman Old Style"/>
          <w:b/>
          <w:bCs/>
        </w:rPr>
        <w:t xml:space="preserve">Deux clubs de </w:t>
      </w:r>
      <w:proofErr w:type="spellStart"/>
      <w:r w:rsidRPr="00B616DA">
        <w:rPr>
          <w:rFonts w:ascii="Bookman Old Style" w:hAnsi="Bookman Old Style"/>
          <w:b/>
          <w:bCs/>
        </w:rPr>
        <w:t>Béjaia</w:t>
      </w:r>
      <w:proofErr w:type="spellEnd"/>
      <w:r w:rsidRPr="00B616DA">
        <w:rPr>
          <w:rFonts w:ascii="Bookman Old Style" w:hAnsi="Bookman Old Style"/>
          <w:b/>
          <w:bCs/>
        </w:rPr>
        <w:t xml:space="preserve"> rétrogradent de la régionale 2</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 xml:space="preserve">dernier </w:t>
      </w:r>
      <w:r>
        <w:rPr>
          <w:rFonts w:ascii="Bookman Old Style" w:hAnsi="Bookman Old Style"/>
        </w:rPr>
        <w:t>de la division « honneur » rétrograde en division « pré-honneur »</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6A7F69" w:rsidRPr="00683DF0" w:rsidRDefault="006A7F69" w:rsidP="006A7F69">
      <w:pPr>
        <w:pStyle w:val="Paragraphedeliste"/>
        <w:pBdr>
          <w:bottom w:val="single" w:sz="6" w:space="1" w:color="auto"/>
        </w:pBdr>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+ 2 </w:t>
      </w:r>
      <w:r w:rsidRPr="00683DF0">
        <w:rPr>
          <w:rFonts w:ascii="Bookman Old Style" w:hAnsi="Bookman Old Style"/>
          <w:b/>
          <w:bCs/>
          <w:sz w:val="28"/>
          <w:szCs w:val="28"/>
        </w:rPr>
        <w:t xml:space="preserve">– 1 – </w:t>
      </w:r>
      <w:r>
        <w:rPr>
          <w:rFonts w:ascii="Bookman Old Style" w:hAnsi="Bookman Old Style"/>
          <w:b/>
          <w:bCs/>
          <w:sz w:val="28"/>
          <w:szCs w:val="28"/>
        </w:rPr>
        <w:t>1</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6A7F69" w:rsidRPr="00B616DA" w:rsidRDefault="006A7F69" w:rsidP="006A7F69">
      <w:pPr>
        <w:tabs>
          <w:tab w:val="left" w:pos="2016"/>
        </w:tabs>
        <w:spacing w:line="360" w:lineRule="auto"/>
        <w:rPr>
          <w:rFonts w:ascii="Bookman Old Style" w:hAnsi="Bookman Old Style"/>
          <w:b/>
          <w:bCs/>
          <w:u w:val="single"/>
        </w:rPr>
      </w:pPr>
    </w:p>
    <w:p w:rsidR="006A7F69" w:rsidRPr="00683DF0" w:rsidRDefault="006A7F69" w:rsidP="006A7F69">
      <w:pPr>
        <w:pStyle w:val="Paragraphedeliste"/>
        <w:tabs>
          <w:tab w:val="left" w:pos="2016"/>
        </w:tabs>
        <w:spacing w:line="360" w:lineRule="auto"/>
        <w:ind w:left="375"/>
        <w:rPr>
          <w:rFonts w:ascii="Bookman Old Style" w:hAnsi="Bookman Old Style"/>
          <w:b/>
          <w:bCs/>
        </w:rPr>
      </w:pPr>
      <w:r>
        <w:rPr>
          <w:rFonts w:ascii="Bookman Old Style" w:hAnsi="Bookman Old Style"/>
          <w:b/>
          <w:bCs/>
          <w:u w:val="single"/>
        </w:rPr>
        <w:t>4</w:t>
      </w:r>
      <w:r w:rsidRPr="00683DF0">
        <w:rPr>
          <w:rFonts w:ascii="Bookman Old Style" w:hAnsi="Bookman Old Style"/>
          <w:b/>
          <w:bCs/>
          <w:u w:val="single"/>
        </w:rPr>
        <w:t>°cas</w:t>
      </w:r>
      <w:r>
        <w:rPr>
          <w:rFonts w:ascii="Bookman Old Style" w:hAnsi="Bookman Old Style"/>
        </w:rPr>
        <w:t> :</w:t>
      </w:r>
      <w:r w:rsidRPr="00683DF0">
        <w:rPr>
          <w:rFonts w:ascii="Bookman Old Style" w:hAnsi="Bookman Old Style"/>
        </w:rPr>
        <w:t xml:space="preserve"> </w:t>
      </w:r>
      <w:r>
        <w:rPr>
          <w:rFonts w:ascii="Bookman Old Style" w:hAnsi="Bookman Old Style"/>
          <w:b/>
          <w:bCs/>
        </w:rPr>
        <w:t>Trois</w:t>
      </w:r>
      <w:r w:rsidRPr="00683DF0">
        <w:rPr>
          <w:rFonts w:ascii="Bookman Old Style" w:hAnsi="Bookman Old Style"/>
          <w:b/>
          <w:bCs/>
        </w:rPr>
        <w:t xml:space="preserve"> club</w:t>
      </w:r>
      <w:r>
        <w:rPr>
          <w:rFonts w:ascii="Bookman Old Style" w:hAnsi="Bookman Old Style"/>
          <w:b/>
          <w:bCs/>
        </w:rPr>
        <w:t>s</w:t>
      </w:r>
      <w:r w:rsidRPr="00683DF0">
        <w:rPr>
          <w:rFonts w:ascii="Bookman Old Style" w:hAnsi="Bookman Old Style"/>
          <w:b/>
          <w:bCs/>
        </w:rPr>
        <w:t xml:space="preserve"> de </w:t>
      </w:r>
      <w:proofErr w:type="spellStart"/>
      <w:r w:rsidRPr="00683DF0">
        <w:rPr>
          <w:rFonts w:ascii="Bookman Old Style" w:hAnsi="Bookman Old Style"/>
          <w:b/>
          <w:bCs/>
        </w:rPr>
        <w:t>Béjaia</w:t>
      </w:r>
      <w:proofErr w:type="spellEnd"/>
      <w:r w:rsidRPr="00683DF0">
        <w:rPr>
          <w:rFonts w:ascii="Bookman Old Style" w:hAnsi="Bookman Old Style"/>
          <w:b/>
          <w:bCs/>
        </w:rPr>
        <w:t xml:space="preserve"> rétrograde</w:t>
      </w:r>
      <w:r>
        <w:rPr>
          <w:rFonts w:ascii="Bookman Old Style" w:hAnsi="Bookman Old Style"/>
          <w:b/>
          <w:bCs/>
        </w:rPr>
        <w:t>nt</w:t>
      </w:r>
      <w:r w:rsidRPr="00683DF0">
        <w:rPr>
          <w:rFonts w:ascii="Bookman Old Style" w:hAnsi="Bookman Old Style"/>
          <w:b/>
          <w:bCs/>
        </w:rPr>
        <w:t xml:space="preserve"> de la régionale 2</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Pr>
          <w:rFonts w:ascii="Bookman Old Style" w:hAnsi="Bookman Old Style"/>
        </w:rPr>
        <w:t xml:space="preserve"> de la division « honneur » accède en régionale.</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Les </w:t>
      </w:r>
      <w:r w:rsidRPr="005305CB">
        <w:rPr>
          <w:rFonts w:ascii="Bookman Old Style" w:hAnsi="Bookman Old Style"/>
        </w:rPr>
        <w:t>clubs classés</w:t>
      </w:r>
      <w:r w:rsidRPr="005305CB">
        <w:rPr>
          <w:rFonts w:ascii="Bookman Old Style" w:hAnsi="Bookman Old Style"/>
          <w:b/>
          <w:bCs/>
        </w:rPr>
        <w:t xml:space="preserve"> </w:t>
      </w:r>
      <w:r>
        <w:rPr>
          <w:rFonts w:ascii="Bookman Old Style" w:hAnsi="Bookman Old Style"/>
          <w:b/>
          <w:bCs/>
          <w:u w:val="single"/>
        </w:rPr>
        <w:t>dernier et avant-dernier</w:t>
      </w:r>
      <w:r>
        <w:rPr>
          <w:rFonts w:ascii="Bookman Old Style" w:hAnsi="Bookman Old Style"/>
          <w:b/>
          <w:bCs/>
        </w:rPr>
        <w:t xml:space="preserve"> </w:t>
      </w:r>
      <w:r>
        <w:rPr>
          <w:rFonts w:ascii="Bookman Old Style" w:hAnsi="Bookman Old Style"/>
        </w:rPr>
        <w:t>de la division « honneur » rétrogradent en division « pré-honneur »</w:t>
      </w:r>
    </w:p>
    <w:p w:rsidR="006A7F69" w:rsidRDefault="006A7F69" w:rsidP="006A7F69">
      <w:pPr>
        <w:pStyle w:val="Paragraphedeliste"/>
        <w:numPr>
          <w:ilvl w:val="0"/>
          <w:numId w:val="1"/>
        </w:numPr>
        <w:tabs>
          <w:tab w:val="left" w:pos="2016"/>
        </w:tabs>
        <w:spacing w:line="360" w:lineRule="auto"/>
        <w:ind w:left="720"/>
        <w:rPr>
          <w:rFonts w:ascii="Bookman Old Style" w:hAnsi="Bookman Old Style"/>
        </w:rPr>
      </w:pPr>
      <w:r>
        <w:rPr>
          <w:rFonts w:ascii="Bookman Old Style" w:hAnsi="Bookman Old Style"/>
        </w:rPr>
        <w:t xml:space="preserve">Le club classé </w:t>
      </w:r>
      <w:r w:rsidRPr="001F182D">
        <w:rPr>
          <w:rFonts w:ascii="Bookman Old Style" w:hAnsi="Bookman Old Style"/>
          <w:b/>
          <w:bCs/>
          <w:u w:val="single"/>
        </w:rPr>
        <w:t>premier</w:t>
      </w:r>
      <w:r w:rsidRPr="00683DF0">
        <w:rPr>
          <w:rFonts w:ascii="Bookman Old Style" w:hAnsi="Bookman Old Style"/>
          <w:b/>
          <w:bCs/>
        </w:rPr>
        <w:t xml:space="preserve"> </w:t>
      </w:r>
      <w:r>
        <w:rPr>
          <w:rFonts w:ascii="Bookman Old Style" w:hAnsi="Bookman Old Style"/>
        </w:rPr>
        <w:t>du pré-honneur accède en « honneur ».</w:t>
      </w:r>
    </w:p>
    <w:p w:rsidR="008C02B7" w:rsidRPr="001D2534" w:rsidRDefault="006A7F69" w:rsidP="001D2534">
      <w:pPr>
        <w:pStyle w:val="Paragraphedeliste"/>
        <w:tabs>
          <w:tab w:val="left" w:pos="2016"/>
        </w:tabs>
        <w:spacing w:line="360" w:lineRule="auto"/>
        <w:ind w:left="1080"/>
        <w:rPr>
          <w:rFonts w:ascii="Bookman Old Style" w:hAnsi="Bookman Old Style"/>
          <w:b/>
          <w:bCs/>
          <w:sz w:val="28"/>
          <w:szCs w:val="28"/>
        </w:rPr>
      </w:pPr>
      <w:r>
        <w:rPr>
          <w:rFonts w:ascii="Bookman Old Style" w:hAnsi="Bookman Old Style"/>
        </w:rPr>
        <w:t xml:space="preserve">                          </w:t>
      </w:r>
      <w:r>
        <w:rPr>
          <w:rFonts w:ascii="Bookman Old Style" w:hAnsi="Bookman Old Style"/>
          <w:b/>
          <w:bCs/>
          <w:sz w:val="28"/>
          <w:szCs w:val="28"/>
        </w:rPr>
        <w:t>15</w:t>
      </w:r>
      <w:r w:rsidRPr="00683DF0">
        <w:rPr>
          <w:rFonts w:ascii="Bookman Old Style" w:hAnsi="Bookman Old Style"/>
          <w:b/>
          <w:bCs/>
          <w:sz w:val="28"/>
          <w:szCs w:val="28"/>
        </w:rPr>
        <w:t xml:space="preserve"> </w:t>
      </w:r>
      <w:r>
        <w:rPr>
          <w:rFonts w:ascii="Bookman Old Style" w:hAnsi="Bookman Old Style"/>
          <w:b/>
          <w:bCs/>
          <w:sz w:val="28"/>
          <w:szCs w:val="28"/>
        </w:rPr>
        <w:t xml:space="preserve">+ 3 </w:t>
      </w:r>
      <w:r w:rsidRPr="00683DF0">
        <w:rPr>
          <w:rFonts w:ascii="Bookman Old Style" w:hAnsi="Bookman Old Style"/>
          <w:b/>
          <w:bCs/>
          <w:sz w:val="28"/>
          <w:szCs w:val="28"/>
        </w:rPr>
        <w:t xml:space="preserve">– 1 – </w:t>
      </w:r>
      <w:r>
        <w:rPr>
          <w:rFonts w:ascii="Bookman Old Style" w:hAnsi="Bookman Old Style"/>
          <w:b/>
          <w:bCs/>
          <w:sz w:val="28"/>
          <w:szCs w:val="28"/>
        </w:rPr>
        <w:t>2</w:t>
      </w:r>
      <w:r w:rsidRPr="00683DF0">
        <w:rPr>
          <w:rFonts w:ascii="Bookman Old Style" w:hAnsi="Bookman Old Style"/>
          <w:b/>
          <w:bCs/>
          <w:sz w:val="28"/>
          <w:szCs w:val="28"/>
        </w:rPr>
        <w:t xml:space="preserve"> + </w:t>
      </w:r>
      <w:r>
        <w:rPr>
          <w:rFonts w:ascii="Bookman Old Style" w:hAnsi="Bookman Old Style"/>
          <w:b/>
          <w:bCs/>
          <w:sz w:val="28"/>
          <w:szCs w:val="28"/>
        </w:rPr>
        <w:t>1</w:t>
      </w:r>
      <w:r w:rsidRPr="00683DF0">
        <w:rPr>
          <w:rFonts w:ascii="Bookman Old Style" w:hAnsi="Bookman Old Style"/>
          <w:b/>
          <w:bCs/>
          <w:sz w:val="28"/>
          <w:szCs w:val="28"/>
        </w:rPr>
        <w:t xml:space="preserve"> = 16</w:t>
      </w:r>
    </w:p>
    <w:p w:rsidR="008C02B7" w:rsidRDefault="008C02B7" w:rsidP="00D035BC">
      <w:pPr>
        <w:spacing w:line="360" w:lineRule="auto"/>
        <w:rPr>
          <w:rFonts w:ascii="Bookman Old Style" w:hAnsi="Bookman Old Style"/>
          <w:color w:val="E36C0A" w:themeColor="accent6" w:themeShade="BF"/>
          <w:sz w:val="12"/>
          <w:szCs w:val="12"/>
          <w:u w:val="single"/>
          <w:lang w:val="en-US"/>
        </w:rPr>
      </w:pPr>
    </w:p>
    <w:p w:rsidR="00BA0C0C" w:rsidRDefault="00BA0C0C" w:rsidP="00D035BC">
      <w:pPr>
        <w:spacing w:line="360" w:lineRule="auto"/>
        <w:rPr>
          <w:rFonts w:ascii="Bookman Old Style" w:hAnsi="Bookman Old Style"/>
          <w:color w:val="E36C0A" w:themeColor="accent6" w:themeShade="BF"/>
          <w:sz w:val="12"/>
          <w:szCs w:val="12"/>
          <w:u w:val="single"/>
          <w:lang w:val="en-US"/>
        </w:rPr>
      </w:pPr>
    </w:p>
    <w:p w:rsidR="00BA0C0C" w:rsidRDefault="00BA0C0C" w:rsidP="00D035BC">
      <w:pPr>
        <w:spacing w:line="360" w:lineRule="auto"/>
        <w:rPr>
          <w:rFonts w:ascii="Bookman Old Style" w:hAnsi="Bookman Old Style"/>
          <w:color w:val="E36C0A" w:themeColor="accent6" w:themeShade="BF"/>
          <w:sz w:val="12"/>
          <w:szCs w:val="12"/>
          <w:u w:val="single"/>
          <w:lang w:val="en-US"/>
        </w:rPr>
      </w:pPr>
    </w:p>
    <w:p w:rsidR="00BA0C0C" w:rsidRDefault="00BA0C0C" w:rsidP="00BA0C0C">
      <w:pPr>
        <w:spacing w:line="360" w:lineRule="auto"/>
        <w:jc w:val="center"/>
        <w:rPr>
          <w:szCs w:val="22"/>
        </w:rPr>
      </w:pPr>
      <w:r>
        <w:rPr>
          <w:rFonts w:ascii="Bookman Old Style" w:hAnsi="Bookman Old Style"/>
          <w:b/>
          <w:color w:val="00B0F0"/>
          <w:sz w:val="36"/>
          <w:szCs w:val="32"/>
          <w:u w:val="single"/>
        </w:rPr>
        <w:lastRenderedPageBreak/>
        <w:t>COMMISSION ORGANISATION SPORTIVE</w:t>
      </w:r>
    </w:p>
    <w:p w:rsidR="00BA0C0C" w:rsidRDefault="00BA0C0C" w:rsidP="00BA0C0C">
      <w:pPr>
        <w:pStyle w:val="Sansinterligne"/>
        <w:rPr>
          <w:sz w:val="2"/>
          <w:szCs w:val="2"/>
        </w:rPr>
      </w:pPr>
    </w:p>
    <w:p w:rsidR="00BA0C0C" w:rsidRDefault="00BA0C0C" w:rsidP="00BA0C0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HONNEUR </w:t>
      </w:r>
    </w:p>
    <w:p w:rsidR="00BA0C0C" w:rsidRDefault="00BA0C0C" w:rsidP="00BA0C0C">
      <w:pPr>
        <w:pStyle w:val="Sansinterligne"/>
        <w:rPr>
          <w:sz w:val="6"/>
          <w:szCs w:val="6"/>
        </w:rPr>
      </w:pPr>
    </w:p>
    <w:p w:rsidR="00BA0C0C" w:rsidRDefault="00BA0C0C" w:rsidP="00BA0C0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BA0C0C" w:rsidRDefault="00BA0C0C" w:rsidP="00BA0C0C">
      <w:pPr>
        <w:pStyle w:val="Sansinterligne"/>
        <w:rPr>
          <w:sz w:val="8"/>
          <w:szCs w:val="8"/>
        </w:rPr>
      </w:pPr>
    </w:p>
    <w:p w:rsidR="00BA0C0C" w:rsidRDefault="00BA0C0C" w:rsidP="00BA0C0C">
      <w:pPr>
        <w:spacing w:line="360" w:lineRule="auto"/>
        <w:jc w:val="center"/>
        <w:rPr>
          <w:rFonts w:ascii="Bookman Old Style" w:hAnsi="Bookman Old Style"/>
          <w:b/>
          <w:color w:val="000000"/>
          <w:u w:val="single"/>
        </w:rPr>
      </w:pPr>
      <w:r>
        <w:rPr>
          <w:rFonts w:ascii="Bookman Old Style" w:hAnsi="Bookman Old Style"/>
          <w:b/>
          <w:color w:val="000000"/>
          <w:u w:val="single"/>
        </w:rPr>
        <w:t>VENDREDI 10 NOVEMBRE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AIT RZINE</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CRBAR / CSPC</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rPr>
          <w:cantSplit/>
          <w:trHeight w:val="421"/>
        </w:trPr>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BEJAIA NACERIA</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AST / ASOG</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SEDDOUK</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RCS / CRBSET</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AMIZOUR</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JSBA / SSSA</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AOKAS</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CRBA / SRBT</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47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IGHIL OUAZZOUG</w:t>
            </w:r>
          </w:p>
        </w:tc>
      </w:tr>
    </w:tbl>
    <w:p w:rsidR="00BA0C0C" w:rsidRDefault="00BA0C0C" w:rsidP="00BA0C0C">
      <w:pPr>
        <w:spacing w:line="360" w:lineRule="auto"/>
        <w:rPr>
          <w:rFonts w:ascii="Bookman Old Style" w:hAnsi="Bookman Old Style"/>
          <w:b/>
          <w:color w:val="000000"/>
          <w:sz w:val="6"/>
          <w:szCs w:val="6"/>
          <w:u w:val="single"/>
        </w:rPr>
      </w:pPr>
    </w:p>
    <w:p w:rsidR="00BA0C0C" w:rsidRDefault="00BA0C0C" w:rsidP="00BA0C0C">
      <w:pPr>
        <w:spacing w:line="360" w:lineRule="auto"/>
        <w:jc w:val="center"/>
        <w:rPr>
          <w:rFonts w:ascii="Bookman Old Style" w:hAnsi="Bookman Old Style"/>
          <w:b/>
          <w:color w:val="000000"/>
          <w:u w:val="single"/>
        </w:rPr>
      </w:pPr>
      <w:r>
        <w:rPr>
          <w:rFonts w:ascii="Bookman Old Style" w:hAnsi="Bookman Old Style"/>
          <w:b/>
          <w:color w:val="000000"/>
          <w:u w:val="single"/>
        </w:rPr>
        <w:t>SAMEDI 11 NOVEMBRE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TASKRIOUT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NBT / ARBB</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line="276" w:lineRule="auto"/>
              <w:jc w:val="center"/>
              <w:rPr>
                <w:rFonts w:asciiTheme="minorHAnsi" w:eastAsiaTheme="minorEastAsia" w:hAnsiTheme="minorHAnsi" w:cstheme="minorBidi"/>
              </w:rPr>
            </w:pPr>
            <w:r>
              <w:rPr>
                <w:rFonts w:ascii="Bookman Old Style" w:hAnsi="Bookman Old Style"/>
                <w:color w:val="000000"/>
              </w:rPr>
              <w:t>BEJAIA NACERIA</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NCB / OA</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bl>
    <w:p w:rsidR="00BA0C0C" w:rsidRDefault="00BA0C0C" w:rsidP="00BA0C0C">
      <w:pPr>
        <w:spacing w:line="360" w:lineRule="auto"/>
        <w:jc w:val="center"/>
        <w:rPr>
          <w:rFonts w:ascii="Bookman Old Style" w:hAnsi="Bookman Old Style"/>
          <w:color w:val="E36C0A" w:themeColor="accent6" w:themeShade="BF"/>
          <w:sz w:val="8"/>
          <w:szCs w:val="8"/>
          <w:u w:val="single"/>
        </w:rPr>
      </w:pPr>
    </w:p>
    <w:p w:rsidR="00BA0C0C" w:rsidRDefault="00BA0C0C" w:rsidP="00BA0C0C">
      <w:pPr>
        <w:spacing w:line="360" w:lineRule="auto"/>
        <w:jc w:val="center"/>
        <w:rPr>
          <w:rFonts w:ascii="Bookman Old Style" w:hAnsi="Bookman Old Style"/>
          <w:color w:val="E36C0A" w:themeColor="accent6" w:themeShade="BF"/>
          <w:sz w:val="28"/>
          <w:szCs w:val="28"/>
          <w:u w:val="single"/>
        </w:rPr>
      </w:pPr>
      <w:r>
        <w:rPr>
          <w:rFonts w:ascii="Bookman Old Style" w:hAnsi="Bookman Old Style"/>
          <w:color w:val="E36C0A" w:themeColor="accent6" w:themeShade="BF"/>
          <w:sz w:val="28"/>
          <w:szCs w:val="28"/>
          <w:u w:val="single"/>
        </w:rPr>
        <w:t>§§§§§§§§§§§§§§§§§§§§§§§§§§</w:t>
      </w:r>
    </w:p>
    <w:p w:rsidR="00BA0C0C" w:rsidRDefault="00BA0C0C" w:rsidP="00BA0C0C">
      <w:pPr>
        <w:spacing w:line="360" w:lineRule="auto"/>
        <w:jc w:val="center"/>
        <w:rPr>
          <w:rFonts w:ascii="Bookman Old Style" w:hAnsi="Bookman Old Style"/>
          <w:color w:val="E36C0A" w:themeColor="accent6" w:themeShade="BF"/>
          <w:sz w:val="40"/>
          <w:szCs w:val="32"/>
          <w:u w:val="single"/>
        </w:rPr>
      </w:pPr>
      <w:r>
        <w:rPr>
          <w:rFonts w:ascii="Bookman Old Style" w:hAnsi="Bookman Old Style"/>
          <w:color w:val="E36C0A" w:themeColor="accent6" w:themeShade="BF"/>
          <w:sz w:val="40"/>
          <w:szCs w:val="32"/>
          <w:u w:val="single"/>
        </w:rPr>
        <w:t xml:space="preserve">PRE-HONNEUR </w:t>
      </w:r>
    </w:p>
    <w:p w:rsidR="00BA0C0C" w:rsidRDefault="00BA0C0C" w:rsidP="00BA0C0C">
      <w:pPr>
        <w:pStyle w:val="Sansinterligne"/>
        <w:rPr>
          <w:sz w:val="6"/>
          <w:szCs w:val="6"/>
        </w:rPr>
      </w:pPr>
    </w:p>
    <w:p w:rsidR="00BA0C0C" w:rsidRDefault="00BA0C0C" w:rsidP="00BA0C0C">
      <w:pPr>
        <w:spacing w:line="360" w:lineRule="auto"/>
        <w:jc w:val="center"/>
        <w:rPr>
          <w:rFonts w:ascii="Bookman Old Style" w:hAnsi="Bookman Old Style"/>
          <w:color w:val="000000"/>
          <w:u w:val="single"/>
        </w:rPr>
      </w:pPr>
      <w:r>
        <w:rPr>
          <w:rFonts w:ascii="Bookman Old Style" w:hAnsi="Bookman Old Style"/>
          <w:color w:val="000000"/>
          <w:highlight w:val="yellow"/>
          <w:u w:val="single"/>
        </w:rPr>
        <w:t>PROGRAMMATION  3</w:t>
      </w:r>
      <w:r>
        <w:rPr>
          <w:rFonts w:ascii="Bookman Old Style" w:hAnsi="Bookman Old Style"/>
          <w:color w:val="000000"/>
          <w:highlight w:val="yellow"/>
          <w:u w:val="single"/>
          <w:vertAlign w:val="superscript"/>
        </w:rPr>
        <w:t>ème</w:t>
      </w:r>
      <w:r>
        <w:rPr>
          <w:rFonts w:ascii="Bookman Old Style" w:hAnsi="Bookman Old Style"/>
          <w:color w:val="000000"/>
          <w:highlight w:val="yellow"/>
          <w:u w:val="single"/>
        </w:rPr>
        <w:t xml:space="preserve">     JOURNEE</w:t>
      </w:r>
    </w:p>
    <w:p w:rsidR="00BA0C0C" w:rsidRDefault="00BA0C0C" w:rsidP="00BA0C0C">
      <w:pPr>
        <w:pStyle w:val="Sansinterligne"/>
        <w:rPr>
          <w:sz w:val="8"/>
          <w:szCs w:val="8"/>
        </w:rPr>
      </w:pPr>
    </w:p>
    <w:p w:rsidR="00BA0C0C" w:rsidRDefault="00BA0C0C" w:rsidP="00BA0C0C">
      <w:pPr>
        <w:spacing w:line="360" w:lineRule="auto"/>
        <w:jc w:val="center"/>
        <w:rPr>
          <w:rFonts w:ascii="Bookman Old Style" w:hAnsi="Bookman Old Style"/>
          <w:b/>
          <w:color w:val="000000"/>
          <w:u w:val="single"/>
        </w:rPr>
      </w:pPr>
      <w:r>
        <w:rPr>
          <w:rFonts w:ascii="Bookman Old Style" w:hAnsi="Bookman Old Style"/>
          <w:b/>
          <w:color w:val="000000"/>
          <w:u w:val="single"/>
        </w:rPr>
        <w:t>VENDREDI 10 NOVEMBRE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465"/>
        <w:gridCol w:w="2868"/>
        <w:gridCol w:w="1801"/>
        <w:gridCol w:w="1801"/>
      </w:tblGrid>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LIEUX</w:t>
            </w:r>
          </w:p>
        </w:tc>
        <w:tc>
          <w:tcPr>
            <w:tcW w:w="28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RENCONTRES</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 xml:space="preserve"> U 19</w:t>
            </w:r>
          </w:p>
        </w:tc>
        <w:tc>
          <w:tcPr>
            <w:tcW w:w="1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TAMRIDJET</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JST / OF</w:t>
            </w:r>
          </w:p>
        </w:tc>
        <w:tc>
          <w:tcPr>
            <w:tcW w:w="1801" w:type="dxa"/>
            <w:tcBorders>
              <w:top w:val="single" w:sz="4" w:space="0" w:color="auto"/>
              <w:left w:val="single" w:sz="4" w:space="0" w:color="000000" w:themeColor="text1"/>
              <w:bottom w:val="single" w:sz="4" w:space="0" w:color="auto"/>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12 H</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AKBOU CML</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WAF / BCEK</w:t>
            </w:r>
          </w:p>
        </w:tc>
        <w:tc>
          <w:tcPr>
            <w:tcW w:w="1801" w:type="dxa"/>
            <w:tcBorders>
              <w:top w:val="single" w:sz="4" w:space="0" w:color="auto"/>
              <w:left w:val="single" w:sz="4" w:space="0" w:color="000000" w:themeColor="text1"/>
              <w:bottom w:val="single" w:sz="4" w:space="0" w:color="auto"/>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 30</w:t>
            </w:r>
          </w:p>
        </w:tc>
      </w:tr>
      <w:tr w:rsidR="00BA0C0C" w:rsidTr="00BA0C0C">
        <w:tc>
          <w:tcPr>
            <w:tcW w:w="24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OUZELLAGUEN</w:t>
            </w:r>
          </w:p>
        </w:tc>
        <w:tc>
          <w:tcPr>
            <w:tcW w:w="2868"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WRBO / USBM</w:t>
            </w:r>
          </w:p>
        </w:tc>
        <w:tc>
          <w:tcPr>
            <w:tcW w:w="1801" w:type="dxa"/>
            <w:tcBorders>
              <w:top w:val="single" w:sz="4" w:space="0" w:color="auto"/>
              <w:left w:val="single" w:sz="4" w:space="0" w:color="000000" w:themeColor="text1"/>
              <w:bottom w:val="single" w:sz="4" w:space="0" w:color="auto"/>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rPr>
              <w:t>14 H 30</w:t>
            </w:r>
          </w:p>
        </w:tc>
      </w:tr>
    </w:tbl>
    <w:p w:rsidR="00BA0C0C" w:rsidRDefault="00BA0C0C" w:rsidP="00BA0C0C">
      <w:pPr>
        <w:spacing w:line="360" w:lineRule="auto"/>
        <w:jc w:val="center"/>
        <w:rPr>
          <w:rFonts w:ascii="Bookman Old Style" w:hAnsi="Bookman Old Style"/>
          <w:b/>
          <w:color w:val="000000"/>
          <w:sz w:val="12"/>
          <w:szCs w:val="12"/>
          <w:u w:val="single"/>
        </w:rPr>
      </w:pPr>
    </w:p>
    <w:p w:rsidR="00BA0C0C" w:rsidRDefault="00BA0C0C" w:rsidP="00BA0C0C">
      <w:pPr>
        <w:spacing w:line="360" w:lineRule="auto"/>
        <w:jc w:val="center"/>
        <w:rPr>
          <w:rFonts w:ascii="Bookman Old Style" w:hAnsi="Bookman Old Style"/>
          <w:b/>
          <w:color w:val="000000"/>
          <w:u w:val="single"/>
        </w:rPr>
      </w:pPr>
      <w:r>
        <w:rPr>
          <w:rFonts w:ascii="Bookman Old Style" w:hAnsi="Bookman Old Style"/>
          <w:b/>
          <w:color w:val="000000"/>
          <w:u w:val="single"/>
        </w:rPr>
        <w:t>SAMEDI 11 NOVEMBRE 2017</w:t>
      </w:r>
    </w:p>
    <w:tbl>
      <w:tblPr>
        <w:tblW w:w="0" w:type="auto"/>
        <w:tblInd w:w="237"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Look w:val="04A0"/>
      </w:tblPr>
      <w:tblGrid>
        <w:gridCol w:w="2374"/>
        <w:gridCol w:w="2801"/>
        <w:gridCol w:w="1917"/>
        <w:gridCol w:w="1917"/>
      </w:tblGrid>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LIEUX</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pPr>
            <w:r>
              <w:rPr>
                <w:rFonts w:ascii="Bookman Old Style" w:hAnsi="Bookman Old Style"/>
                <w:color w:val="000000"/>
                <w:u w:val="single"/>
              </w:rPr>
              <w:t>RENCONTRES</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U 19</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bCs/>
                <w:u w:val="single"/>
              </w:rPr>
            </w:pPr>
            <w:r>
              <w:rPr>
                <w:rFonts w:ascii="Bookman Old Style" w:hAnsi="Bookman Old Style"/>
                <w:bCs/>
                <w:u w:val="single"/>
              </w:rPr>
              <w:t>SENIORS</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line="276" w:lineRule="auto"/>
              <w:jc w:val="center"/>
              <w:rPr>
                <w:rFonts w:asciiTheme="minorHAnsi" w:eastAsiaTheme="minorEastAsia" w:hAnsiTheme="minorHAnsi" w:cstheme="minorBidi"/>
              </w:rPr>
            </w:pPr>
            <w:r>
              <w:rPr>
                <w:rFonts w:ascii="Bookman Old Style" w:eastAsiaTheme="minorEastAsia" w:hAnsi="Bookman Old Style" w:cstheme="minorBidi"/>
              </w:rPr>
              <w:t>TIMEZRIT</w:t>
            </w:r>
          </w:p>
        </w:tc>
        <w:tc>
          <w:tcPr>
            <w:tcW w:w="2801"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USSA / IRBBH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line="276" w:lineRule="auto"/>
              <w:jc w:val="center"/>
              <w:rPr>
                <w:rFonts w:ascii="Bookman Old Style" w:eastAsiaTheme="minorEastAsia" w:hAnsi="Bookman Old Style" w:cstheme="minorBidi"/>
              </w:rPr>
            </w:pPr>
            <w:r>
              <w:rPr>
                <w:rFonts w:ascii="Bookman Old Style" w:eastAsiaTheme="minorEastAsia" w:hAnsi="Bookman Old Style" w:cstheme="minorBidi"/>
              </w:rPr>
              <w:t>KHERRATA</w:t>
            </w:r>
          </w:p>
        </w:tc>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ASTID / OMC</w:t>
            </w:r>
          </w:p>
        </w:tc>
        <w:tc>
          <w:tcPr>
            <w:tcW w:w="191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rPr>
              <w:t>12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highlight w:val="yellow"/>
              </w:rPr>
            </w:pPr>
            <w:r>
              <w:rPr>
                <w:rFonts w:ascii="Bookman Old Style" w:hAnsi="Bookman Old Style"/>
                <w:color w:val="000000"/>
              </w:rPr>
              <w:t>14 H</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IGHIL ALI</w:t>
            </w:r>
          </w:p>
        </w:tc>
        <w:tc>
          <w:tcPr>
            <w:tcW w:w="2801"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276" w:lineRule="auto"/>
              <w:jc w:val="center"/>
              <w:rPr>
                <w:rFonts w:ascii="Bookman Old Style" w:hAnsi="Bookman Old Style"/>
                <w:b/>
              </w:rPr>
            </w:pPr>
            <w:r>
              <w:rPr>
                <w:rFonts w:ascii="Bookman Old Style" w:hAnsi="Bookman Old Style"/>
                <w:b/>
              </w:rPr>
              <w:t>ESIA / NRBS</w:t>
            </w:r>
          </w:p>
        </w:tc>
        <w:tc>
          <w:tcPr>
            <w:tcW w:w="1917" w:type="dxa"/>
            <w:tcBorders>
              <w:top w:val="single" w:sz="4" w:space="0" w:color="auto"/>
              <w:left w:val="single" w:sz="4" w:space="0" w:color="000000" w:themeColor="text1"/>
              <w:bottom w:val="single" w:sz="4" w:space="0" w:color="auto"/>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11 H</w:t>
            </w:r>
          </w:p>
        </w:tc>
        <w:tc>
          <w:tcPr>
            <w:tcW w:w="19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14 H</w:t>
            </w:r>
          </w:p>
        </w:tc>
      </w:tr>
      <w:tr w:rsidR="00BA0C0C" w:rsidTr="00BA0C0C">
        <w:tc>
          <w:tcPr>
            <w:tcW w:w="237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A0C0C" w:rsidRDefault="00BA0C0C">
            <w:pPr>
              <w:spacing w:before="100" w:beforeAutospacing="1" w:after="100" w:afterAutospacing="1" w:line="408" w:lineRule="atLeast"/>
              <w:jc w:val="center"/>
              <w:rPr>
                <w:rFonts w:ascii="Bookman Old Style" w:hAnsi="Bookman Old Style"/>
                <w:color w:val="000000"/>
              </w:rPr>
            </w:pPr>
            <w:r>
              <w:rPr>
                <w:rFonts w:ascii="Bookman Old Style" w:hAnsi="Bookman Old Style"/>
                <w:color w:val="000000"/>
              </w:rPr>
              <w:t>EXEMPT</w:t>
            </w:r>
          </w:p>
        </w:tc>
        <w:tc>
          <w:tcPr>
            <w:tcW w:w="663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BA0C0C" w:rsidRDefault="00BA0C0C">
            <w:pPr>
              <w:spacing w:before="100" w:beforeAutospacing="1" w:after="100" w:afterAutospacing="1" w:line="408" w:lineRule="atLeast"/>
              <w:jc w:val="center"/>
              <w:rPr>
                <w:rFonts w:ascii="Bookman Old Style" w:hAnsi="Bookman Old Style"/>
                <w:b/>
                <w:bCs/>
                <w:color w:val="000000"/>
              </w:rPr>
            </w:pPr>
            <w:r>
              <w:rPr>
                <w:rFonts w:ascii="Bookman Old Style" w:hAnsi="Bookman Old Style"/>
                <w:b/>
                <w:bCs/>
                <w:color w:val="000000"/>
              </w:rPr>
              <w:t>JS BEJAIA</w:t>
            </w:r>
          </w:p>
        </w:tc>
      </w:tr>
    </w:tbl>
    <w:p w:rsidR="00BA0C0C" w:rsidRDefault="00BA0C0C" w:rsidP="00BA0C0C"/>
    <w:p w:rsidR="00BA0C0C" w:rsidRDefault="00BA0C0C" w:rsidP="00BA0C0C"/>
    <w:p w:rsidR="00BA0C0C" w:rsidRDefault="00BA0C0C" w:rsidP="00D035BC">
      <w:pPr>
        <w:spacing w:line="360" w:lineRule="auto"/>
        <w:rPr>
          <w:rFonts w:ascii="Bookman Old Style" w:hAnsi="Bookman Old Style"/>
          <w:color w:val="E36C0A" w:themeColor="accent6" w:themeShade="BF"/>
          <w:sz w:val="12"/>
          <w:szCs w:val="12"/>
          <w:u w:val="single"/>
          <w:lang w:val="en-US"/>
        </w:rPr>
      </w:pPr>
    </w:p>
    <w:p w:rsidR="00CC6E81" w:rsidRPr="006F7BF0" w:rsidRDefault="00CC6E81" w:rsidP="00CC6E81">
      <w:pPr>
        <w:tabs>
          <w:tab w:val="left" w:pos="709"/>
          <w:tab w:val="left" w:pos="12049"/>
        </w:tabs>
        <w:jc w:val="center"/>
        <w:rPr>
          <w:b/>
          <w:sz w:val="40"/>
          <w:szCs w:val="40"/>
          <w:u w:val="single"/>
        </w:rPr>
      </w:pPr>
      <w:r w:rsidRPr="00B616DA">
        <w:rPr>
          <w:b/>
          <w:sz w:val="40"/>
          <w:szCs w:val="40"/>
          <w:u w:val="single"/>
          <w:shd w:val="clear" w:color="auto" w:fill="DBE5F1" w:themeFill="accent1" w:themeFillTint="33"/>
        </w:rPr>
        <w:lastRenderedPageBreak/>
        <w:t>DIVISION HONNEUR</w:t>
      </w:r>
    </w:p>
    <w:p w:rsidR="00CC6E81" w:rsidRDefault="00CC6E81" w:rsidP="00CC6E81">
      <w:pPr>
        <w:tabs>
          <w:tab w:val="left" w:pos="709"/>
          <w:tab w:val="left" w:pos="12049"/>
        </w:tabs>
        <w:jc w:val="center"/>
        <w:rPr>
          <w:b/>
          <w:sz w:val="28"/>
          <w:szCs w:val="28"/>
          <w:u w:val="single"/>
        </w:rPr>
      </w:pPr>
    </w:p>
    <w:p w:rsidR="00CC6E81" w:rsidRPr="006533EB" w:rsidRDefault="00CC6E81" w:rsidP="00CC6E81">
      <w:pPr>
        <w:tabs>
          <w:tab w:val="left" w:pos="709"/>
          <w:tab w:val="left" w:pos="12049"/>
        </w:tabs>
        <w:jc w:val="center"/>
        <w:rPr>
          <w:b/>
          <w:sz w:val="14"/>
          <w:szCs w:val="14"/>
          <w:u w:val="single"/>
        </w:rPr>
      </w:pPr>
    </w:p>
    <w:tbl>
      <w:tblPr>
        <w:tblW w:w="6707" w:type="dxa"/>
        <w:jc w:val="center"/>
        <w:tblInd w:w="49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CC6E81" w:rsidRPr="001A3DFA" w:rsidTr="004203CA">
        <w:trPr>
          <w:trHeight w:val="274"/>
          <w:jc w:val="center"/>
        </w:trPr>
        <w:tc>
          <w:tcPr>
            <w:tcW w:w="2602" w:type="dxa"/>
            <w:tcBorders>
              <w:left w:val="single" w:sz="4" w:space="0" w:color="auto"/>
            </w:tcBorders>
          </w:tcPr>
          <w:p w:rsidR="00CC6E81" w:rsidRPr="006F7BF0" w:rsidRDefault="00CC6E81" w:rsidP="004203CA">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CC6E81" w:rsidRPr="006F7BF0" w:rsidRDefault="00CC6E81" w:rsidP="004203CA">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CC6E81" w:rsidRPr="006F7BF0" w:rsidRDefault="00CC6E81" w:rsidP="004203CA">
            <w:pPr>
              <w:jc w:val="center"/>
              <w:rPr>
                <w:b/>
                <w:sz w:val="32"/>
                <w:szCs w:val="32"/>
                <w:lang w:val="en-GB"/>
              </w:rPr>
            </w:pPr>
            <w:r w:rsidRPr="006F7BF0">
              <w:rPr>
                <w:b/>
                <w:sz w:val="32"/>
                <w:szCs w:val="32"/>
                <w:lang w:val="en-GB"/>
              </w:rPr>
              <w:t>U 20</w:t>
            </w:r>
          </w:p>
        </w:tc>
      </w:tr>
      <w:tr w:rsidR="00CC6E81" w:rsidRPr="00DD2F84" w:rsidTr="004203CA">
        <w:trPr>
          <w:trHeight w:val="274"/>
          <w:jc w:val="center"/>
        </w:trPr>
        <w:tc>
          <w:tcPr>
            <w:tcW w:w="2602" w:type="dxa"/>
            <w:tcBorders>
              <w:left w:val="single" w:sz="4" w:space="0" w:color="auto"/>
            </w:tcBorders>
          </w:tcPr>
          <w:p w:rsidR="00CC6E81" w:rsidRPr="00DD2F84" w:rsidRDefault="00323E6D" w:rsidP="004203CA">
            <w:pPr>
              <w:jc w:val="center"/>
              <w:rPr>
                <w:b/>
                <w:lang w:val="en-GB"/>
              </w:rPr>
            </w:pPr>
            <w:r>
              <w:rPr>
                <w:b/>
                <w:lang w:val="en-GB"/>
              </w:rPr>
              <w:t>CRBA / JSIO</w:t>
            </w:r>
          </w:p>
        </w:tc>
        <w:tc>
          <w:tcPr>
            <w:tcW w:w="2263" w:type="dxa"/>
            <w:tcBorders>
              <w:right w:val="single" w:sz="4" w:space="0" w:color="auto"/>
            </w:tcBorders>
          </w:tcPr>
          <w:p w:rsidR="00CC6E81" w:rsidRPr="00DD2F84" w:rsidRDefault="00323E6D" w:rsidP="004203CA">
            <w:pPr>
              <w:jc w:val="center"/>
              <w:rPr>
                <w:b/>
                <w:lang w:val="en-GB"/>
              </w:rPr>
            </w:pPr>
            <w:r>
              <w:rPr>
                <w:b/>
                <w:lang w:val="en-GB"/>
              </w:rPr>
              <w:t>01 – 00</w:t>
            </w:r>
          </w:p>
        </w:tc>
        <w:tc>
          <w:tcPr>
            <w:tcW w:w="1842" w:type="dxa"/>
            <w:tcBorders>
              <w:right w:val="single" w:sz="4" w:space="0" w:color="auto"/>
            </w:tcBorders>
          </w:tcPr>
          <w:p w:rsidR="00CC6E81" w:rsidRPr="00DD2F84" w:rsidRDefault="00323E6D" w:rsidP="004203CA">
            <w:pPr>
              <w:jc w:val="center"/>
              <w:rPr>
                <w:b/>
                <w:lang w:val="en-GB"/>
              </w:rPr>
            </w:pPr>
            <w:r>
              <w:rPr>
                <w:b/>
                <w:lang w:val="en-GB"/>
              </w:rPr>
              <w:t>REPORTEE</w:t>
            </w:r>
          </w:p>
        </w:tc>
      </w:tr>
      <w:tr w:rsidR="00CC6E81" w:rsidRPr="00DD2F84" w:rsidTr="004203CA">
        <w:trPr>
          <w:trHeight w:val="274"/>
          <w:jc w:val="center"/>
        </w:trPr>
        <w:tc>
          <w:tcPr>
            <w:tcW w:w="2602" w:type="dxa"/>
            <w:tcBorders>
              <w:left w:val="single" w:sz="4" w:space="0" w:color="auto"/>
              <w:bottom w:val="single" w:sz="4" w:space="0" w:color="auto"/>
            </w:tcBorders>
          </w:tcPr>
          <w:p w:rsidR="00CC6E81" w:rsidRPr="00DD2F84" w:rsidRDefault="00323E6D" w:rsidP="004203CA">
            <w:pPr>
              <w:jc w:val="center"/>
              <w:rPr>
                <w:b/>
                <w:lang w:val="en-GB"/>
              </w:rPr>
            </w:pPr>
            <w:r>
              <w:rPr>
                <w:b/>
                <w:lang w:val="en-GB"/>
              </w:rPr>
              <w:t>NCB / CRBSET</w:t>
            </w:r>
          </w:p>
        </w:tc>
        <w:tc>
          <w:tcPr>
            <w:tcW w:w="2263" w:type="dxa"/>
            <w:tcBorders>
              <w:right w:val="single" w:sz="4" w:space="0" w:color="auto"/>
            </w:tcBorders>
          </w:tcPr>
          <w:p w:rsidR="00CC6E81" w:rsidRPr="00DD2F84" w:rsidRDefault="00323E6D" w:rsidP="004203CA">
            <w:pPr>
              <w:jc w:val="center"/>
              <w:rPr>
                <w:b/>
                <w:lang w:val="en-GB"/>
              </w:rPr>
            </w:pPr>
            <w:r>
              <w:rPr>
                <w:b/>
                <w:lang w:val="en-GB"/>
              </w:rPr>
              <w:t>01 – 00</w:t>
            </w:r>
          </w:p>
        </w:tc>
        <w:tc>
          <w:tcPr>
            <w:tcW w:w="1842" w:type="dxa"/>
            <w:tcBorders>
              <w:right w:val="single" w:sz="4" w:space="0" w:color="auto"/>
            </w:tcBorders>
          </w:tcPr>
          <w:p w:rsidR="00CC6E81" w:rsidRPr="00DD2F84" w:rsidRDefault="00323E6D" w:rsidP="004203CA">
            <w:pPr>
              <w:jc w:val="center"/>
              <w:rPr>
                <w:b/>
                <w:lang w:val="en-GB"/>
              </w:rPr>
            </w:pPr>
            <w:r>
              <w:rPr>
                <w:b/>
                <w:lang w:val="en-GB"/>
              </w:rPr>
              <w:t>REPORTEE</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323E6D" w:rsidP="004203CA">
            <w:pPr>
              <w:jc w:val="center"/>
              <w:rPr>
                <w:b/>
                <w:lang w:val="en-GB"/>
              </w:rPr>
            </w:pPr>
            <w:r>
              <w:rPr>
                <w:b/>
                <w:lang w:val="en-GB"/>
              </w:rPr>
              <w:t>OA / ASOG</w:t>
            </w:r>
          </w:p>
        </w:tc>
        <w:tc>
          <w:tcPr>
            <w:tcW w:w="2263" w:type="dxa"/>
            <w:tcBorders>
              <w:right w:val="single" w:sz="4" w:space="0" w:color="auto"/>
            </w:tcBorders>
          </w:tcPr>
          <w:p w:rsidR="00CC6E81" w:rsidRPr="00DD2F84" w:rsidRDefault="00323E6D" w:rsidP="004203CA">
            <w:pPr>
              <w:jc w:val="center"/>
              <w:rPr>
                <w:b/>
                <w:lang w:val="en-GB"/>
              </w:rPr>
            </w:pPr>
            <w:r>
              <w:rPr>
                <w:b/>
                <w:lang w:val="en-GB"/>
              </w:rPr>
              <w:t>03 – 01</w:t>
            </w:r>
          </w:p>
        </w:tc>
        <w:tc>
          <w:tcPr>
            <w:tcW w:w="1842" w:type="dxa"/>
            <w:tcBorders>
              <w:bottom w:val="single" w:sz="4" w:space="0" w:color="auto"/>
              <w:right w:val="single" w:sz="4" w:space="0" w:color="auto"/>
            </w:tcBorders>
          </w:tcPr>
          <w:p w:rsidR="00CC6E81" w:rsidRPr="00DD2F84" w:rsidRDefault="00323E6D" w:rsidP="004203CA">
            <w:pPr>
              <w:jc w:val="center"/>
              <w:rPr>
                <w:b/>
                <w:lang w:val="en-GB"/>
              </w:rPr>
            </w:pPr>
            <w:r>
              <w:rPr>
                <w:b/>
                <w:lang w:val="en-GB"/>
              </w:rPr>
              <w:t>REPORTEE</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323E6D" w:rsidP="004203CA">
            <w:pPr>
              <w:jc w:val="center"/>
              <w:rPr>
                <w:b/>
                <w:lang w:val="en-GB"/>
              </w:rPr>
            </w:pPr>
            <w:r>
              <w:rPr>
                <w:b/>
                <w:lang w:val="en-GB"/>
              </w:rPr>
              <w:t>NBT / SRBT</w:t>
            </w:r>
          </w:p>
        </w:tc>
        <w:tc>
          <w:tcPr>
            <w:tcW w:w="2263" w:type="dxa"/>
            <w:tcBorders>
              <w:right w:val="single" w:sz="4" w:space="0" w:color="auto"/>
            </w:tcBorders>
          </w:tcPr>
          <w:p w:rsidR="00CC6E81" w:rsidRPr="00DD2F84" w:rsidRDefault="00323E6D" w:rsidP="004203CA">
            <w:pPr>
              <w:jc w:val="center"/>
              <w:rPr>
                <w:b/>
                <w:lang w:val="en-GB"/>
              </w:rPr>
            </w:pPr>
            <w:r>
              <w:rPr>
                <w:b/>
                <w:lang w:val="en-GB"/>
              </w:rPr>
              <w:t>02 – 00</w:t>
            </w:r>
          </w:p>
        </w:tc>
        <w:tc>
          <w:tcPr>
            <w:tcW w:w="1842" w:type="dxa"/>
            <w:tcBorders>
              <w:top w:val="single" w:sz="4" w:space="0" w:color="auto"/>
              <w:right w:val="single" w:sz="4" w:space="0" w:color="auto"/>
            </w:tcBorders>
          </w:tcPr>
          <w:p w:rsidR="00CC6E81" w:rsidRPr="00DD2F84" w:rsidRDefault="00323E6D" w:rsidP="004203CA">
            <w:pPr>
              <w:jc w:val="center"/>
              <w:rPr>
                <w:b/>
                <w:lang w:val="en-GB"/>
              </w:rPr>
            </w:pPr>
            <w:r>
              <w:rPr>
                <w:b/>
                <w:lang w:val="en-GB"/>
              </w:rPr>
              <w:t>REPORTEE</w:t>
            </w:r>
          </w:p>
        </w:tc>
      </w:tr>
      <w:tr w:rsidR="00CC6E81" w:rsidRPr="00DD2F84" w:rsidTr="004203CA">
        <w:trPr>
          <w:trHeight w:val="274"/>
          <w:jc w:val="center"/>
        </w:trPr>
        <w:tc>
          <w:tcPr>
            <w:tcW w:w="2602" w:type="dxa"/>
            <w:tcBorders>
              <w:top w:val="single" w:sz="4" w:space="0" w:color="auto"/>
              <w:left w:val="single" w:sz="4" w:space="0" w:color="auto"/>
              <w:bottom w:val="single" w:sz="4" w:space="0" w:color="auto"/>
            </w:tcBorders>
          </w:tcPr>
          <w:p w:rsidR="00CC6E81" w:rsidRPr="00DD2F84" w:rsidRDefault="00323E6D" w:rsidP="004203CA">
            <w:pPr>
              <w:jc w:val="center"/>
              <w:rPr>
                <w:b/>
                <w:lang w:val="en-GB"/>
              </w:rPr>
            </w:pPr>
            <w:r>
              <w:rPr>
                <w:b/>
                <w:lang w:val="en-GB"/>
              </w:rPr>
              <w:t>RCS / ARBB</w:t>
            </w:r>
          </w:p>
        </w:tc>
        <w:tc>
          <w:tcPr>
            <w:tcW w:w="2263" w:type="dxa"/>
            <w:tcBorders>
              <w:right w:val="single" w:sz="4" w:space="0" w:color="auto"/>
            </w:tcBorders>
          </w:tcPr>
          <w:p w:rsidR="00CC6E81" w:rsidRPr="00DD2F84" w:rsidRDefault="00323E6D" w:rsidP="00836B06">
            <w:pPr>
              <w:jc w:val="center"/>
              <w:rPr>
                <w:b/>
                <w:lang w:val="en-GB"/>
              </w:rPr>
            </w:pPr>
            <w:r>
              <w:rPr>
                <w:b/>
                <w:lang w:val="en-GB"/>
              </w:rPr>
              <w:t>REPORTEE</w:t>
            </w:r>
          </w:p>
        </w:tc>
        <w:tc>
          <w:tcPr>
            <w:tcW w:w="1842" w:type="dxa"/>
            <w:tcBorders>
              <w:right w:val="single" w:sz="4" w:space="0" w:color="auto"/>
            </w:tcBorders>
          </w:tcPr>
          <w:p w:rsidR="00CC6E81" w:rsidRPr="00DD2F84" w:rsidRDefault="00D15E0F" w:rsidP="004203CA">
            <w:pPr>
              <w:jc w:val="center"/>
              <w:rPr>
                <w:b/>
                <w:lang w:val="en-GB"/>
              </w:rPr>
            </w:pPr>
            <w:r>
              <w:rPr>
                <w:b/>
                <w:lang w:val="en-GB"/>
              </w:rPr>
              <w:t>REPORTEE</w:t>
            </w:r>
          </w:p>
        </w:tc>
      </w:tr>
      <w:tr w:rsidR="00323E6D" w:rsidRPr="00DD2F84" w:rsidTr="004203CA">
        <w:trPr>
          <w:trHeight w:val="274"/>
          <w:jc w:val="center"/>
        </w:trPr>
        <w:tc>
          <w:tcPr>
            <w:tcW w:w="2602" w:type="dxa"/>
            <w:tcBorders>
              <w:top w:val="single" w:sz="4" w:space="0" w:color="auto"/>
              <w:left w:val="single" w:sz="4" w:space="0" w:color="auto"/>
              <w:bottom w:val="single" w:sz="4" w:space="0" w:color="auto"/>
            </w:tcBorders>
          </w:tcPr>
          <w:p w:rsidR="00323E6D" w:rsidRPr="00DD2F84" w:rsidRDefault="00323E6D" w:rsidP="004203CA">
            <w:pPr>
              <w:jc w:val="center"/>
              <w:rPr>
                <w:b/>
                <w:lang w:val="en-GB"/>
              </w:rPr>
            </w:pPr>
            <w:r>
              <w:rPr>
                <w:b/>
                <w:lang w:val="en-GB"/>
              </w:rPr>
              <w:t>AST / SSSA</w:t>
            </w:r>
          </w:p>
        </w:tc>
        <w:tc>
          <w:tcPr>
            <w:tcW w:w="2263" w:type="dxa"/>
            <w:tcBorders>
              <w:right w:val="single" w:sz="4" w:space="0" w:color="auto"/>
            </w:tcBorders>
          </w:tcPr>
          <w:p w:rsidR="00323E6D" w:rsidRPr="00DD2F84" w:rsidRDefault="00323E6D" w:rsidP="004203CA">
            <w:pPr>
              <w:jc w:val="center"/>
              <w:rPr>
                <w:b/>
                <w:lang w:val="en-GB"/>
              </w:rPr>
            </w:pPr>
            <w:r>
              <w:rPr>
                <w:b/>
                <w:lang w:val="en-GB"/>
              </w:rPr>
              <w:t>01 – 01</w:t>
            </w:r>
          </w:p>
        </w:tc>
        <w:tc>
          <w:tcPr>
            <w:tcW w:w="1842" w:type="dxa"/>
            <w:tcBorders>
              <w:right w:val="single" w:sz="4" w:space="0" w:color="auto"/>
            </w:tcBorders>
          </w:tcPr>
          <w:p w:rsidR="00323E6D" w:rsidRPr="00DD2F84" w:rsidRDefault="00323E6D" w:rsidP="00323E6D">
            <w:pPr>
              <w:jc w:val="center"/>
              <w:rPr>
                <w:b/>
                <w:lang w:val="en-GB"/>
              </w:rPr>
            </w:pPr>
            <w:r>
              <w:rPr>
                <w:b/>
                <w:lang w:val="en-GB"/>
              </w:rPr>
              <w:t>REPORTEE</w:t>
            </w:r>
          </w:p>
        </w:tc>
      </w:tr>
      <w:tr w:rsidR="00323E6D" w:rsidTr="004203CA">
        <w:trPr>
          <w:trHeight w:val="274"/>
          <w:jc w:val="center"/>
        </w:trPr>
        <w:tc>
          <w:tcPr>
            <w:tcW w:w="2602" w:type="dxa"/>
            <w:tcBorders>
              <w:top w:val="single" w:sz="4" w:space="0" w:color="auto"/>
              <w:left w:val="single" w:sz="4" w:space="0" w:color="auto"/>
              <w:bottom w:val="single" w:sz="4" w:space="0" w:color="auto"/>
            </w:tcBorders>
          </w:tcPr>
          <w:p w:rsidR="00323E6D" w:rsidRPr="00DD2F84" w:rsidRDefault="00323E6D" w:rsidP="004203CA">
            <w:pPr>
              <w:jc w:val="center"/>
              <w:rPr>
                <w:b/>
                <w:lang w:val="en-GB"/>
              </w:rPr>
            </w:pPr>
            <w:r>
              <w:rPr>
                <w:b/>
                <w:lang w:val="en-GB"/>
              </w:rPr>
              <w:t>JSBA / CSPC</w:t>
            </w:r>
          </w:p>
        </w:tc>
        <w:tc>
          <w:tcPr>
            <w:tcW w:w="2263" w:type="dxa"/>
            <w:tcBorders>
              <w:right w:val="single" w:sz="4" w:space="0" w:color="auto"/>
            </w:tcBorders>
          </w:tcPr>
          <w:p w:rsidR="00323E6D" w:rsidRDefault="00323E6D" w:rsidP="004203CA">
            <w:pPr>
              <w:jc w:val="center"/>
              <w:rPr>
                <w:b/>
                <w:lang w:val="en-GB"/>
              </w:rPr>
            </w:pPr>
            <w:r>
              <w:rPr>
                <w:b/>
                <w:lang w:val="en-GB"/>
              </w:rPr>
              <w:t xml:space="preserve">00 – 00 </w:t>
            </w:r>
          </w:p>
        </w:tc>
        <w:tc>
          <w:tcPr>
            <w:tcW w:w="1842" w:type="dxa"/>
            <w:tcBorders>
              <w:right w:val="single" w:sz="4" w:space="0" w:color="auto"/>
            </w:tcBorders>
          </w:tcPr>
          <w:p w:rsidR="00323E6D" w:rsidRPr="00DD2F84" w:rsidRDefault="00323E6D" w:rsidP="00323E6D">
            <w:pPr>
              <w:jc w:val="center"/>
              <w:rPr>
                <w:b/>
                <w:lang w:val="en-GB"/>
              </w:rPr>
            </w:pPr>
            <w:r>
              <w:rPr>
                <w:b/>
                <w:lang w:val="en-GB"/>
              </w:rPr>
              <w:t>REPORTEE</w:t>
            </w:r>
          </w:p>
        </w:tc>
      </w:tr>
      <w:tr w:rsidR="00323E6D" w:rsidTr="004203CA">
        <w:trPr>
          <w:trHeight w:val="274"/>
          <w:jc w:val="center"/>
        </w:trPr>
        <w:tc>
          <w:tcPr>
            <w:tcW w:w="2602" w:type="dxa"/>
            <w:tcBorders>
              <w:top w:val="single" w:sz="4" w:space="0" w:color="auto"/>
              <w:left w:val="single" w:sz="4" w:space="0" w:color="auto"/>
              <w:bottom w:val="single" w:sz="4" w:space="0" w:color="auto"/>
            </w:tcBorders>
          </w:tcPr>
          <w:p w:rsidR="00323E6D" w:rsidRPr="00DD2F84" w:rsidRDefault="00323E6D" w:rsidP="004203CA">
            <w:pPr>
              <w:jc w:val="center"/>
              <w:rPr>
                <w:b/>
                <w:lang w:val="en-GB"/>
              </w:rPr>
            </w:pPr>
            <w:r>
              <w:rPr>
                <w:b/>
                <w:lang w:val="en-GB"/>
              </w:rPr>
              <w:t>EXEMPT</w:t>
            </w:r>
          </w:p>
        </w:tc>
        <w:tc>
          <w:tcPr>
            <w:tcW w:w="4105" w:type="dxa"/>
            <w:gridSpan w:val="2"/>
            <w:tcBorders>
              <w:bottom w:val="single" w:sz="4" w:space="0" w:color="auto"/>
              <w:right w:val="single" w:sz="4" w:space="0" w:color="auto"/>
            </w:tcBorders>
          </w:tcPr>
          <w:p w:rsidR="00323E6D" w:rsidRDefault="00323E6D" w:rsidP="00CC6E81">
            <w:pPr>
              <w:jc w:val="center"/>
              <w:rPr>
                <w:b/>
                <w:lang w:val="en-GB"/>
              </w:rPr>
            </w:pPr>
            <w:r>
              <w:rPr>
                <w:b/>
                <w:lang w:val="en-GB"/>
              </w:rPr>
              <w:t>CRB AIT RZINE</w:t>
            </w:r>
          </w:p>
        </w:tc>
      </w:tr>
    </w:tbl>
    <w:p w:rsidR="00CC6E81" w:rsidRPr="004B7ED1" w:rsidRDefault="00CC6E81" w:rsidP="00CC6E81">
      <w:pPr>
        <w:rPr>
          <w:sz w:val="32"/>
        </w:rPr>
      </w:pPr>
    </w:p>
    <w:p w:rsidR="00CC6E81" w:rsidRPr="006F7BF0" w:rsidRDefault="00CC6E81" w:rsidP="00323E6D">
      <w:pPr>
        <w:jc w:val="center"/>
        <w:rPr>
          <w:b/>
          <w:bCs/>
          <w:sz w:val="32"/>
          <w:u w:val="single"/>
        </w:rPr>
      </w:pPr>
      <w:r w:rsidRPr="00B616DA">
        <w:rPr>
          <w:b/>
          <w:bCs/>
          <w:sz w:val="32"/>
          <w:u w:val="single"/>
          <w:shd w:val="clear" w:color="auto" w:fill="DBE5F1" w:themeFill="accent1" w:themeFillTint="33"/>
        </w:rPr>
        <w:t xml:space="preserve">CLASSEMENT </w:t>
      </w:r>
      <w:r w:rsidR="00323E6D">
        <w:rPr>
          <w:b/>
          <w:bCs/>
          <w:sz w:val="32"/>
          <w:u w:val="single"/>
          <w:shd w:val="clear" w:color="auto" w:fill="DBE5F1" w:themeFill="accent1" w:themeFillTint="33"/>
        </w:rPr>
        <w:t>1</w:t>
      </w:r>
      <w:r w:rsidRPr="00B616DA">
        <w:rPr>
          <w:b/>
          <w:bCs/>
          <w:sz w:val="32"/>
          <w:u w:val="single"/>
          <w:shd w:val="clear" w:color="auto" w:fill="DBE5F1" w:themeFill="accent1" w:themeFillTint="33"/>
        </w:rPr>
        <w:t>° JOURNEE</w:t>
      </w:r>
    </w:p>
    <w:p w:rsidR="00CC6E81" w:rsidRPr="004B7ED1" w:rsidRDefault="00CC6E81" w:rsidP="00CC6E81">
      <w:pPr>
        <w:rPr>
          <w:sz w:val="32"/>
        </w:rPr>
      </w:pPr>
    </w:p>
    <w:tbl>
      <w:tblPr>
        <w:tblpPr w:leftFromText="141" w:rightFromText="141" w:vertAnchor="page" w:horzAnchor="margin" w:tblpY="579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CC6E81" w:rsidRPr="00653E15" w:rsidTr="004203CA">
        <w:trPr>
          <w:trHeight w:val="391"/>
        </w:trPr>
        <w:tc>
          <w:tcPr>
            <w:tcW w:w="935"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CC6E81" w:rsidRPr="004B7ED1" w:rsidRDefault="00CC6E81" w:rsidP="004203CA">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CC6E81" w:rsidRPr="004B7ED1" w:rsidRDefault="00CC6E81" w:rsidP="004203CA">
            <w:pPr>
              <w:spacing w:before="100" w:beforeAutospacing="1" w:after="100" w:afterAutospacing="1" w:line="360" w:lineRule="auto"/>
              <w:jc w:val="center"/>
              <w:rPr>
                <w:bCs/>
              </w:rPr>
            </w:pPr>
            <w:r w:rsidRPr="004B7ED1">
              <w:rPr>
                <w:bCs/>
                <w:u w:val="single"/>
              </w:rPr>
              <w:t>Obs.</w:t>
            </w: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323E6D" w:rsidRDefault="00323E6D" w:rsidP="00D436DC">
            <w:pPr>
              <w:spacing w:before="100" w:beforeAutospacing="1" w:after="100" w:afterAutospacing="1" w:line="360" w:lineRule="auto"/>
              <w:jc w:val="center"/>
              <w:rPr>
                <w:b/>
              </w:rPr>
            </w:pPr>
            <w:r w:rsidRPr="00323E6D">
              <w:rPr>
                <w:b/>
              </w:rPr>
              <w:t>O AKBOU</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143"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sz w:val="28"/>
                <w:szCs w:val="28"/>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NB TASKRIOUT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sz w:val="28"/>
                <w:szCs w:val="28"/>
              </w:rPr>
            </w:pPr>
            <w:r>
              <w:rPr>
                <w:bCs/>
                <w:sz w:val="28"/>
                <w:szCs w:val="28"/>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NC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D436DC" w:rsidP="00D436DC">
            <w:pPr>
              <w:spacing w:before="100" w:beforeAutospacing="1" w:after="100" w:afterAutospacing="1" w:line="360" w:lineRule="auto"/>
              <w:jc w:val="center"/>
              <w:rPr>
                <w:b/>
              </w:rPr>
            </w:pPr>
            <w:r w:rsidRPr="00323E6D">
              <w:rPr>
                <w:b/>
              </w:rPr>
              <w:t>CRB AOKAS</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5</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AS TAASSAST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SS SIDI AICH</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CSP CIVILE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JSB AMIZOUR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360" w:lineRule="auto"/>
              <w:jc w:val="center"/>
              <w:rPr>
                <w:b/>
              </w:rPr>
            </w:pPr>
            <w:r>
              <w:rPr>
                <w:b/>
              </w:rPr>
              <w:t>9</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JS I. OUAZZOUG</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143" w:lineRule="atLeast"/>
              <w:jc w:val="center"/>
              <w:rPr>
                <w:b/>
              </w:rPr>
            </w:pPr>
            <w:r>
              <w:rPr>
                <w:b/>
              </w:rPr>
              <w:t>10</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sidRPr="00323E6D">
              <w:rPr>
                <w:b/>
              </w:rPr>
              <w:t>CRB SOUK EL TENINE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90" w:lineRule="atLeast"/>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Pr>
                <w:b/>
              </w:rPr>
              <w:t>AS OUED GHIR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3</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Pr>
                <w:b/>
              </w:rPr>
              <w:t>SRB TAZMALT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D436DC">
            <w:pPr>
              <w:spacing w:before="100" w:beforeAutospacing="1" w:after="100" w:afterAutospacing="1" w:line="360" w:lineRule="auto"/>
              <w:jc w:val="center"/>
              <w:rPr>
                <w:b/>
              </w:rPr>
            </w:pPr>
            <w:r>
              <w:rPr>
                <w:b/>
              </w:rPr>
              <w:t>RC SEDDOUK</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cantSplit/>
          <w:trHeight w:val="90"/>
        </w:trPr>
        <w:tc>
          <w:tcPr>
            <w:tcW w:w="935"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90"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D436DC" w:rsidRPr="00323E6D" w:rsidRDefault="00323E6D" w:rsidP="00323E6D">
            <w:pPr>
              <w:spacing w:before="100" w:beforeAutospacing="1" w:after="100" w:afterAutospacing="1" w:line="360" w:lineRule="auto"/>
              <w:jc w:val="center"/>
              <w:rPr>
                <w:b/>
              </w:rPr>
            </w:pPr>
            <w:r>
              <w:rPr>
                <w:b/>
              </w:rPr>
              <w:t>ARB BARBACHA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1D656D" w:rsidRDefault="00323E6D" w:rsidP="00D436DC">
            <w:pPr>
              <w:spacing w:before="100" w:beforeAutospacing="1" w:after="100" w:afterAutospacing="1" w:line="360" w:lineRule="auto"/>
              <w:jc w:val="center"/>
              <w:rPr>
                <w:b/>
              </w:rPr>
            </w:pPr>
            <w:r w:rsidRPr="001D656D">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D436DC" w:rsidRPr="002661F1" w:rsidRDefault="00D436DC" w:rsidP="00D436DC">
            <w:pPr>
              <w:spacing w:before="100" w:beforeAutospacing="1" w:after="100" w:afterAutospacing="1" w:line="360" w:lineRule="auto"/>
              <w:jc w:val="center"/>
              <w:rPr>
                <w:bCs/>
              </w:rPr>
            </w:pPr>
          </w:p>
        </w:tc>
      </w:tr>
      <w:tr w:rsidR="00D436DC" w:rsidRPr="002661F1" w:rsidTr="004203CA">
        <w:trPr>
          <w:trHeight w:val="391"/>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323E6D" w:rsidRDefault="00323E6D" w:rsidP="00D436DC">
            <w:pPr>
              <w:spacing w:before="100" w:beforeAutospacing="1" w:after="100" w:afterAutospacing="1" w:line="360" w:lineRule="auto"/>
              <w:jc w:val="center"/>
              <w:rPr>
                <w:b/>
              </w:rPr>
            </w:pPr>
            <w:r>
              <w:rPr>
                <w:b/>
              </w:rPr>
              <w:t>CRB AIT RZINE</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323E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1D656D" w:rsidP="00D436DC">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436DC" w:rsidRPr="002661F1" w:rsidRDefault="00D436DC" w:rsidP="00D436DC">
            <w:pPr>
              <w:spacing w:before="100" w:beforeAutospacing="1" w:after="100" w:afterAutospacing="1" w:line="360" w:lineRule="auto"/>
              <w:jc w:val="center"/>
              <w:rPr>
                <w:bCs/>
              </w:rPr>
            </w:pPr>
          </w:p>
        </w:tc>
      </w:tr>
    </w:tbl>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6C2FA0" w:rsidRDefault="006C2FA0"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pPr>
    </w:p>
    <w:p w:rsidR="00893427" w:rsidRDefault="00893427" w:rsidP="00D035BC">
      <w:pPr>
        <w:spacing w:line="360" w:lineRule="auto"/>
        <w:rPr>
          <w:rFonts w:ascii="Bookman Old Style" w:hAnsi="Bookman Old Style"/>
          <w:color w:val="E36C0A" w:themeColor="accent6" w:themeShade="BF"/>
          <w:sz w:val="12"/>
          <w:szCs w:val="12"/>
          <w:u w:val="single"/>
          <w:lang w:val="en-US"/>
        </w:rPr>
        <w:sectPr w:rsidR="00893427" w:rsidSect="006C2FA0">
          <w:pgSz w:w="11906" w:h="16838"/>
          <w:pgMar w:top="567" w:right="1417" w:bottom="1417" w:left="1417" w:header="708" w:footer="708" w:gutter="0"/>
          <w:cols w:space="708"/>
          <w:docGrid w:linePitch="360"/>
        </w:sectPr>
      </w:pPr>
    </w:p>
    <w:p w:rsidR="001D656D" w:rsidRPr="006F7BF0" w:rsidRDefault="001D656D" w:rsidP="00F72E27">
      <w:pPr>
        <w:tabs>
          <w:tab w:val="left" w:pos="709"/>
          <w:tab w:val="left" w:pos="12049"/>
        </w:tabs>
        <w:ind w:left="708"/>
        <w:jc w:val="center"/>
        <w:rPr>
          <w:b/>
          <w:sz w:val="40"/>
          <w:szCs w:val="40"/>
          <w:u w:val="single"/>
        </w:rPr>
      </w:pPr>
      <w:r w:rsidRPr="00B616DA">
        <w:rPr>
          <w:b/>
          <w:sz w:val="40"/>
          <w:szCs w:val="40"/>
          <w:u w:val="single"/>
          <w:shd w:val="clear" w:color="auto" w:fill="DBE5F1" w:themeFill="accent1" w:themeFillTint="33"/>
        </w:rPr>
        <w:lastRenderedPageBreak/>
        <w:t xml:space="preserve">DIVISION </w:t>
      </w:r>
      <w:r>
        <w:rPr>
          <w:b/>
          <w:sz w:val="40"/>
          <w:szCs w:val="40"/>
          <w:u w:val="single"/>
          <w:shd w:val="clear" w:color="auto" w:fill="DBE5F1" w:themeFill="accent1" w:themeFillTint="33"/>
        </w:rPr>
        <w:t>PRE-</w:t>
      </w:r>
      <w:r w:rsidRPr="00B616DA">
        <w:rPr>
          <w:b/>
          <w:sz w:val="40"/>
          <w:szCs w:val="40"/>
          <w:u w:val="single"/>
          <w:shd w:val="clear" w:color="auto" w:fill="DBE5F1" w:themeFill="accent1" w:themeFillTint="33"/>
        </w:rPr>
        <w:t>HONNEUR</w:t>
      </w:r>
    </w:p>
    <w:p w:rsidR="001D656D" w:rsidRDefault="001D656D" w:rsidP="001D656D">
      <w:pPr>
        <w:tabs>
          <w:tab w:val="left" w:pos="709"/>
          <w:tab w:val="left" w:pos="12049"/>
        </w:tabs>
        <w:jc w:val="center"/>
        <w:rPr>
          <w:b/>
          <w:sz w:val="28"/>
          <w:szCs w:val="28"/>
          <w:u w:val="single"/>
        </w:rPr>
      </w:pPr>
    </w:p>
    <w:p w:rsidR="001D656D" w:rsidRPr="006533EB" w:rsidRDefault="001D656D" w:rsidP="001D656D">
      <w:pPr>
        <w:tabs>
          <w:tab w:val="left" w:pos="709"/>
          <w:tab w:val="left" w:pos="12049"/>
        </w:tabs>
        <w:jc w:val="center"/>
        <w:rPr>
          <w:b/>
          <w:sz w:val="14"/>
          <w:szCs w:val="14"/>
          <w:u w:val="single"/>
        </w:rPr>
      </w:pPr>
    </w:p>
    <w:tbl>
      <w:tblPr>
        <w:tblW w:w="6707" w:type="dxa"/>
        <w:tblInd w:w="2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02"/>
        <w:gridCol w:w="2263"/>
        <w:gridCol w:w="1842"/>
      </w:tblGrid>
      <w:tr w:rsidR="001D656D" w:rsidRPr="001A3DFA" w:rsidTr="005D14C1">
        <w:trPr>
          <w:trHeight w:val="274"/>
        </w:trPr>
        <w:tc>
          <w:tcPr>
            <w:tcW w:w="2602" w:type="dxa"/>
            <w:tcBorders>
              <w:left w:val="single" w:sz="4" w:space="0" w:color="auto"/>
            </w:tcBorders>
          </w:tcPr>
          <w:p w:rsidR="001D656D" w:rsidRPr="006F7BF0" w:rsidRDefault="001D656D" w:rsidP="006A7F69">
            <w:pPr>
              <w:jc w:val="center"/>
              <w:rPr>
                <w:b/>
                <w:sz w:val="32"/>
                <w:szCs w:val="32"/>
                <w:lang w:val="en-GB"/>
              </w:rPr>
            </w:pPr>
            <w:r w:rsidRPr="006F7BF0">
              <w:rPr>
                <w:b/>
                <w:sz w:val="32"/>
                <w:szCs w:val="32"/>
                <w:lang w:val="en-GB"/>
              </w:rPr>
              <w:t>RENCONTRES</w:t>
            </w:r>
          </w:p>
        </w:tc>
        <w:tc>
          <w:tcPr>
            <w:tcW w:w="2263" w:type="dxa"/>
            <w:tcBorders>
              <w:right w:val="single" w:sz="4" w:space="0" w:color="auto"/>
            </w:tcBorders>
          </w:tcPr>
          <w:p w:rsidR="001D656D" w:rsidRPr="006F7BF0" w:rsidRDefault="001D656D" w:rsidP="006A7F69">
            <w:pPr>
              <w:jc w:val="center"/>
              <w:rPr>
                <w:b/>
                <w:sz w:val="32"/>
                <w:szCs w:val="32"/>
                <w:lang w:val="en-GB"/>
              </w:rPr>
            </w:pPr>
            <w:r w:rsidRPr="006F7BF0">
              <w:rPr>
                <w:b/>
                <w:sz w:val="32"/>
                <w:szCs w:val="32"/>
                <w:lang w:val="en-GB"/>
              </w:rPr>
              <w:t>SENIORS</w:t>
            </w:r>
          </w:p>
        </w:tc>
        <w:tc>
          <w:tcPr>
            <w:tcW w:w="1842" w:type="dxa"/>
            <w:tcBorders>
              <w:right w:val="single" w:sz="4" w:space="0" w:color="auto"/>
            </w:tcBorders>
          </w:tcPr>
          <w:p w:rsidR="001D656D" w:rsidRPr="006F7BF0" w:rsidRDefault="001D656D" w:rsidP="006A7F69">
            <w:pPr>
              <w:jc w:val="center"/>
              <w:rPr>
                <w:b/>
                <w:sz w:val="32"/>
                <w:szCs w:val="32"/>
                <w:lang w:val="en-GB"/>
              </w:rPr>
            </w:pPr>
            <w:r w:rsidRPr="006F7BF0">
              <w:rPr>
                <w:b/>
                <w:sz w:val="32"/>
                <w:szCs w:val="32"/>
                <w:lang w:val="en-GB"/>
              </w:rPr>
              <w:t>U 20</w:t>
            </w:r>
          </w:p>
        </w:tc>
      </w:tr>
      <w:tr w:rsidR="001D656D" w:rsidRPr="00DD2F84" w:rsidTr="005D14C1">
        <w:trPr>
          <w:trHeight w:val="274"/>
        </w:trPr>
        <w:tc>
          <w:tcPr>
            <w:tcW w:w="2602" w:type="dxa"/>
            <w:tcBorders>
              <w:left w:val="single" w:sz="4" w:space="0" w:color="auto"/>
            </w:tcBorders>
          </w:tcPr>
          <w:p w:rsidR="001D656D" w:rsidRPr="00DD2F84" w:rsidRDefault="001D656D" w:rsidP="006A7F69">
            <w:pPr>
              <w:jc w:val="center"/>
              <w:rPr>
                <w:b/>
                <w:lang w:val="en-GB"/>
              </w:rPr>
            </w:pPr>
            <w:r>
              <w:rPr>
                <w:b/>
                <w:lang w:val="en-GB"/>
              </w:rPr>
              <w:t>ASTID / WAF</w:t>
            </w:r>
          </w:p>
        </w:tc>
        <w:tc>
          <w:tcPr>
            <w:tcW w:w="2263" w:type="dxa"/>
            <w:tcBorders>
              <w:right w:val="single" w:sz="4" w:space="0" w:color="auto"/>
            </w:tcBorders>
          </w:tcPr>
          <w:p w:rsidR="001D656D" w:rsidRPr="00DD2F84" w:rsidRDefault="001D656D" w:rsidP="006A7F69">
            <w:pPr>
              <w:jc w:val="center"/>
              <w:rPr>
                <w:b/>
                <w:lang w:val="en-GB"/>
              </w:rPr>
            </w:pPr>
            <w:r>
              <w:rPr>
                <w:b/>
                <w:lang w:val="en-GB"/>
              </w:rPr>
              <w:t>01 – 02</w:t>
            </w:r>
          </w:p>
        </w:tc>
        <w:tc>
          <w:tcPr>
            <w:tcW w:w="1842" w:type="dxa"/>
            <w:tcBorders>
              <w:right w:val="single" w:sz="4" w:space="0" w:color="auto"/>
            </w:tcBorders>
          </w:tcPr>
          <w:p w:rsidR="001D656D" w:rsidRPr="00DD2F84" w:rsidRDefault="001D656D" w:rsidP="006A7F69">
            <w:pPr>
              <w:jc w:val="center"/>
              <w:rPr>
                <w:b/>
                <w:lang w:val="en-GB"/>
              </w:rPr>
            </w:pPr>
            <w:r>
              <w:rPr>
                <w:b/>
                <w:lang w:val="en-GB"/>
              </w:rPr>
              <w:t>REPORTEE</w:t>
            </w:r>
          </w:p>
        </w:tc>
      </w:tr>
      <w:tr w:rsidR="001D656D" w:rsidRPr="00DD2F84" w:rsidTr="005D14C1">
        <w:trPr>
          <w:trHeight w:val="274"/>
        </w:trPr>
        <w:tc>
          <w:tcPr>
            <w:tcW w:w="2602" w:type="dxa"/>
            <w:tcBorders>
              <w:left w:val="single" w:sz="4" w:space="0" w:color="auto"/>
              <w:bottom w:val="single" w:sz="4" w:space="0" w:color="auto"/>
            </w:tcBorders>
          </w:tcPr>
          <w:p w:rsidR="001D656D" w:rsidRPr="00DD2F84" w:rsidRDefault="001D656D" w:rsidP="006A7F69">
            <w:pPr>
              <w:jc w:val="center"/>
              <w:rPr>
                <w:b/>
                <w:lang w:val="en-GB"/>
              </w:rPr>
            </w:pPr>
            <w:r>
              <w:rPr>
                <w:b/>
                <w:lang w:val="en-GB"/>
              </w:rPr>
              <w:t>USBM / NRBS</w:t>
            </w:r>
          </w:p>
        </w:tc>
        <w:tc>
          <w:tcPr>
            <w:tcW w:w="2263" w:type="dxa"/>
            <w:tcBorders>
              <w:right w:val="single" w:sz="4" w:space="0" w:color="auto"/>
            </w:tcBorders>
          </w:tcPr>
          <w:p w:rsidR="001D656D" w:rsidRPr="00DD2F84" w:rsidRDefault="001D656D" w:rsidP="006A7F69">
            <w:pPr>
              <w:jc w:val="center"/>
              <w:rPr>
                <w:b/>
                <w:lang w:val="en-GB"/>
              </w:rPr>
            </w:pPr>
            <w:r>
              <w:rPr>
                <w:b/>
                <w:lang w:val="en-GB"/>
              </w:rPr>
              <w:t>01 – 02</w:t>
            </w:r>
          </w:p>
        </w:tc>
        <w:tc>
          <w:tcPr>
            <w:tcW w:w="1842" w:type="dxa"/>
            <w:tcBorders>
              <w:right w:val="single" w:sz="4" w:space="0" w:color="auto"/>
            </w:tcBorders>
          </w:tcPr>
          <w:p w:rsidR="001D656D" w:rsidRPr="00DD2F84" w:rsidRDefault="001D656D" w:rsidP="006A7F69">
            <w:pPr>
              <w:jc w:val="center"/>
              <w:rPr>
                <w:b/>
                <w:lang w:val="en-GB"/>
              </w:rPr>
            </w:pPr>
            <w:r>
              <w:rPr>
                <w:b/>
                <w:lang w:val="en-GB"/>
              </w:rPr>
              <w:t>REPORTEE</w:t>
            </w:r>
          </w:p>
        </w:tc>
      </w:tr>
      <w:tr w:rsidR="001D656D" w:rsidRPr="00DD2F84" w:rsidTr="005D14C1">
        <w:trPr>
          <w:trHeight w:val="274"/>
        </w:trPr>
        <w:tc>
          <w:tcPr>
            <w:tcW w:w="2602" w:type="dxa"/>
            <w:tcBorders>
              <w:top w:val="single" w:sz="4" w:space="0" w:color="auto"/>
              <w:left w:val="single" w:sz="4" w:space="0" w:color="auto"/>
              <w:bottom w:val="single" w:sz="4" w:space="0" w:color="auto"/>
            </w:tcBorders>
          </w:tcPr>
          <w:p w:rsidR="001D656D" w:rsidRPr="00DD2F84" w:rsidRDefault="001D656D" w:rsidP="006A7F69">
            <w:pPr>
              <w:jc w:val="center"/>
              <w:rPr>
                <w:b/>
                <w:lang w:val="en-GB"/>
              </w:rPr>
            </w:pPr>
            <w:r>
              <w:rPr>
                <w:b/>
                <w:lang w:val="en-GB"/>
              </w:rPr>
              <w:t>USSA / BCEK</w:t>
            </w:r>
          </w:p>
        </w:tc>
        <w:tc>
          <w:tcPr>
            <w:tcW w:w="2263" w:type="dxa"/>
            <w:tcBorders>
              <w:right w:val="single" w:sz="4" w:space="0" w:color="auto"/>
            </w:tcBorders>
          </w:tcPr>
          <w:p w:rsidR="001D656D" w:rsidRPr="00DD2F84" w:rsidRDefault="001D656D" w:rsidP="006A7F69">
            <w:pPr>
              <w:jc w:val="center"/>
              <w:rPr>
                <w:b/>
                <w:lang w:val="en-GB"/>
              </w:rPr>
            </w:pPr>
            <w:r>
              <w:rPr>
                <w:b/>
                <w:lang w:val="en-GB"/>
              </w:rPr>
              <w:t>01 – 00</w:t>
            </w:r>
          </w:p>
        </w:tc>
        <w:tc>
          <w:tcPr>
            <w:tcW w:w="1842" w:type="dxa"/>
            <w:tcBorders>
              <w:bottom w:val="single" w:sz="4" w:space="0" w:color="auto"/>
              <w:right w:val="single" w:sz="4" w:space="0" w:color="auto"/>
            </w:tcBorders>
          </w:tcPr>
          <w:p w:rsidR="001D656D" w:rsidRPr="00DD2F84" w:rsidRDefault="001D656D" w:rsidP="006A7F69">
            <w:pPr>
              <w:jc w:val="center"/>
              <w:rPr>
                <w:b/>
                <w:lang w:val="en-GB"/>
              </w:rPr>
            </w:pPr>
            <w:r>
              <w:rPr>
                <w:b/>
                <w:lang w:val="en-GB"/>
              </w:rPr>
              <w:t>REPORTEE</w:t>
            </w:r>
          </w:p>
        </w:tc>
      </w:tr>
      <w:tr w:rsidR="001D656D" w:rsidRPr="00DD2F84" w:rsidTr="005D14C1">
        <w:trPr>
          <w:trHeight w:val="274"/>
        </w:trPr>
        <w:tc>
          <w:tcPr>
            <w:tcW w:w="2602" w:type="dxa"/>
            <w:tcBorders>
              <w:top w:val="single" w:sz="4" w:space="0" w:color="auto"/>
              <w:left w:val="single" w:sz="4" w:space="0" w:color="auto"/>
              <w:bottom w:val="single" w:sz="4" w:space="0" w:color="auto"/>
            </w:tcBorders>
          </w:tcPr>
          <w:p w:rsidR="001D656D" w:rsidRPr="00DD2F84" w:rsidRDefault="001D656D" w:rsidP="006A7F69">
            <w:pPr>
              <w:jc w:val="center"/>
              <w:rPr>
                <w:b/>
                <w:lang w:val="en-GB"/>
              </w:rPr>
            </w:pPr>
            <w:r>
              <w:rPr>
                <w:b/>
                <w:lang w:val="en-GB"/>
              </w:rPr>
              <w:t>ESIA /OF</w:t>
            </w:r>
          </w:p>
        </w:tc>
        <w:tc>
          <w:tcPr>
            <w:tcW w:w="2263" w:type="dxa"/>
            <w:tcBorders>
              <w:right w:val="single" w:sz="4" w:space="0" w:color="auto"/>
            </w:tcBorders>
          </w:tcPr>
          <w:p w:rsidR="001D656D" w:rsidRPr="00DD2F84" w:rsidRDefault="001D656D" w:rsidP="006A7F69">
            <w:pPr>
              <w:jc w:val="center"/>
              <w:rPr>
                <w:b/>
                <w:lang w:val="en-GB"/>
              </w:rPr>
            </w:pPr>
            <w:r>
              <w:rPr>
                <w:b/>
                <w:lang w:val="en-GB"/>
              </w:rPr>
              <w:t>01 – 02</w:t>
            </w:r>
          </w:p>
        </w:tc>
        <w:tc>
          <w:tcPr>
            <w:tcW w:w="1842" w:type="dxa"/>
            <w:tcBorders>
              <w:top w:val="single" w:sz="4" w:space="0" w:color="auto"/>
              <w:right w:val="single" w:sz="4" w:space="0" w:color="auto"/>
            </w:tcBorders>
          </w:tcPr>
          <w:p w:rsidR="001D656D" w:rsidRPr="00DD2F84" w:rsidRDefault="001D656D" w:rsidP="006A7F69">
            <w:pPr>
              <w:jc w:val="center"/>
              <w:rPr>
                <w:b/>
                <w:lang w:val="en-GB"/>
              </w:rPr>
            </w:pPr>
            <w:r>
              <w:rPr>
                <w:b/>
                <w:lang w:val="en-GB"/>
              </w:rPr>
              <w:t>REPORTEE</w:t>
            </w:r>
          </w:p>
        </w:tc>
      </w:tr>
      <w:tr w:rsidR="001D656D" w:rsidRPr="00DD2F84" w:rsidTr="005D14C1">
        <w:trPr>
          <w:trHeight w:val="274"/>
        </w:trPr>
        <w:tc>
          <w:tcPr>
            <w:tcW w:w="2602" w:type="dxa"/>
            <w:tcBorders>
              <w:top w:val="single" w:sz="4" w:space="0" w:color="auto"/>
              <w:left w:val="single" w:sz="4" w:space="0" w:color="auto"/>
              <w:bottom w:val="single" w:sz="4" w:space="0" w:color="auto"/>
            </w:tcBorders>
          </w:tcPr>
          <w:p w:rsidR="001D656D" w:rsidRPr="00DD2F84" w:rsidRDefault="001D656D" w:rsidP="006A7F69">
            <w:pPr>
              <w:jc w:val="center"/>
              <w:rPr>
                <w:b/>
                <w:lang w:val="en-GB"/>
              </w:rPr>
            </w:pPr>
            <w:r>
              <w:rPr>
                <w:b/>
                <w:lang w:val="en-GB"/>
              </w:rPr>
              <w:t>JST / IRBBH</w:t>
            </w:r>
          </w:p>
        </w:tc>
        <w:tc>
          <w:tcPr>
            <w:tcW w:w="2263" w:type="dxa"/>
            <w:tcBorders>
              <w:right w:val="single" w:sz="4" w:space="0" w:color="auto"/>
            </w:tcBorders>
          </w:tcPr>
          <w:p w:rsidR="001D656D" w:rsidRPr="00DD2F84" w:rsidRDefault="001D656D" w:rsidP="006A7F69">
            <w:pPr>
              <w:jc w:val="center"/>
              <w:rPr>
                <w:b/>
                <w:lang w:val="en-GB"/>
              </w:rPr>
            </w:pPr>
            <w:r>
              <w:rPr>
                <w:b/>
                <w:lang w:val="en-GB"/>
              </w:rPr>
              <w:t>00 – 00</w:t>
            </w:r>
          </w:p>
        </w:tc>
        <w:tc>
          <w:tcPr>
            <w:tcW w:w="1842" w:type="dxa"/>
            <w:tcBorders>
              <w:right w:val="single" w:sz="4" w:space="0" w:color="auto"/>
            </w:tcBorders>
          </w:tcPr>
          <w:p w:rsidR="001D656D" w:rsidRPr="00DD2F84" w:rsidRDefault="001D656D" w:rsidP="006A7F69">
            <w:pPr>
              <w:jc w:val="center"/>
              <w:rPr>
                <w:b/>
                <w:lang w:val="en-GB"/>
              </w:rPr>
            </w:pPr>
            <w:r>
              <w:rPr>
                <w:b/>
                <w:lang w:val="en-GB"/>
              </w:rPr>
              <w:t>REPORTEE</w:t>
            </w:r>
          </w:p>
        </w:tc>
      </w:tr>
      <w:tr w:rsidR="001D656D" w:rsidRPr="00DD2F84" w:rsidTr="005D14C1">
        <w:trPr>
          <w:trHeight w:val="274"/>
        </w:trPr>
        <w:tc>
          <w:tcPr>
            <w:tcW w:w="2602" w:type="dxa"/>
            <w:tcBorders>
              <w:top w:val="single" w:sz="4" w:space="0" w:color="auto"/>
              <w:left w:val="single" w:sz="4" w:space="0" w:color="auto"/>
              <w:bottom w:val="single" w:sz="4" w:space="0" w:color="auto"/>
            </w:tcBorders>
          </w:tcPr>
          <w:p w:rsidR="001D656D" w:rsidRPr="00DD2F84" w:rsidRDefault="001D656D" w:rsidP="006A7F69">
            <w:pPr>
              <w:jc w:val="center"/>
              <w:rPr>
                <w:b/>
                <w:lang w:val="en-GB"/>
              </w:rPr>
            </w:pPr>
            <w:r>
              <w:rPr>
                <w:b/>
                <w:lang w:val="en-GB"/>
              </w:rPr>
              <w:t>JSB / OMC</w:t>
            </w:r>
          </w:p>
        </w:tc>
        <w:tc>
          <w:tcPr>
            <w:tcW w:w="2263" w:type="dxa"/>
            <w:tcBorders>
              <w:right w:val="single" w:sz="4" w:space="0" w:color="auto"/>
            </w:tcBorders>
          </w:tcPr>
          <w:p w:rsidR="001D656D" w:rsidRPr="00DD2F84" w:rsidRDefault="001D656D" w:rsidP="006A7F69">
            <w:pPr>
              <w:jc w:val="center"/>
              <w:rPr>
                <w:b/>
                <w:lang w:val="en-GB"/>
              </w:rPr>
            </w:pPr>
            <w:r>
              <w:rPr>
                <w:b/>
                <w:lang w:val="en-GB"/>
              </w:rPr>
              <w:t xml:space="preserve">00 – 02 </w:t>
            </w:r>
          </w:p>
        </w:tc>
        <w:tc>
          <w:tcPr>
            <w:tcW w:w="1842" w:type="dxa"/>
            <w:tcBorders>
              <w:right w:val="single" w:sz="4" w:space="0" w:color="auto"/>
            </w:tcBorders>
          </w:tcPr>
          <w:p w:rsidR="001D656D" w:rsidRPr="00DD2F84" w:rsidRDefault="001D656D" w:rsidP="006A7F69">
            <w:pPr>
              <w:jc w:val="center"/>
              <w:rPr>
                <w:b/>
                <w:lang w:val="en-GB"/>
              </w:rPr>
            </w:pPr>
            <w:r>
              <w:rPr>
                <w:b/>
                <w:lang w:val="en-GB"/>
              </w:rPr>
              <w:t>REPORTEE</w:t>
            </w:r>
          </w:p>
        </w:tc>
      </w:tr>
      <w:tr w:rsidR="001D656D" w:rsidTr="005D14C1">
        <w:trPr>
          <w:trHeight w:val="274"/>
        </w:trPr>
        <w:tc>
          <w:tcPr>
            <w:tcW w:w="2602" w:type="dxa"/>
            <w:tcBorders>
              <w:top w:val="single" w:sz="4" w:space="0" w:color="auto"/>
              <w:left w:val="single" w:sz="4" w:space="0" w:color="auto"/>
              <w:bottom w:val="single" w:sz="4" w:space="0" w:color="auto"/>
            </w:tcBorders>
          </w:tcPr>
          <w:p w:rsidR="001D656D" w:rsidRPr="00DD2F84" w:rsidRDefault="001D656D" w:rsidP="006A7F69">
            <w:pPr>
              <w:jc w:val="center"/>
              <w:rPr>
                <w:b/>
                <w:lang w:val="en-GB"/>
              </w:rPr>
            </w:pPr>
            <w:r>
              <w:rPr>
                <w:b/>
                <w:lang w:val="en-GB"/>
              </w:rPr>
              <w:t>EXEMPT</w:t>
            </w:r>
          </w:p>
        </w:tc>
        <w:tc>
          <w:tcPr>
            <w:tcW w:w="4105" w:type="dxa"/>
            <w:gridSpan w:val="2"/>
            <w:tcBorders>
              <w:bottom w:val="single" w:sz="4" w:space="0" w:color="auto"/>
              <w:right w:val="single" w:sz="4" w:space="0" w:color="auto"/>
            </w:tcBorders>
          </w:tcPr>
          <w:p w:rsidR="001D656D" w:rsidRDefault="001D656D" w:rsidP="006A7F69">
            <w:pPr>
              <w:jc w:val="center"/>
              <w:rPr>
                <w:b/>
                <w:lang w:val="en-GB"/>
              </w:rPr>
            </w:pPr>
            <w:r>
              <w:rPr>
                <w:b/>
                <w:lang w:val="en-GB"/>
              </w:rPr>
              <w:t>WRB OUZELLAGUEN</w:t>
            </w:r>
          </w:p>
        </w:tc>
      </w:tr>
    </w:tbl>
    <w:p w:rsidR="001D656D" w:rsidRDefault="001D656D" w:rsidP="001D656D">
      <w:pPr>
        <w:rPr>
          <w:sz w:val="32"/>
        </w:rPr>
      </w:pPr>
    </w:p>
    <w:p w:rsidR="001D2534" w:rsidRPr="004B7ED1" w:rsidRDefault="001D2534" w:rsidP="001D656D">
      <w:pPr>
        <w:rPr>
          <w:sz w:val="32"/>
        </w:rPr>
      </w:pPr>
    </w:p>
    <w:p w:rsidR="001D656D" w:rsidRPr="006F7BF0" w:rsidRDefault="001D656D" w:rsidP="005D14C1">
      <w:pPr>
        <w:ind w:left="708"/>
        <w:jc w:val="center"/>
        <w:rPr>
          <w:b/>
          <w:bCs/>
          <w:sz w:val="32"/>
          <w:u w:val="single"/>
        </w:rPr>
      </w:pPr>
      <w:r w:rsidRPr="00B616DA">
        <w:rPr>
          <w:b/>
          <w:bCs/>
          <w:sz w:val="32"/>
          <w:u w:val="single"/>
          <w:shd w:val="clear" w:color="auto" w:fill="DBE5F1" w:themeFill="accent1" w:themeFillTint="33"/>
        </w:rPr>
        <w:t xml:space="preserve">CLASSEMENT </w:t>
      </w:r>
      <w:r>
        <w:rPr>
          <w:b/>
          <w:bCs/>
          <w:sz w:val="32"/>
          <w:u w:val="single"/>
          <w:shd w:val="clear" w:color="auto" w:fill="DBE5F1" w:themeFill="accent1" w:themeFillTint="33"/>
        </w:rPr>
        <w:t>1</w:t>
      </w:r>
      <w:r w:rsidRPr="00B616DA">
        <w:rPr>
          <w:b/>
          <w:bCs/>
          <w:sz w:val="32"/>
          <w:u w:val="single"/>
          <w:shd w:val="clear" w:color="auto" w:fill="DBE5F1" w:themeFill="accent1" w:themeFillTint="33"/>
        </w:rPr>
        <w:t>° JOURNEE</w:t>
      </w:r>
    </w:p>
    <w:p w:rsidR="001D656D" w:rsidRPr="004B7ED1" w:rsidRDefault="001D656D" w:rsidP="005D14C1">
      <w:pPr>
        <w:ind w:right="-428"/>
        <w:rPr>
          <w:sz w:val="32"/>
        </w:rPr>
      </w:pPr>
    </w:p>
    <w:tbl>
      <w:tblPr>
        <w:tblpPr w:leftFromText="141" w:rightFromText="141" w:vertAnchor="page" w:horzAnchor="page" w:tblpX="1566" w:tblpY="5551"/>
        <w:tblW w:w="95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tblPr>
      <w:tblGrid>
        <w:gridCol w:w="935"/>
        <w:gridCol w:w="2772"/>
        <w:gridCol w:w="987"/>
        <w:gridCol w:w="567"/>
        <w:gridCol w:w="567"/>
        <w:gridCol w:w="567"/>
        <w:gridCol w:w="567"/>
        <w:gridCol w:w="567"/>
        <w:gridCol w:w="567"/>
        <w:gridCol w:w="737"/>
        <w:gridCol w:w="737"/>
      </w:tblGrid>
      <w:tr w:rsidR="005D14C1" w:rsidRPr="00653E15" w:rsidTr="005D14C1">
        <w:trPr>
          <w:trHeight w:val="391"/>
        </w:trPr>
        <w:tc>
          <w:tcPr>
            <w:tcW w:w="935"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CLAS.</w:t>
            </w:r>
          </w:p>
        </w:tc>
        <w:tc>
          <w:tcPr>
            <w:tcW w:w="2772"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CLUBS</w:t>
            </w:r>
          </w:p>
        </w:tc>
        <w:tc>
          <w:tcPr>
            <w:tcW w:w="987" w:type="dxa"/>
            <w:tcBorders>
              <w:top w:val="single" w:sz="4" w:space="0" w:color="auto"/>
              <w:left w:val="single" w:sz="4" w:space="0" w:color="auto"/>
              <w:bottom w:val="single" w:sz="4" w:space="0" w:color="auto"/>
              <w:right w:val="single" w:sz="4" w:space="0" w:color="auto"/>
            </w:tcBorders>
            <w:shd w:val="clear" w:color="auto" w:fill="auto"/>
            <w:hideMark/>
          </w:tcPr>
          <w:p w:rsidR="005D14C1" w:rsidRPr="004B7ED1" w:rsidRDefault="005D14C1" w:rsidP="005D14C1">
            <w:pPr>
              <w:spacing w:before="100" w:beforeAutospacing="1" w:after="100" w:afterAutospacing="1" w:line="360" w:lineRule="auto"/>
              <w:jc w:val="center"/>
              <w:rPr>
                <w:bCs/>
              </w:rPr>
            </w:pPr>
            <w:r w:rsidRPr="004B7ED1">
              <w:rPr>
                <w:bCs/>
                <w:u w:val="single"/>
              </w:rPr>
              <w:t>PTS</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J</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G</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N</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P</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BP</w:t>
            </w:r>
          </w:p>
        </w:tc>
        <w:tc>
          <w:tcPr>
            <w:tcW w:w="56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BC</w:t>
            </w:r>
          </w:p>
        </w:tc>
        <w:tc>
          <w:tcPr>
            <w:tcW w:w="73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DIF.</w:t>
            </w:r>
          </w:p>
        </w:tc>
        <w:tc>
          <w:tcPr>
            <w:tcW w:w="737" w:type="dxa"/>
            <w:tcBorders>
              <w:top w:val="single" w:sz="4" w:space="0" w:color="auto"/>
              <w:left w:val="single" w:sz="4" w:space="0" w:color="auto"/>
              <w:bottom w:val="single" w:sz="4" w:space="0" w:color="auto"/>
              <w:right w:val="single" w:sz="4" w:space="0" w:color="auto"/>
            </w:tcBorders>
            <w:hideMark/>
          </w:tcPr>
          <w:p w:rsidR="005D14C1" w:rsidRPr="004B7ED1" w:rsidRDefault="005D14C1" w:rsidP="005D14C1">
            <w:pPr>
              <w:spacing w:before="100" w:beforeAutospacing="1" w:after="100" w:afterAutospacing="1" w:line="360" w:lineRule="auto"/>
              <w:jc w:val="center"/>
              <w:rPr>
                <w:bCs/>
              </w:rPr>
            </w:pPr>
            <w:r w:rsidRPr="004B7ED1">
              <w:rPr>
                <w:bCs/>
                <w:u w:val="single"/>
              </w:rPr>
              <w:t>Obs.</w:t>
            </w:r>
          </w:p>
        </w:tc>
      </w:tr>
      <w:tr w:rsidR="005D14C1" w:rsidRPr="002661F1" w:rsidTr="005D14C1">
        <w:trPr>
          <w:trHeight w:val="413"/>
        </w:trPr>
        <w:tc>
          <w:tcPr>
            <w:tcW w:w="9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sz w:val="28"/>
                <w:szCs w:val="28"/>
              </w:rPr>
            </w:pPr>
            <w:r w:rsidRPr="002661F1">
              <w:rPr>
                <w:b/>
                <w:sz w:val="28"/>
                <w:szCs w:val="28"/>
              </w:rPr>
              <w:t>1</w:t>
            </w:r>
          </w:p>
        </w:tc>
        <w:tc>
          <w:tcPr>
            <w:tcW w:w="277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323E6D" w:rsidRDefault="005D14C1" w:rsidP="005D14C1">
            <w:pPr>
              <w:spacing w:before="100" w:beforeAutospacing="1" w:after="100" w:afterAutospacing="1" w:line="360" w:lineRule="auto"/>
              <w:jc w:val="center"/>
              <w:rPr>
                <w:b/>
              </w:rPr>
            </w:pPr>
            <w:r>
              <w:rPr>
                <w:b/>
              </w:rPr>
              <w:t>O M’CISNA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143"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Cs/>
                <w:sz w:val="28"/>
                <w:szCs w:val="28"/>
              </w:rPr>
            </w:pPr>
          </w:p>
        </w:tc>
      </w:tr>
      <w:tr w:rsidR="005D14C1" w:rsidRPr="002661F1" w:rsidTr="005D14C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O FERAOUN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sz w:val="28"/>
                <w:szCs w:val="28"/>
              </w:rPr>
            </w:pPr>
            <w:r>
              <w:rPr>
                <w:b/>
                <w:sz w:val="28"/>
                <w:szCs w:val="28"/>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sz w:val="28"/>
                <w:szCs w:val="28"/>
              </w:rPr>
            </w:pPr>
            <w:r>
              <w:rPr>
                <w:bCs/>
                <w:sz w:val="28"/>
                <w:szCs w:val="28"/>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WA FELDEN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NRB SEMAOUN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US SIDI AYAD</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3</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6</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JS TAMRIDJET</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IRB BOUHAMZA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326"/>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8</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US BENI MANSOUR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ES IGHIL ALI</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cantSplit/>
          <w:trHeight w:val="143"/>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143" w:lineRule="atLeast"/>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ASTI DARGUINA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90" w:lineRule="atLeast"/>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90" w:lineRule="atLeast"/>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BC EL KSEUR</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trHeight w:val="413"/>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JS BEJAIA</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1</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-2</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r w:rsidR="005D14C1" w:rsidRPr="002661F1" w:rsidTr="005D14C1">
        <w:trPr>
          <w:cantSplit/>
          <w:trHeight w:val="391"/>
        </w:trPr>
        <w:tc>
          <w:tcPr>
            <w:tcW w:w="935"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
              </w:rPr>
            </w:pPr>
            <w:r>
              <w:rPr>
                <w:b/>
              </w:rPr>
              <w:t>--</w:t>
            </w:r>
          </w:p>
        </w:tc>
        <w:tc>
          <w:tcPr>
            <w:tcW w:w="2772" w:type="dxa"/>
            <w:tcBorders>
              <w:top w:val="single" w:sz="4" w:space="0" w:color="auto"/>
              <w:left w:val="single" w:sz="4" w:space="0" w:color="auto"/>
              <w:bottom w:val="single" w:sz="4" w:space="0" w:color="auto"/>
              <w:right w:val="single" w:sz="4" w:space="0" w:color="auto"/>
            </w:tcBorders>
            <w:vAlign w:val="center"/>
            <w:hideMark/>
          </w:tcPr>
          <w:p w:rsidR="005D14C1" w:rsidRPr="00323E6D" w:rsidRDefault="005D14C1" w:rsidP="005D14C1">
            <w:pPr>
              <w:spacing w:before="100" w:beforeAutospacing="1" w:after="100" w:afterAutospacing="1" w:line="360" w:lineRule="auto"/>
              <w:jc w:val="center"/>
              <w:rPr>
                <w:b/>
              </w:rPr>
            </w:pPr>
            <w:r>
              <w:rPr>
                <w:b/>
              </w:rPr>
              <w:t>WRB OUZELLAGUEN</w:t>
            </w:r>
          </w:p>
        </w:tc>
        <w:tc>
          <w:tcPr>
            <w:tcW w:w="98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D14C1" w:rsidRPr="002661F1" w:rsidRDefault="005D14C1" w:rsidP="005D14C1">
            <w:pPr>
              <w:spacing w:before="100" w:beforeAutospacing="1" w:after="100" w:afterAutospacing="1" w:line="360" w:lineRule="auto"/>
              <w:jc w:val="center"/>
              <w:rPr>
                <w:b/>
              </w:rPr>
            </w:pPr>
            <w:r>
              <w:rPr>
                <w:b/>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56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r>
              <w:rPr>
                <w:bCs/>
              </w:rPr>
              <w:t>+0</w:t>
            </w:r>
          </w:p>
        </w:tc>
        <w:tc>
          <w:tcPr>
            <w:tcW w:w="737" w:type="dxa"/>
            <w:tcBorders>
              <w:top w:val="single" w:sz="4" w:space="0" w:color="auto"/>
              <w:left w:val="single" w:sz="4" w:space="0" w:color="auto"/>
              <w:bottom w:val="single" w:sz="4" w:space="0" w:color="auto"/>
              <w:right w:val="single" w:sz="4" w:space="0" w:color="auto"/>
            </w:tcBorders>
            <w:vAlign w:val="center"/>
            <w:hideMark/>
          </w:tcPr>
          <w:p w:rsidR="005D14C1" w:rsidRPr="002661F1" w:rsidRDefault="005D14C1" w:rsidP="005D14C1">
            <w:pPr>
              <w:spacing w:before="100" w:beforeAutospacing="1" w:after="100" w:afterAutospacing="1" w:line="360" w:lineRule="auto"/>
              <w:jc w:val="center"/>
              <w:rPr>
                <w:bCs/>
              </w:rPr>
            </w:pPr>
          </w:p>
        </w:tc>
      </w:tr>
    </w:tbl>
    <w:p w:rsidR="00893427" w:rsidRDefault="00893427" w:rsidP="005D14C1">
      <w:pPr>
        <w:spacing w:line="360" w:lineRule="auto"/>
        <w:jc w:val="center"/>
        <w:rPr>
          <w:rFonts w:ascii="Bookman Old Style" w:hAnsi="Bookman Old Style"/>
          <w:color w:val="E36C0A" w:themeColor="accent6" w:themeShade="BF"/>
          <w:sz w:val="12"/>
          <w:szCs w:val="12"/>
          <w:u w:val="single"/>
          <w:lang w:val="en-US"/>
        </w:rPr>
      </w:pPr>
    </w:p>
    <w:sectPr w:rsidR="00893427" w:rsidSect="001D656D">
      <w:pgSz w:w="11906" w:h="16838"/>
      <w:pgMar w:top="567" w:right="1418" w:bottom="567" w:left="5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0FE5" w:rsidRDefault="00800FE5" w:rsidP="00D86DD4">
      <w:r>
        <w:separator/>
      </w:r>
    </w:p>
  </w:endnote>
  <w:endnote w:type="continuationSeparator" w:id="1">
    <w:p w:rsidR="00800FE5" w:rsidRDefault="00800FE5" w:rsidP="00D86DD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ndalus">
    <w:panose1 w:val="02020603050405020304"/>
    <w:charset w:val="00"/>
    <w:family w:val="roman"/>
    <w:pitch w:val="variable"/>
    <w:sig w:usb0="00002003" w:usb1="80000000" w:usb2="00000008" w:usb3="00000000" w:csb0="0000004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0FE5" w:rsidRDefault="00800FE5" w:rsidP="00D86DD4">
      <w:r>
        <w:separator/>
      </w:r>
    </w:p>
  </w:footnote>
  <w:footnote w:type="continuationSeparator" w:id="1">
    <w:p w:rsidR="00800FE5" w:rsidRDefault="00800FE5" w:rsidP="00D86DD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4C8B"/>
      </v:shape>
    </w:pict>
  </w:numPicBullet>
  <w:abstractNum w:abstractNumId="0">
    <w:nsid w:val="00032667"/>
    <w:multiLevelType w:val="hybridMultilevel"/>
    <w:tmpl w:val="010438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0234221C"/>
    <w:multiLevelType w:val="hybridMultilevel"/>
    <w:tmpl w:val="AC00253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
    <w:nsid w:val="03F8619B"/>
    <w:multiLevelType w:val="hybridMultilevel"/>
    <w:tmpl w:val="826E50D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06C44F4C"/>
    <w:multiLevelType w:val="hybridMultilevel"/>
    <w:tmpl w:val="C8422D04"/>
    <w:lvl w:ilvl="0" w:tplc="040C0007">
      <w:start w:val="1"/>
      <w:numFmt w:val="bullet"/>
      <w:lvlText w:val=""/>
      <w:lvlPicBulletId w:val="0"/>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7AA2869"/>
    <w:multiLevelType w:val="hybridMultilevel"/>
    <w:tmpl w:val="D8221E1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0CB23FEA"/>
    <w:multiLevelType w:val="hybridMultilevel"/>
    <w:tmpl w:val="8AE878D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0FB83B99"/>
    <w:multiLevelType w:val="hybridMultilevel"/>
    <w:tmpl w:val="13864F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12EB6D3E"/>
    <w:multiLevelType w:val="hybridMultilevel"/>
    <w:tmpl w:val="82428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nsid w:val="15087E6C"/>
    <w:multiLevelType w:val="hybridMultilevel"/>
    <w:tmpl w:val="898082B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9">
    <w:nsid w:val="15213DF7"/>
    <w:multiLevelType w:val="hybridMultilevel"/>
    <w:tmpl w:val="B69619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15FB6D33"/>
    <w:multiLevelType w:val="hybridMultilevel"/>
    <w:tmpl w:val="3AD8BFC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18BB7916"/>
    <w:multiLevelType w:val="hybridMultilevel"/>
    <w:tmpl w:val="1A4ACC5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2">
    <w:nsid w:val="190F1A84"/>
    <w:multiLevelType w:val="hybridMultilevel"/>
    <w:tmpl w:val="F8D0E75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19BA2B2C"/>
    <w:multiLevelType w:val="hybridMultilevel"/>
    <w:tmpl w:val="CF86E2A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4">
    <w:nsid w:val="1DD22E18"/>
    <w:multiLevelType w:val="hybridMultilevel"/>
    <w:tmpl w:val="F0E87B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5">
    <w:nsid w:val="1F204752"/>
    <w:multiLevelType w:val="hybridMultilevel"/>
    <w:tmpl w:val="AFC486E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234F5470"/>
    <w:multiLevelType w:val="hybridMultilevel"/>
    <w:tmpl w:val="12D4BA2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7">
    <w:nsid w:val="256D0179"/>
    <w:multiLevelType w:val="hybridMultilevel"/>
    <w:tmpl w:val="713EC18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8">
    <w:nsid w:val="26E607A9"/>
    <w:multiLevelType w:val="hybridMultilevel"/>
    <w:tmpl w:val="1CAA0F6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9">
    <w:nsid w:val="289C2A7E"/>
    <w:multiLevelType w:val="hybridMultilevel"/>
    <w:tmpl w:val="CB2AA9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2990294C"/>
    <w:multiLevelType w:val="hybridMultilevel"/>
    <w:tmpl w:val="0BCCEAC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1">
    <w:nsid w:val="2A2A47DE"/>
    <w:multiLevelType w:val="hybridMultilevel"/>
    <w:tmpl w:val="A2DA28F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2">
    <w:nsid w:val="2BD24DC4"/>
    <w:multiLevelType w:val="hybridMultilevel"/>
    <w:tmpl w:val="604CD2B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3">
    <w:nsid w:val="313B5A0C"/>
    <w:multiLevelType w:val="hybridMultilevel"/>
    <w:tmpl w:val="8AEADB4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4">
    <w:nsid w:val="333A79E5"/>
    <w:multiLevelType w:val="hybridMultilevel"/>
    <w:tmpl w:val="14EE737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5">
    <w:nsid w:val="35234C29"/>
    <w:multiLevelType w:val="hybridMultilevel"/>
    <w:tmpl w:val="EBE6619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6">
    <w:nsid w:val="366F765D"/>
    <w:multiLevelType w:val="hybridMultilevel"/>
    <w:tmpl w:val="6518B14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3897353C"/>
    <w:multiLevelType w:val="hybridMultilevel"/>
    <w:tmpl w:val="DBB2B67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8">
    <w:nsid w:val="3AB3139A"/>
    <w:multiLevelType w:val="hybridMultilevel"/>
    <w:tmpl w:val="841C9DF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9">
    <w:nsid w:val="3B043DC1"/>
    <w:multiLevelType w:val="hybridMultilevel"/>
    <w:tmpl w:val="ADEA842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0">
    <w:nsid w:val="412D1A94"/>
    <w:multiLevelType w:val="hybridMultilevel"/>
    <w:tmpl w:val="CB3677A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1">
    <w:nsid w:val="41383539"/>
    <w:multiLevelType w:val="hybridMultilevel"/>
    <w:tmpl w:val="1F4E6F3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2">
    <w:nsid w:val="41730E7C"/>
    <w:multiLevelType w:val="hybridMultilevel"/>
    <w:tmpl w:val="AF1069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3">
    <w:nsid w:val="417B5710"/>
    <w:multiLevelType w:val="hybridMultilevel"/>
    <w:tmpl w:val="B43E5B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4">
    <w:nsid w:val="45910250"/>
    <w:multiLevelType w:val="hybridMultilevel"/>
    <w:tmpl w:val="AEA43B1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nsid w:val="4A7351FA"/>
    <w:multiLevelType w:val="hybridMultilevel"/>
    <w:tmpl w:val="5EA69A6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6">
    <w:nsid w:val="4C482E8D"/>
    <w:multiLevelType w:val="hybridMultilevel"/>
    <w:tmpl w:val="59BCF49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nsid w:val="4EFF5FCD"/>
    <w:multiLevelType w:val="hybridMultilevel"/>
    <w:tmpl w:val="EA72D8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8">
    <w:nsid w:val="4F9D7777"/>
    <w:multiLevelType w:val="hybridMultilevel"/>
    <w:tmpl w:val="B8205AD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9">
    <w:nsid w:val="515F014B"/>
    <w:multiLevelType w:val="hybridMultilevel"/>
    <w:tmpl w:val="B330DC4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nsid w:val="562E66C4"/>
    <w:multiLevelType w:val="hybridMultilevel"/>
    <w:tmpl w:val="8B780CA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1">
    <w:nsid w:val="598D3FBF"/>
    <w:multiLevelType w:val="hybridMultilevel"/>
    <w:tmpl w:val="92184A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2">
    <w:nsid w:val="5A0E0F82"/>
    <w:multiLevelType w:val="hybridMultilevel"/>
    <w:tmpl w:val="27F6640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3">
    <w:nsid w:val="5DE15A62"/>
    <w:multiLevelType w:val="hybridMultilevel"/>
    <w:tmpl w:val="5706198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4">
    <w:nsid w:val="5E2755A1"/>
    <w:multiLevelType w:val="hybridMultilevel"/>
    <w:tmpl w:val="60147050"/>
    <w:lvl w:ilvl="0" w:tplc="C4822226">
      <w:numFmt w:val="bullet"/>
      <w:lvlText w:val="-"/>
      <w:lvlJc w:val="left"/>
      <w:pPr>
        <w:ind w:left="928" w:hanging="360"/>
      </w:pPr>
      <w:rPr>
        <w:rFonts w:ascii="Bookman Old Style" w:eastAsia="Times New Roman" w:hAnsi="Bookman Old Style" w:cstheme="minorHAns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nsid w:val="61456EAB"/>
    <w:multiLevelType w:val="multilevel"/>
    <w:tmpl w:val="C80CFE1A"/>
    <w:lvl w:ilvl="0">
      <w:start w:val="1"/>
      <w:numFmt w:val="bullet"/>
      <w:lvlText w:val=""/>
      <w:lvlJc w:val="left"/>
      <w:pPr>
        <w:ind w:left="360" w:hanging="360"/>
      </w:pPr>
      <w:rPr>
        <w:rFonts w:ascii="Wingdings" w:hAnsi="Wingdings" w:hint="default"/>
        <w:color w:val="FF0000"/>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6">
    <w:nsid w:val="636C01FA"/>
    <w:multiLevelType w:val="hybridMultilevel"/>
    <w:tmpl w:val="1234C2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7">
    <w:nsid w:val="676A0E97"/>
    <w:multiLevelType w:val="hybridMultilevel"/>
    <w:tmpl w:val="CE04FBB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8">
    <w:nsid w:val="69A52C86"/>
    <w:multiLevelType w:val="hybridMultilevel"/>
    <w:tmpl w:val="92204A7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9">
    <w:nsid w:val="6AAA43D6"/>
    <w:multiLevelType w:val="hybridMultilevel"/>
    <w:tmpl w:val="746A9246"/>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0">
    <w:nsid w:val="6B0F71A6"/>
    <w:multiLevelType w:val="hybridMultilevel"/>
    <w:tmpl w:val="6B423238"/>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1">
    <w:nsid w:val="6D6F0F9B"/>
    <w:multiLevelType w:val="hybridMultilevel"/>
    <w:tmpl w:val="DB7EF380"/>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2">
    <w:nsid w:val="6DF21E66"/>
    <w:multiLevelType w:val="hybridMultilevel"/>
    <w:tmpl w:val="E8D027A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3">
    <w:nsid w:val="6E7B246F"/>
    <w:multiLevelType w:val="hybridMultilevel"/>
    <w:tmpl w:val="B01A89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nsid w:val="70D55EB8"/>
    <w:multiLevelType w:val="hybridMultilevel"/>
    <w:tmpl w:val="276CC61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5">
    <w:nsid w:val="73FE313F"/>
    <w:multiLevelType w:val="hybridMultilevel"/>
    <w:tmpl w:val="DF649F70"/>
    <w:lvl w:ilvl="0" w:tplc="040C0007">
      <w:start w:val="1"/>
      <w:numFmt w:val="bullet"/>
      <w:lvlText w:val=""/>
      <w:lvlPicBulletId w:val="0"/>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6">
    <w:nsid w:val="766719AA"/>
    <w:multiLevelType w:val="hybridMultilevel"/>
    <w:tmpl w:val="9A6477B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7">
    <w:nsid w:val="79603B97"/>
    <w:multiLevelType w:val="hybridMultilevel"/>
    <w:tmpl w:val="A2A28A5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8">
    <w:nsid w:val="7A543BD2"/>
    <w:multiLevelType w:val="hybridMultilevel"/>
    <w:tmpl w:val="5860B154"/>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9">
    <w:nsid w:val="7D8A6E95"/>
    <w:multiLevelType w:val="hybridMultilevel"/>
    <w:tmpl w:val="1380722E"/>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0">
    <w:nsid w:val="7E0316D0"/>
    <w:multiLevelType w:val="hybridMultilevel"/>
    <w:tmpl w:val="D6C852D2"/>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1">
    <w:nsid w:val="7E2A5A89"/>
    <w:multiLevelType w:val="hybridMultilevel"/>
    <w:tmpl w:val="14C8A48C"/>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2">
    <w:nsid w:val="7ED16B99"/>
    <w:multiLevelType w:val="hybridMultilevel"/>
    <w:tmpl w:val="1EE81B6A"/>
    <w:lvl w:ilvl="0" w:tplc="040C000D">
      <w:start w:val="1"/>
      <w:numFmt w:val="bullet"/>
      <w:lvlText w:val=""/>
      <w:lvlJc w:val="left"/>
      <w:pPr>
        <w:ind w:left="720" w:hanging="360"/>
      </w:pPr>
      <w:rPr>
        <w:rFonts w:ascii="Wingdings" w:hAnsi="Wingdings"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4"/>
  </w:num>
  <w:num w:numId="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36"/>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3"/>
  </w:num>
  <w:num w:numId="6">
    <w:abstractNumId w:val="45"/>
  </w:num>
  <w:num w:numId="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num>
  <w:num w:numId="64">
    <w:abstractNumId w:val="3"/>
  </w:num>
  <w:num w:numId="65">
    <w:abstractNumId w:val="55"/>
  </w:num>
  <w:numIdMacAtCleanup w:val="6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D035BC"/>
    <w:rsid w:val="00002404"/>
    <w:rsid w:val="00057E8E"/>
    <w:rsid w:val="00064F2D"/>
    <w:rsid w:val="00076277"/>
    <w:rsid w:val="00096AF7"/>
    <w:rsid w:val="000A5A82"/>
    <w:rsid w:val="000B7D99"/>
    <w:rsid w:val="00146EA7"/>
    <w:rsid w:val="001603DA"/>
    <w:rsid w:val="001626A9"/>
    <w:rsid w:val="00191222"/>
    <w:rsid w:val="001B3C7F"/>
    <w:rsid w:val="001D2534"/>
    <w:rsid w:val="001D3FCA"/>
    <w:rsid w:val="001D656D"/>
    <w:rsid w:val="00220061"/>
    <w:rsid w:val="002315F8"/>
    <w:rsid w:val="002321A8"/>
    <w:rsid w:val="0026203D"/>
    <w:rsid w:val="002738FF"/>
    <w:rsid w:val="0027414B"/>
    <w:rsid w:val="002B376F"/>
    <w:rsid w:val="002F0854"/>
    <w:rsid w:val="002F508F"/>
    <w:rsid w:val="00323E6D"/>
    <w:rsid w:val="003241C5"/>
    <w:rsid w:val="0035429A"/>
    <w:rsid w:val="003B4730"/>
    <w:rsid w:val="003D13DB"/>
    <w:rsid w:val="00414933"/>
    <w:rsid w:val="004203CA"/>
    <w:rsid w:val="00430D63"/>
    <w:rsid w:val="0043522E"/>
    <w:rsid w:val="00491442"/>
    <w:rsid w:val="004A3B68"/>
    <w:rsid w:val="004A7733"/>
    <w:rsid w:val="004C4821"/>
    <w:rsid w:val="004F1340"/>
    <w:rsid w:val="004F56D8"/>
    <w:rsid w:val="005171F2"/>
    <w:rsid w:val="0052555D"/>
    <w:rsid w:val="005305CB"/>
    <w:rsid w:val="00554F35"/>
    <w:rsid w:val="00581252"/>
    <w:rsid w:val="005A5AFF"/>
    <w:rsid w:val="005A69BF"/>
    <w:rsid w:val="005D14C1"/>
    <w:rsid w:val="005D4629"/>
    <w:rsid w:val="00600CA0"/>
    <w:rsid w:val="0061064D"/>
    <w:rsid w:val="00644623"/>
    <w:rsid w:val="006A50D4"/>
    <w:rsid w:val="006A7F69"/>
    <w:rsid w:val="006C2FA0"/>
    <w:rsid w:val="006D69A8"/>
    <w:rsid w:val="006F7BFE"/>
    <w:rsid w:val="007038F7"/>
    <w:rsid w:val="00741B41"/>
    <w:rsid w:val="00762A36"/>
    <w:rsid w:val="00797153"/>
    <w:rsid w:val="007A5EE8"/>
    <w:rsid w:val="007A7EDE"/>
    <w:rsid w:val="007C6CA2"/>
    <w:rsid w:val="00800FE5"/>
    <w:rsid w:val="008138FF"/>
    <w:rsid w:val="00836B06"/>
    <w:rsid w:val="00873F82"/>
    <w:rsid w:val="00893427"/>
    <w:rsid w:val="008C02B7"/>
    <w:rsid w:val="008C0709"/>
    <w:rsid w:val="008C2FB8"/>
    <w:rsid w:val="008D2600"/>
    <w:rsid w:val="00956EF4"/>
    <w:rsid w:val="009A3C19"/>
    <w:rsid w:val="009A70CB"/>
    <w:rsid w:val="009C1251"/>
    <w:rsid w:val="009E0CB9"/>
    <w:rsid w:val="00A12B23"/>
    <w:rsid w:val="00A2611B"/>
    <w:rsid w:val="00A33C79"/>
    <w:rsid w:val="00AA087A"/>
    <w:rsid w:val="00AB15C8"/>
    <w:rsid w:val="00AD73F4"/>
    <w:rsid w:val="00AF679B"/>
    <w:rsid w:val="00AF6E29"/>
    <w:rsid w:val="00B0539A"/>
    <w:rsid w:val="00B175E5"/>
    <w:rsid w:val="00B62C77"/>
    <w:rsid w:val="00BA0C0C"/>
    <w:rsid w:val="00BB2633"/>
    <w:rsid w:val="00BB3AE7"/>
    <w:rsid w:val="00BC59BB"/>
    <w:rsid w:val="00BE0606"/>
    <w:rsid w:val="00C12BF0"/>
    <w:rsid w:val="00C62BDC"/>
    <w:rsid w:val="00C72F57"/>
    <w:rsid w:val="00C877C0"/>
    <w:rsid w:val="00C95194"/>
    <w:rsid w:val="00C97F0A"/>
    <w:rsid w:val="00CC212A"/>
    <w:rsid w:val="00CC6E81"/>
    <w:rsid w:val="00CE4694"/>
    <w:rsid w:val="00CF1BD4"/>
    <w:rsid w:val="00D035BC"/>
    <w:rsid w:val="00D15E0F"/>
    <w:rsid w:val="00D436DC"/>
    <w:rsid w:val="00D86DD4"/>
    <w:rsid w:val="00D97DCC"/>
    <w:rsid w:val="00D97F60"/>
    <w:rsid w:val="00DA1B05"/>
    <w:rsid w:val="00DB0022"/>
    <w:rsid w:val="00DB462C"/>
    <w:rsid w:val="00DC43D1"/>
    <w:rsid w:val="00DF2082"/>
    <w:rsid w:val="00E05F47"/>
    <w:rsid w:val="00F36CA7"/>
    <w:rsid w:val="00F53B7F"/>
    <w:rsid w:val="00F56F52"/>
    <w:rsid w:val="00F72E27"/>
    <w:rsid w:val="00FA0A03"/>
    <w:rsid w:val="00FA6D37"/>
    <w:rsid w:val="00FB104A"/>
    <w:rsid w:val="00FD2BE3"/>
    <w:rsid w:val="00FD356B"/>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5B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qFormat/>
    <w:rsid w:val="008C2FB8"/>
    <w:pPr>
      <w:keepNext/>
      <w:ind w:left="784"/>
      <w:outlineLvl w:val="1"/>
    </w:pPr>
    <w:rPr>
      <w:sz w:val="28"/>
      <w:szCs w:val="28"/>
    </w:rPr>
  </w:style>
  <w:style w:type="paragraph" w:styleId="Titre3">
    <w:name w:val="heading 3"/>
    <w:basedOn w:val="Normal"/>
    <w:next w:val="Normal"/>
    <w:link w:val="Titre3Car"/>
    <w:qFormat/>
    <w:rsid w:val="008C2FB8"/>
    <w:pPr>
      <w:keepNext/>
      <w:jc w:val="both"/>
      <w:outlineLvl w:val="2"/>
    </w:pPr>
    <w:rPr>
      <w:sz w:val="28"/>
      <w:szCs w:val="28"/>
    </w:rPr>
  </w:style>
  <w:style w:type="paragraph" w:styleId="Titre4">
    <w:name w:val="heading 4"/>
    <w:basedOn w:val="Normal"/>
    <w:next w:val="Normal"/>
    <w:link w:val="Titre4Car"/>
    <w:qFormat/>
    <w:rsid w:val="008C2FB8"/>
    <w:pPr>
      <w:keepNext/>
      <w:outlineLvl w:val="3"/>
    </w:pPr>
    <w:rPr>
      <w:b/>
      <w:bCs/>
      <w:sz w:val="28"/>
      <w:szCs w:val="28"/>
    </w:rPr>
  </w:style>
  <w:style w:type="paragraph" w:styleId="Titre5">
    <w:name w:val="heading 5"/>
    <w:basedOn w:val="Normal"/>
    <w:next w:val="Normal"/>
    <w:link w:val="Titre5Car"/>
    <w:uiPriority w:val="9"/>
    <w:semiHidden/>
    <w:unhideWhenUsed/>
    <w:qFormat/>
    <w:rsid w:val="00BE0606"/>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rsid w:val="008C2FB8"/>
    <w:rPr>
      <w:rFonts w:ascii="Times New Roman" w:eastAsia="Times New Roman" w:hAnsi="Times New Roman" w:cs="Times New Roman"/>
      <w:sz w:val="28"/>
      <w:szCs w:val="28"/>
      <w:lang w:eastAsia="fr-FR"/>
    </w:rPr>
  </w:style>
  <w:style w:type="character" w:customStyle="1" w:styleId="Titre3Car">
    <w:name w:val="Titre 3 Car"/>
    <w:basedOn w:val="Policepardfaut"/>
    <w:link w:val="Titre3"/>
    <w:rsid w:val="008C2FB8"/>
    <w:rPr>
      <w:rFonts w:ascii="Times New Roman" w:eastAsia="Times New Roman" w:hAnsi="Times New Roman" w:cs="Times New Roman"/>
      <w:sz w:val="28"/>
      <w:szCs w:val="28"/>
      <w:lang w:eastAsia="fr-FR"/>
    </w:rPr>
  </w:style>
  <w:style w:type="character" w:customStyle="1" w:styleId="Titre4Car">
    <w:name w:val="Titre 4 Car"/>
    <w:basedOn w:val="Policepardfaut"/>
    <w:link w:val="Titre4"/>
    <w:rsid w:val="008C2FB8"/>
    <w:rPr>
      <w:rFonts w:ascii="Times New Roman" w:eastAsia="Times New Roman" w:hAnsi="Times New Roman" w:cs="Times New Roman"/>
      <w:b/>
      <w:bCs/>
      <w:sz w:val="28"/>
      <w:szCs w:val="28"/>
      <w:lang w:eastAsia="fr-FR"/>
    </w:rPr>
  </w:style>
  <w:style w:type="character" w:styleId="lev">
    <w:name w:val="Strong"/>
    <w:basedOn w:val="Policepardfaut"/>
    <w:qFormat/>
    <w:rsid w:val="008C2FB8"/>
    <w:rPr>
      <w:b/>
      <w:bCs/>
    </w:rPr>
  </w:style>
  <w:style w:type="paragraph" w:styleId="Paragraphedeliste">
    <w:name w:val="List Paragraph"/>
    <w:basedOn w:val="Normal"/>
    <w:uiPriority w:val="34"/>
    <w:qFormat/>
    <w:rsid w:val="008C2FB8"/>
    <w:pPr>
      <w:ind w:left="720"/>
      <w:contextualSpacing/>
    </w:pPr>
  </w:style>
  <w:style w:type="paragraph" w:styleId="Sansinterligne">
    <w:name w:val="No Spacing"/>
    <w:uiPriority w:val="1"/>
    <w:qFormat/>
    <w:rsid w:val="00D035BC"/>
    <w:pPr>
      <w:spacing w:after="0" w:line="240" w:lineRule="auto"/>
    </w:pPr>
  </w:style>
  <w:style w:type="paragraph" w:styleId="Retraitcorpsdetexte">
    <w:name w:val="Body Text Indent"/>
    <w:basedOn w:val="Normal"/>
    <w:link w:val="RetraitcorpsdetexteCar"/>
    <w:uiPriority w:val="99"/>
    <w:semiHidden/>
    <w:unhideWhenUsed/>
    <w:rsid w:val="00D035BC"/>
    <w:pPr>
      <w:spacing w:after="120"/>
      <w:ind w:left="283"/>
    </w:pPr>
  </w:style>
  <w:style w:type="character" w:customStyle="1" w:styleId="RetraitcorpsdetexteCar">
    <w:name w:val="Retrait corps de texte Car"/>
    <w:basedOn w:val="Policepardfaut"/>
    <w:link w:val="Retraitcorpsdetexte"/>
    <w:uiPriority w:val="99"/>
    <w:semiHidden/>
    <w:rsid w:val="00D035BC"/>
    <w:rPr>
      <w:rFonts w:ascii="Times New Roman" w:eastAsia="Times New Roman" w:hAnsi="Times New Roman" w:cs="Times New Roman"/>
      <w:sz w:val="24"/>
      <w:szCs w:val="24"/>
      <w:lang w:eastAsia="fr-FR"/>
    </w:rPr>
  </w:style>
  <w:style w:type="table" w:styleId="Grilledutableau">
    <w:name w:val="Table Grid"/>
    <w:basedOn w:val="TableauNormal"/>
    <w:uiPriority w:val="59"/>
    <w:rsid w:val="00D03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26203D"/>
    <w:rPr>
      <w:rFonts w:ascii="Tahoma" w:hAnsi="Tahoma" w:cs="Tahoma"/>
      <w:sz w:val="16"/>
      <w:szCs w:val="16"/>
    </w:rPr>
  </w:style>
  <w:style w:type="character" w:customStyle="1" w:styleId="TextedebullesCar">
    <w:name w:val="Texte de bulles Car"/>
    <w:basedOn w:val="Policepardfaut"/>
    <w:link w:val="Textedebulles"/>
    <w:uiPriority w:val="99"/>
    <w:semiHidden/>
    <w:rsid w:val="0026203D"/>
    <w:rPr>
      <w:rFonts w:ascii="Tahoma" w:eastAsia="Times New Roman" w:hAnsi="Tahoma" w:cs="Tahoma"/>
      <w:sz w:val="16"/>
      <w:szCs w:val="16"/>
      <w:lang w:eastAsia="fr-FR"/>
    </w:rPr>
  </w:style>
  <w:style w:type="paragraph" w:styleId="En-tte">
    <w:name w:val="header"/>
    <w:basedOn w:val="Normal"/>
    <w:link w:val="En-tteCar"/>
    <w:uiPriority w:val="99"/>
    <w:semiHidden/>
    <w:unhideWhenUsed/>
    <w:rsid w:val="00D86DD4"/>
    <w:pPr>
      <w:tabs>
        <w:tab w:val="center" w:pos="4536"/>
        <w:tab w:val="right" w:pos="9072"/>
      </w:tabs>
    </w:pPr>
  </w:style>
  <w:style w:type="character" w:customStyle="1" w:styleId="En-tteCar">
    <w:name w:val="En-tête Car"/>
    <w:basedOn w:val="Policepardfaut"/>
    <w:link w:val="En-tte"/>
    <w:uiPriority w:val="99"/>
    <w:semiHidden/>
    <w:rsid w:val="00D86DD4"/>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semiHidden/>
    <w:unhideWhenUsed/>
    <w:rsid w:val="00D86DD4"/>
    <w:pPr>
      <w:tabs>
        <w:tab w:val="center" w:pos="4536"/>
        <w:tab w:val="right" w:pos="9072"/>
      </w:tabs>
    </w:pPr>
  </w:style>
  <w:style w:type="character" w:customStyle="1" w:styleId="PieddepageCar">
    <w:name w:val="Pied de page Car"/>
    <w:basedOn w:val="Policepardfaut"/>
    <w:link w:val="Pieddepage"/>
    <w:uiPriority w:val="99"/>
    <w:semiHidden/>
    <w:rsid w:val="00D86DD4"/>
    <w:rPr>
      <w:rFonts w:ascii="Times New Roman" w:eastAsia="Times New Roman" w:hAnsi="Times New Roman" w:cs="Times New Roman"/>
      <w:sz w:val="24"/>
      <w:szCs w:val="24"/>
      <w:lang w:eastAsia="fr-FR"/>
    </w:rPr>
  </w:style>
  <w:style w:type="paragraph" w:customStyle="1" w:styleId="Default">
    <w:name w:val="Default"/>
    <w:rsid w:val="008C02B7"/>
    <w:pPr>
      <w:autoSpaceDE w:val="0"/>
      <w:autoSpaceDN w:val="0"/>
      <w:adjustRightInd w:val="0"/>
      <w:spacing w:after="0" w:line="240" w:lineRule="auto"/>
    </w:pPr>
    <w:rPr>
      <w:rFonts w:ascii="Calibri" w:hAnsi="Calibri" w:cs="Calibri"/>
      <w:color w:val="000000"/>
      <w:sz w:val="24"/>
      <w:szCs w:val="24"/>
    </w:rPr>
  </w:style>
  <w:style w:type="character" w:customStyle="1" w:styleId="Titre5Car">
    <w:name w:val="Titre 5 Car"/>
    <w:basedOn w:val="Policepardfaut"/>
    <w:link w:val="Titre5"/>
    <w:uiPriority w:val="9"/>
    <w:semiHidden/>
    <w:rsid w:val="00BE0606"/>
    <w:rPr>
      <w:rFonts w:asciiTheme="majorHAnsi" w:eastAsiaTheme="majorEastAsia" w:hAnsiTheme="majorHAnsi" w:cstheme="majorBidi"/>
      <w:color w:val="243F60" w:themeColor="accent1" w:themeShade="7F"/>
      <w:sz w:val="24"/>
      <w:szCs w:val="24"/>
      <w:lang w:eastAsia="fr-FR"/>
    </w:rPr>
  </w:style>
</w:styles>
</file>

<file path=word/webSettings.xml><?xml version="1.0" encoding="utf-8"?>
<w:webSettings xmlns:r="http://schemas.openxmlformats.org/officeDocument/2006/relationships" xmlns:w="http://schemas.openxmlformats.org/wordprocessingml/2006/main">
  <w:divs>
    <w:div w:id="1460758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76F0C-0E33-4F35-866F-F5542309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15</Pages>
  <Words>3197</Words>
  <Characters>17586</Characters>
  <Application>Microsoft Office Word</Application>
  <DocSecurity>0</DocSecurity>
  <Lines>146</Lines>
  <Paragraphs>41</Paragraphs>
  <ScaleCrop>false</ScaleCrop>
  <HeadingPairs>
    <vt:vector size="2" baseType="variant">
      <vt:variant>
        <vt:lpstr>Titre</vt:lpstr>
      </vt:variant>
      <vt:variant>
        <vt:i4>1</vt:i4>
      </vt:variant>
    </vt:vector>
  </HeadingPairs>
  <TitlesOfParts>
    <vt:vector size="1" baseType="lpstr">
      <vt:lpstr/>
    </vt:vector>
  </TitlesOfParts>
  <Company>Sweet</Company>
  <LinksUpToDate>false</LinksUpToDate>
  <CharactersWithSpaces>20742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Portable</cp:lastModifiedBy>
  <cp:revision>16</cp:revision>
  <cp:lastPrinted>2016-11-01T14:33:00Z</cp:lastPrinted>
  <dcterms:created xsi:type="dcterms:W3CDTF">2017-10-28T16:36:00Z</dcterms:created>
  <dcterms:modified xsi:type="dcterms:W3CDTF">2017-11-02T19:30:00Z</dcterms:modified>
</cp:coreProperties>
</file>