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1377A6" w:rsidP="00D035BC">
      <w:pPr>
        <w:jc w:val="center"/>
        <w:rPr>
          <w:b/>
          <w:i/>
          <w:sz w:val="20"/>
          <w:u w:val="single"/>
        </w:rPr>
      </w:pPr>
      <w:r w:rsidRPr="001377A6">
        <w:rPr>
          <w:b/>
          <w:iCs/>
          <w:noProof/>
          <w:sz w:val="28"/>
          <w:szCs w:val="28"/>
        </w:rPr>
        <w:pict>
          <v:roundrect id="_x0000_s1027" style="position:absolute;left:0;text-align:left;margin-left:-4.6pt;margin-top:8.35pt;width:97.65pt;height:33.45pt;z-index:251658240" arcsize="10923f" fillcolor="white [3201]" strokecolor="black [3200]" strokeweight="2.5pt">
            <v:shadow color="#868686"/>
            <v:textbox style="mso-next-textbox:#_x0000_s1027">
              <w:txbxContent>
                <w:p w:rsidR="00D72884" w:rsidRPr="007E5D2D" w:rsidRDefault="00D72884" w:rsidP="004C21E0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10</w: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  <w:r w:rsidRPr="001377A6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pt;height:38.7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AE6F1C" w:rsidRDefault="00D035BC" w:rsidP="00C52ED6">
      <w:pPr>
        <w:ind w:left="720"/>
        <w:rPr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</w:t>
      </w:r>
    </w:p>
    <w:p w:rsidR="00CD0CC5" w:rsidRDefault="00CD0CC5" w:rsidP="00C52ED6">
      <w:pPr>
        <w:ind w:left="720"/>
        <w:rPr>
          <w:b/>
          <w:iCs/>
          <w:sz w:val="28"/>
          <w:szCs w:val="28"/>
        </w:rPr>
      </w:pPr>
    </w:p>
    <w:p w:rsidR="00AE6F1C" w:rsidRPr="00AE6F1C" w:rsidRDefault="00AE6F1C" w:rsidP="00AE6F1C">
      <w:pPr>
        <w:pStyle w:val="Titre1"/>
        <w:pBdr>
          <w:bottom w:val="dashed" w:sz="6" w:space="7" w:color="DDDDDD"/>
        </w:pBdr>
        <w:shd w:val="clear" w:color="auto" w:fill="E8E7E7"/>
        <w:spacing w:before="204" w:after="204" w:line="543" w:lineRule="atLeast"/>
        <w:jc w:val="center"/>
        <w:rPr>
          <w:rFonts w:ascii="Microsoft YaHei" w:eastAsia="Microsoft YaHei" w:hAnsi="Microsoft YaHei"/>
          <w:color w:val="auto"/>
          <w:sz w:val="38"/>
          <w:szCs w:val="38"/>
        </w:rPr>
      </w:pPr>
      <w:r w:rsidRPr="00AE6F1C">
        <w:rPr>
          <w:rFonts w:ascii="Microsoft YaHei" w:eastAsia="Microsoft YaHei" w:hAnsi="Microsoft YaHei" w:hint="eastAsia"/>
          <w:color w:val="auto"/>
          <w:sz w:val="38"/>
          <w:szCs w:val="38"/>
        </w:rPr>
        <w:t xml:space="preserve">Décisions du Bureau Fédéral </w:t>
      </w:r>
    </w:p>
    <w:p w:rsidR="00AE6F1C" w:rsidRPr="00AE6F1C" w:rsidRDefault="00AE6F1C" w:rsidP="00AE6F1C">
      <w:pPr>
        <w:pStyle w:val="Titre1"/>
        <w:pBdr>
          <w:bottom w:val="dashed" w:sz="6" w:space="7" w:color="DDDDDD"/>
        </w:pBdr>
        <w:shd w:val="clear" w:color="auto" w:fill="E8E7E7"/>
        <w:spacing w:before="204" w:after="204" w:line="543" w:lineRule="atLeast"/>
        <w:jc w:val="center"/>
        <w:rPr>
          <w:rFonts w:ascii="Microsoft YaHei" w:eastAsia="Microsoft YaHei" w:hAnsi="Microsoft YaHei"/>
          <w:color w:val="auto"/>
          <w:sz w:val="38"/>
          <w:szCs w:val="38"/>
        </w:rPr>
      </w:pPr>
      <w:r w:rsidRPr="00AE6F1C">
        <w:rPr>
          <w:rFonts w:ascii="Microsoft YaHei" w:eastAsia="Microsoft YaHei" w:hAnsi="Microsoft YaHei" w:hint="eastAsia"/>
          <w:color w:val="auto"/>
          <w:sz w:val="38"/>
          <w:szCs w:val="38"/>
        </w:rPr>
        <w:t xml:space="preserve">au sujet du </w:t>
      </w:r>
      <w:proofErr w:type="spellStart"/>
      <w:r w:rsidRPr="00AE6F1C">
        <w:rPr>
          <w:rFonts w:ascii="Microsoft YaHei" w:eastAsia="Microsoft YaHei" w:hAnsi="Microsoft YaHei" w:hint="eastAsia"/>
          <w:color w:val="auto"/>
          <w:sz w:val="38"/>
          <w:szCs w:val="38"/>
        </w:rPr>
        <w:t>Mercato</w:t>
      </w:r>
      <w:proofErr w:type="spellEnd"/>
      <w:r w:rsidRPr="00AE6F1C">
        <w:rPr>
          <w:rFonts w:ascii="Microsoft YaHei" w:eastAsia="Microsoft YaHei" w:hAnsi="Microsoft YaHei" w:hint="eastAsia"/>
          <w:color w:val="auto"/>
          <w:sz w:val="38"/>
          <w:szCs w:val="38"/>
        </w:rPr>
        <w:t xml:space="preserve"> </w:t>
      </w:r>
      <w:proofErr w:type="gramStart"/>
      <w:r w:rsidRPr="00AE6F1C">
        <w:rPr>
          <w:rFonts w:ascii="Microsoft YaHei" w:eastAsia="Microsoft YaHei" w:hAnsi="Microsoft YaHei" w:hint="eastAsia"/>
          <w:color w:val="auto"/>
          <w:sz w:val="38"/>
          <w:szCs w:val="38"/>
        </w:rPr>
        <w:t>Hivernal .</w:t>
      </w:r>
      <w:proofErr w:type="gramEnd"/>
    </w:p>
    <w:p w:rsidR="00AE6F1C" w:rsidRPr="00AE6F1C" w:rsidRDefault="00AE6F1C" w:rsidP="00AE6F1C"/>
    <w:p w:rsidR="00AE6F1C" w:rsidRDefault="00AE6F1C" w:rsidP="00AE6F1C">
      <w:pPr>
        <w:jc w:val="right"/>
        <w:rPr>
          <w:rStyle w:val="info-date"/>
          <w:rFonts w:ascii="Helvetica" w:hAnsi="Helvetica" w:cs="Helvetica"/>
          <w:color w:val="878686"/>
          <w:sz w:val="19"/>
          <w:szCs w:val="19"/>
        </w:rPr>
      </w:pPr>
      <w:r>
        <w:rPr>
          <w:rStyle w:val="info-date"/>
          <w:rFonts w:ascii="Helvetica" w:hAnsi="Helvetica" w:cs="Helvetica"/>
          <w:color w:val="878686"/>
          <w:sz w:val="19"/>
          <w:szCs w:val="19"/>
        </w:rPr>
        <w:t>10/12/2017</w:t>
      </w:r>
    </w:p>
    <w:p w:rsidR="00AE6F1C" w:rsidRDefault="00AE6F1C" w:rsidP="00AE6F1C">
      <w:pPr>
        <w:rPr>
          <w:rStyle w:val="info-date"/>
          <w:rFonts w:ascii="Helvetica" w:hAnsi="Helvetica" w:cs="Helvetica"/>
          <w:color w:val="878686"/>
          <w:sz w:val="19"/>
          <w:szCs w:val="19"/>
        </w:rPr>
      </w:pPr>
    </w:p>
    <w:p w:rsidR="00AE6F1C" w:rsidRDefault="00AE6F1C" w:rsidP="00AE6F1C">
      <w:pPr>
        <w:spacing w:line="360" w:lineRule="auto"/>
        <w:rPr>
          <w:rFonts w:ascii="Helvetica" w:hAnsi="Helvetica" w:cs="Helvetica"/>
          <w:color w:val="333333"/>
        </w:rPr>
      </w:pPr>
      <w:r>
        <w:rPr>
          <w:rStyle w:val="info-date"/>
          <w:rFonts w:ascii="Helvetica" w:hAnsi="Helvetica" w:cs="Helvetica"/>
          <w:color w:val="878686"/>
          <w:sz w:val="19"/>
          <w:szCs w:val="19"/>
        </w:rPr>
        <w:t xml:space="preserve">          </w:t>
      </w:r>
      <w:r w:rsidRPr="00AE6F1C">
        <w:rPr>
          <w:rFonts w:ascii="Helvetica" w:hAnsi="Helvetica" w:cs="Helvetica"/>
          <w:color w:val="333333"/>
        </w:rPr>
        <w:t>Lors de sa réunion tenue le 29 novembre 2017, le Bureau Fédéral a pris un certain nombre de décisions en direction des clubs Amate</w:t>
      </w:r>
      <w:r>
        <w:rPr>
          <w:rFonts w:ascii="Helvetica" w:hAnsi="Helvetica" w:cs="Helvetica"/>
          <w:color w:val="333333"/>
        </w:rPr>
        <w:t xml:space="preserve">urs au sujet du </w:t>
      </w:r>
      <w:proofErr w:type="spellStart"/>
      <w:r>
        <w:rPr>
          <w:rFonts w:ascii="Helvetica" w:hAnsi="Helvetica" w:cs="Helvetica"/>
          <w:color w:val="333333"/>
        </w:rPr>
        <w:t>Mercato</w:t>
      </w:r>
      <w:proofErr w:type="spellEnd"/>
      <w:r>
        <w:rPr>
          <w:rFonts w:ascii="Helvetica" w:hAnsi="Helvetica" w:cs="Helvetica"/>
          <w:color w:val="333333"/>
        </w:rPr>
        <w:t xml:space="preserve"> d’hiver </w:t>
      </w:r>
      <w:r w:rsidRPr="00AE6F1C">
        <w:rPr>
          <w:rFonts w:ascii="Helvetica" w:hAnsi="Helvetica" w:cs="Helvetica"/>
          <w:color w:val="333333"/>
        </w:rPr>
        <w:t xml:space="preserve"> qui conce</w:t>
      </w:r>
      <w:r>
        <w:rPr>
          <w:rFonts w:ascii="Helvetica" w:hAnsi="Helvetica" w:cs="Helvetica"/>
          <w:color w:val="333333"/>
        </w:rPr>
        <w:t>r</w:t>
      </w:r>
      <w:r w:rsidRPr="00AE6F1C">
        <w:rPr>
          <w:rFonts w:ascii="Helvetica" w:hAnsi="Helvetica" w:cs="Helvetica"/>
          <w:color w:val="333333"/>
        </w:rPr>
        <w:t>ne désormais ces clubs.</w:t>
      </w:r>
      <w:r w:rsidRPr="00AE6F1C">
        <w:rPr>
          <w:rFonts w:ascii="Helvetica" w:hAnsi="Helvetica" w:cs="Helvetica"/>
          <w:color w:val="333333"/>
        </w:rPr>
        <w:br/>
      </w:r>
      <w:r w:rsidRPr="00AE6F1C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 xml:space="preserve">        </w:t>
      </w:r>
      <w:r w:rsidRPr="00AE6F1C">
        <w:rPr>
          <w:rFonts w:ascii="Helvetica" w:hAnsi="Helvetica" w:cs="Helvetica"/>
          <w:color w:val="333333"/>
        </w:rPr>
        <w:t>Aussi à l’approche de la deuxième période d’enregistrement (</w:t>
      </w:r>
      <w:proofErr w:type="spellStart"/>
      <w:r w:rsidRPr="00AE6F1C">
        <w:rPr>
          <w:rFonts w:ascii="Helvetica" w:hAnsi="Helvetica" w:cs="Helvetica"/>
          <w:color w:val="333333"/>
        </w:rPr>
        <w:t>mercato</w:t>
      </w:r>
      <w:proofErr w:type="spellEnd"/>
      <w:r w:rsidRPr="00AE6F1C">
        <w:rPr>
          <w:rFonts w:ascii="Helvetica" w:hAnsi="Helvetica" w:cs="Helvetica"/>
          <w:color w:val="333333"/>
        </w:rPr>
        <w:t xml:space="preserve"> hivernal)</w:t>
      </w:r>
      <w:r>
        <w:rPr>
          <w:rFonts w:ascii="Helvetica" w:hAnsi="Helvetica" w:cs="Helvetica"/>
          <w:color w:val="333333"/>
        </w:rPr>
        <w:t xml:space="preserve"> du 16 décembre 2017 au 15 janvier 2018</w:t>
      </w:r>
      <w:r w:rsidRPr="00AE6F1C">
        <w:rPr>
          <w:rFonts w:ascii="Helvetica" w:hAnsi="Helvetica" w:cs="Helvetica"/>
          <w:color w:val="333333"/>
        </w:rPr>
        <w:t>, le Bureau fédéral énonce à l’adresse des clubs amateurs, les points de règlement suivants :</w:t>
      </w:r>
    </w:p>
    <w:p w:rsidR="00AE6F1C" w:rsidRDefault="00AE6F1C" w:rsidP="00AE6F1C">
      <w:pPr>
        <w:spacing w:line="360" w:lineRule="auto"/>
        <w:rPr>
          <w:rFonts w:ascii="Helvetica" w:hAnsi="Helvetica" w:cs="Helvetica"/>
          <w:color w:val="333333"/>
        </w:rPr>
      </w:pPr>
      <w:r w:rsidRPr="00AE6F1C">
        <w:rPr>
          <w:rFonts w:ascii="Helvetica" w:hAnsi="Helvetica" w:cs="Helvetica"/>
          <w:color w:val="333333"/>
        </w:rPr>
        <w:br/>
        <w:t>– Les joueurs non signataires </w:t>
      </w:r>
      <w:r w:rsidRPr="00AE6F1C">
        <w:rPr>
          <w:rStyle w:val="lev"/>
          <w:rFonts w:ascii="Helvetica" w:hAnsi="Helvetica" w:cs="Helvetica"/>
          <w:color w:val="333333"/>
        </w:rPr>
        <w:t>(non détenteur de licence 2017/2018) </w:t>
      </w:r>
      <w:r w:rsidRPr="00AE6F1C">
        <w:rPr>
          <w:rFonts w:ascii="Helvetica" w:hAnsi="Helvetica" w:cs="Helvetica"/>
          <w:color w:val="333333"/>
        </w:rPr>
        <w:t>peuvent signer dans un club amateur durant cette période de transferts au prorata du nombre de joueurs dans l’effectif (pas plus de 30 joueurs)</w:t>
      </w:r>
      <w:r>
        <w:rPr>
          <w:rFonts w:ascii="Helvetica" w:hAnsi="Helvetica" w:cs="Helvetica"/>
          <w:color w:val="333333"/>
        </w:rPr>
        <w:t>.</w:t>
      </w:r>
    </w:p>
    <w:p w:rsidR="00AE6F1C" w:rsidRPr="00AE6F1C" w:rsidRDefault="00AE6F1C" w:rsidP="00AE6F1C">
      <w:pPr>
        <w:spacing w:line="360" w:lineRule="auto"/>
        <w:rPr>
          <w:rFonts w:ascii="Helvetica" w:hAnsi="Helvetica" w:cs="Helvetica"/>
          <w:color w:val="878686"/>
          <w:sz w:val="19"/>
          <w:szCs w:val="19"/>
        </w:rPr>
      </w:pPr>
      <w:r w:rsidRPr="00AE6F1C">
        <w:rPr>
          <w:rFonts w:ascii="Helvetica" w:hAnsi="Helvetica" w:cs="Helvetica"/>
          <w:color w:val="333333"/>
        </w:rPr>
        <w:br/>
        <w:t>– Les joueurs professionnels peuvent signer dans un club amateur au prorata du nombre de joueurs dans l’effectif (pas plus de 30 joueurs)</w:t>
      </w:r>
      <w:r>
        <w:rPr>
          <w:rFonts w:ascii="Helvetica" w:hAnsi="Helvetica" w:cs="Helvetica"/>
          <w:color w:val="333333"/>
        </w:rPr>
        <w:t>.</w:t>
      </w:r>
    </w:p>
    <w:p w:rsidR="00AE6F1C" w:rsidRPr="00AE6F1C" w:rsidRDefault="00AE6F1C" w:rsidP="00AE6F1C">
      <w:pPr>
        <w:pStyle w:val="NormalWeb"/>
        <w:spacing w:after="0" w:afterAutospacing="0" w:line="360" w:lineRule="auto"/>
        <w:rPr>
          <w:rFonts w:ascii="Helvetica" w:hAnsi="Helvetica" w:cs="Helvetica"/>
          <w:color w:val="333333"/>
        </w:rPr>
      </w:pPr>
      <w:r w:rsidRPr="00AE6F1C">
        <w:rPr>
          <w:rFonts w:ascii="Helvetica" w:hAnsi="Helvetica" w:cs="Helvetica"/>
          <w:color w:val="333333"/>
        </w:rPr>
        <w:t>– Les joueurs amateurs convoités par des clubs professionnels sont soumis à libération</w:t>
      </w:r>
      <w:r>
        <w:rPr>
          <w:rFonts w:ascii="Helvetica" w:hAnsi="Helvetica" w:cs="Helvetica"/>
          <w:color w:val="333333"/>
        </w:rPr>
        <w:t>.</w:t>
      </w:r>
      <w:r w:rsidRPr="00AE6F1C">
        <w:rPr>
          <w:rFonts w:ascii="Helvetica" w:hAnsi="Helvetica" w:cs="Helvetica"/>
          <w:color w:val="333333"/>
        </w:rPr>
        <w:br/>
        <w:t>– Les joueurs amateurs qui passeront professionnels ne seront pas remplacés au sein de leurs clubs</w:t>
      </w:r>
      <w:r>
        <w:rPr>
          <w:rFonts w:ascii="Helvetica" w:hAnsi="Helvetica" w:cs="Helvetica"/>
          <w:color w:val="333333"/>
        </w:rPr>
        <w:t>.</w:t>
      </w:r>
      <w:r w:rsidRPr="00AE6F1C">
        <w:rPr>
          <w:rFonts w:ascii="Helvetica" w:hAnsi="Helvetica" w:cs="Helvetica"/>
          <w:color w:val="333333"/>
        </w:rPr>
        <w:br/>
        <w:t>– Les clubs amateurs ne peuvent pas libérer plus que deux joueurs.</w:t>
      </w:r>
    </w:p>
    <w:p w:rsidR="009E3C72" w:rsidRDefault="00096AF7" w:rsidP="00C52ED6">
      <w:pPr>
        <w:ind w:left="7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</w:t>
      </w:r>
    </w:p>
    <w:p w:rsidR="00AE6F1C" w:rsidRDefault="00AE6F1C" w:rsidP="00C52ED6">
      <w:pPr>
        <w:ind w:left="720"/>
        <w:rPr>
          <w:b/>
          <w:iCs/>
          <w:sz w:val="28"/>
          <w:szCs w:val="28"/>
        </w:rPr>
      </w:pPr>
    </w:p>
    <w:p w:rsidR="00AE6F1C" w:rsidRDefault="00AE6F1C" w:rsidP="00C52ED6">
      <w:pPr>
        <w:ind w:left="720"/>
        <w:rPr>
          <w:b/>
          <w:iCs/>
          <w:sz w:val="28"/>
          <w:szCs w:val="28"/>
        </w:rPr>
      </w:pPr>
    </w:p>
    <w:p w:rsidR="00AE6F1C" w:rsidRDefault="00AE6F1C" w:rsidP="00C52ED6">
      <w:pPr>
        <w:ind w:left="720"/>
        <w:rPr>
          <w:b/>
          <w:iCs/>
          <w:sz w:val="28"/>
          <w:szCs w:val="28"/>
        </w:rPr>
      </w:pPr>
    </w:p>
    <w:p w:rsidR="00AE6F1C" w:rsidRDefault="00AE6F1C" w:rsidP="00C52ED6">
      <w:pPr>
        <w:ind w:left="720"/>
        <w:rPr>
          <w:b/>
          <w:iCs/>
          <w:sz w:val="28"/>
          <w:szCs w:val="28"/>
        </w:rPr>
      </w:pPr>
    </w:p>
    <w:p w:rsidR="00AE6F1C" w:rsidRDefault="00AE6F1C" w:rsidP="00C52ED6">
      <w:pPr>
        <w:ind w:left="720"/>
        <w:rPr>
          <w:b/>
          <w:iCs/>
          <w:sz w:val="28"/>
          <w:szCs w:val="28"/>
        </w:rPr>
      </w:pPr>
    </w:p>
    <w:p w:rsidR="009E3C72" w:rsidRDefault="009E3C72" w:rsidP="009E3C72">
      <w:pPr>
        <w:ind w:left="720"/>
      </w:pPr>
    </w:p>
    <w:p w:rsidR="00FD7556" w:rsidRPr="00682838" w:rsidRDefault="00FD7556" w:rsidP="00FD7556">
      <w:pPr>
        <w:shd w:val="clear" w:color="auto" w:fill="DBE5F1" w:themeFill="accent1" w:themeFillTint="33"/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82838">
        <w:rPr>
          <w:rFonts w:ascii="Bookman Old Style" w:hAnsi="Bookman Old Style"/>
          <w:b/>
          <w:sz w:val="32"/>
          <w:szCs w:val="32"/>
          <w:u w:val="single"/>
        </w:rPr>
        <w:lastRenderedPageBreak/>
        <w:t>ASSEMBLEE  GENERALE ORDINAIRE</w:t>
      </w:r>
    </w:p>
    <w:p w:rsidR="00FD7556" w:rsidRPr="00682838" w:rsidRDefault="00FD7556" w:rsidP="00FD7556">
      <w:pPr>
        <w:shd w:val="clear" w:color="auto" w:fill="DBE5F1" w:themeFill="accent1" w:themeFillTint="33"/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82838">
        <w:rPr>
          <w:rFonts w:ascii="Bookman Old Style" w:hAnsi="Bookman Old Style"/>
          <w:b/>
          <w:sz w:val="32"/>
          <w:szCs w:val="32"/>
          <w:u w:val="single"/>
        </w:rPr>
        <w:t>MARDI 19 DECEMBRE 2017</w:t>
      </w:r>
    </w:p>
    <w:p w:rsidR="00FD7556" w:rsidRPr="00682838" w:rsidRDefault="00FD7556" w:rsidP="00FD7556">
      <w:pPr>
        <w:pStyle w:val="Default"/>
        <w:rPr>
          <w:rFonts w:ascii="Bookman Old Style" w:hAnsi="Bookman Old Style"/>
          <w:b/>
          <w:bCs/>
          <w:sz w:val="14"/>
          <w:szCs w:val="14"/>
          <w:u w:val="single"/>
        </w:rPr>
      </w:pPr>
    </w:p>
    <w:p w:rsidR="00FD7556" w:rsidRPr="00682838" w:rsidRDefault="00FD7556" w:rsidP="00FD7556">
      <w:pPr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iCs/>
        </w:rPr>
        <w:t xml:space="preserve">     </w:t>
      </w:r>
      <w:r w:rsidRPr="00682838">
        <w:rPr>
          <w:rFonts w:ascii="Bookman Old Style" w:hAnsi="Bookman Old Style"/>
          <w:iCs/>
          <w:sz w:val="22"/>
          <w:szCs w:val="22"/>
        </w:rPr>
        <w:t>L’an deux mille dix-sept et le dix-neuf du mois de décembre, à 10 heures trente,  s’est tenue, à l</w:t>
      </w:r>
      <w:r>
        <w:rPr>
          <w:rFonts w:ascii="Bookman Old Style" w:hAnsi="Bookman Old Style"/>
          <w:iCs/>
          <w:sz w:val="22"/>
          <w:szCs w:val="22"/>
        </w:rPr>
        <w:t xml:space="preserve">a </w:t>
      </w:r>
      <w:r w:rsidRPr="00682838">
        <w:rPr>
          <w:rFonts w:ascii="Bookman Old Style" w:hAnsi="Bookman Old Style"/>
          <w:iCs/>
          <w:sz w:val="22"/>
          <w:szCs w:val="22"/>
        </w:rPr>
        <w:t xml:space="preserve">salle des délibérations de l’APC de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Béjaia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, l’assemblée générale ordinaire de la ligue de football de la wilaya de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Béjaia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sous la présidence de Mr </w:t>
      </w:r>
      <w:r w:rsidRPr="00682838">
        <w:rPr>
          <w:rFonts w:ascii="Bookman Old Style" w:hAnsi="Bookman Old Style"/>
          <w:b/>
          <w:bCs/>
          <w:iCs/>
          <w:sz w:val="22"/>
          <w:szCs w:val="22"/>
        </w:rPr>
        <w:t>MAHINDAD  Kamel</w:t>
      </w:r>
      <w:r w:rsidRPr="00682838">
        <w:rPr>
          <w:rFonts w:ascii="Bookman Old Style" w:hAnsi="Bookman Old Style"/>
          <w:iCs/>
          <w:sz w:val="22"/>
          <w:szCs w:val="22"/>
        </w:rPr>
        <w:t xml:space="preserve">, président de la ligue et en présence des représentants de la DJS, Mrs </w:t>
      </w:r>
      <w:r w:rsidRPr="00682838">
        <w:rPr>
          <w:rFonts w:ascii="Bookman Old Style" w:hAnsi="Bookman Old Style"/>
          <w:b/>
          <w:bCs/>
          <w:iCs/>
          <w:sz w:val="22"/>
          <w:szCs w:val="22"/>
        </w:rPr>
        <w:t>ZIANI Nabil</w:t>
      </w:r>
      <w:r w:rsidRPr="00682838">
        <w:rPr>
          <w:rFonts w:ascii="Bookman Old Style" w:hAnsi="Bookman Old Style"/>
          <w:iCs/>
          <w:sz w:val="22"/>
          <w:szCs w:val="22"/>
        </w:rPr>
        <w:t xml:space="preserve"> et </w:t>
      </w:r>
      <w:r w:rsidRPr="00682838">
        <w:rPr>
          <w:rFonts w:ascii="Bookman Old Style" w:hAnsi="Bookman Old Style"/>
          <w:b/>
          <w:bCs/>
          <w:iCs/>
          <w:sz w:val="22"/>
          <w:szCs w:val="22"/>
        </w:rPr>
        <w:t xml:space="preserve">YAHIA-CHERIF  </w:t>
      </w:r>
      <w:proofErr w:type="spellStart"/>
      <w:r w:rsidRPr="00682838">
        <w:rPr>
          <w:rFonts w:ascii="Bookman Old Style" w:hAnsi="Bookman Old Style"/>
          <w:b/>
          <w:bCs/>
          <w:iCs/>
          <w:sz w:val="22"/>
          <w:szCs w:val="22"/>
        </w:rPr>
        <w:t>Fodil</w:t>
      </w:r>
      <w:proofErr w:type="spellEnd"/>
      <w:r w:rsidRPr="00682838">
        <w:rPr>
          <w:rFonts w:ascii="Bookman Old Style" w:hAnsi="Bookman Old Style"/>
          <w:b/>
          <w:bCs/>
          <w:iCs/>
          <w:sz w:val="22"/>
          <w:szCs w:val="22"/>
        </w:rPr>
        <w:t>.</w:t>
      </w:r>
    </w:p>
    <w:p w:rsidR="00FD7556" w:rsidRPr="00682838" w:rsidRDefault="00FD7556" w:rsidP="00FD7556">
      <w:pPr>
        <w:rPr>
          <w:rFonts w:ascii="Bookman Old Style" w:hAnsi="Bookman Old Style"/>
          <w:iCs/>
          <w:sz w:val="16"/>
          <w:szCs w:val="16"/>
        </w:rPr>
      </w:pPr>
      <w:r w:rsidRPr="00682838">
        <w:rPr>
          <w:rFonts w:ascii="Bookman Old Style" w:hAnsi="Bookman Old Style"/>
          <w:iCs/>
        </w:rPr>
        <w:t xml:space="preserve">              </w:t>
      </w:r>
    </w:p>
    <w:p w:rsidR="00FD7556" w:rsidRPr="004B21DF" w:rsidRDefault="00FD7556" w:rsidP="00FD7556">
      <w:pPr>
        <w:rPr>
          <w:rFonts w:ascii="Bookman Old Style" w:hAnsi="Bookman Old Style"/>
          <w:iCs/>
        </w:rPr>
      </w:pPr>
      <w:r w:rsidRPr="00682838">
        <w:rPr>
          <w:rFonts w:ascii="Bookman Old Style" w:hAnsi="Bookman Old Style"/>
          <w:iCs/>
        </w:rPr>
        <w:t xml:space="preserve">              </w:t>
      </w:r>
      <w:r w:rsidRPr="004B21DF">
        <w:rPr>
          <w:rFonts w:ascii="Bookman Old Style" w:hAnsi="Bookman Old Style"/>
          <w:b/>
          <w:bCs/>
          <w:iCs/>
          <w:u w:val="single"/>
        </w:rPr>
        <w:t>Etaient présents</w:t>
      </w:r>
      <w:r w:rsidRPr="004B21DF">
        <w:rPr>
          <w:rFonts w:ascii="Bookman Old Style" w:hAnsi="Bookman Old Style"/>
          <w:iCs/>
        </w:rPr>
        <w:t> :</w:t>
      </w:r>
    </w:p>
    <w:p w:rsidR="00FD7556" w:rsidRPr="00682838" w:rsidRDefault="00FD7556" w:rsidP="00FD7556">
      <w:pPr>
        <w:rPr>
          <w:rFonts w:ascii="Bookman Old Style" w:hAnsi="Bookman Old Style"/>
          <w:iCs/>
          <w:sz w:val="4"/>
          <w:szCs w:val="4"/>
        </w:rPr>
      </w:pPr>
    </w:p>
    <w:p w:rsidR="00FD7556" w:rsidRPr="00682838" w:rsidRDefault="00FD7556" w:rsidP="00FD7556">
      <w:pPr>
        <w:jc w:val="both"/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</w:rPr>
        <w:t xml:space="preserve">              </w:t>
      </w:r>
      <w:r w:rsidRPr="004B21DF">
        <w:rPr>
          <w:rFonts w:ascii="Bookman Old Style" w:hAnsi="Bookman Old Style"/>
          <w:b/>
          <w:bCs/>
          <w:iCs/>
          <w:u w:val="single"/>
        </w:rPr>
        <w:t>Bureau de ligue actuel</w:t>
      </w:r>
      <w:r w:rsidRPr="00682838">
        <w:rPr>
          <w:rFonts w:ascii="Bookman Old Style" w:hAnsi="Bookman Old Style"/>
          <w:b/>
          <w:bCs/>
          <w:iCs/>
          <w:u w:val="single"/>
        </w:rPr>
        <w:t> </w:t>
      </w:r>
      <w:r w:rsidRPr="004B21DF">
        <w:rPr>
          <w:rFonts w:ascii="Bookman Old Style" w:hAnsi="Bookman Old Style"/>
          <w:iCs/>
        </w:rPr>
        <w:t>:</w:t>
      </w:r>
      <w:r w:rsidRPr="00682838">
        <w:rPr>
          <w:rFonts w:ascii="Bookman Old Style" w:hAnsi="Bookman Old Style"/>
          <w:iCs/>
        </w:rPr>
        <w:t xml:space="preserve"> </w:t>
      </w:r>
      <w:r w:rsidRPr="00682838">
        <w:rPr>
          <w:rFonts w:ascii="Bookman Old Style" w:hAnsi="Bookman Old Style"/>
          <w:iCs/>
          <w:sz w:val="22"/>
          <w:szCs w:val="22"/>
        </w:rPr>
        <w:t xml:space="preserve">DJOUDER  Sadi – HOCINE Khaled – IDIR Laid  – BENDAHMANE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Redouane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– MESSAOUDI 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Abdelghani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– MEZIANE  Karim.</w:t>
      </w:r>
    </w:p>
    <w:p w:rsidR="00FD7556" w:rsidRPr="00682838" w:rsidRDefault="00FD7556" w:rsidP="00FD7556">
      <w:pPr>
        <w:pStyle w:val="Sansinterligne"/>
        <w:rPr>
          <w:sz w:val="8"/>
          <w:szCs w:val="8"/>
        </w:rPr>
      </w:pPr>
    </w:p>
    <w:p w:rsidR="00FD7556" w:rsidRPr="004B21DF" w:rsidRDefault="00FD7556" w:rsidP="00FD7556">
      <w:pPr>
        <w:ind w:left="708"/>
        <w:rPr>
          <w:rFonts w:ascii="Bookman Old Style" w:hAnsi="Bookman Old Style"/>
          <w:iCs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iCs/>
          <w:color w:val="008000"/>
        </w:rPr>
        <w:t xml:space="preserve">      </w:t>
      </w:r>
      <w:r w:rsidRPr="004B21DF">
        <w:rPr>
          <w:rFonts w:ascii="Bookman Old Style" w:hAnsi="Bookman Old Style"/>
          <w:b/>
          <w:bCs/>
          <w:iCs/>
          <w:u w:val="single"/>
        </w:rPr>
        <w:t>Clubs</w:t>
      </w:r>
      <w:r w:rsidRPr="004B21DF">
        <w:rPr>
          <w:rFonts w:ascii="Bookman Old Style" w:hAnsi="Bookman Old Style"/>
          <w:iCs/>
          <w:u w:val="single"/>
        </w:rPr>
        <w:t xml:space="preserve"> :  </w:t>
      </w:r>
    </w:p>
    <w:p w:rsidR="00FD7556" w:rsidRPr="00682838" w:rsidRDefault="00FD7556" w:rsidP="00FD7556">
      <w:pPr>
        <w:jc w:val="both"/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b/>
          <w:bCs/>
          <w:iCs/>
          <w:u w:val="single"/>
        </w:rPr>
        <w:t>HONNEUR</w:t>
      </w:r>
      <w:proofErr w:type="gramStart"/>
      <w:r w:rsidRPr="00682838">
        <w:rPr>
          <w:rFonts w:ascii="Bookman Old Style" w:hAnsi="Bookman Old Style"/>
          <w:iCs/>
          <w:u w:val="single"/>
        </w:rPr>
        <w:t xml:space="preserve">:  </w:t>
      </w:r>
      <w:r w:rsidRPr="00682838">
        <w:rPr>
          <w:rFonts w:ascii="Bookman Old Style" w:hAnsi="Bookman Old Style"/>
          <w:iCs/>
          <w:sz w:val="22"/>
          <w:szCs w:val="22"/>
        </w:rPr>
        <w:t>CS</w:t>
      </w:r>
      <w:proofErr w:type="gramEnd"/>
      <w:r w:rsidRPr="00682838">
        <w:rPr>
          <w:rFonts w:ascii="Bookman Old Style" w:hAnsi="Bookman Old Style"/>
          <w:iCs/>
          <w:sz w:val="22"/>
          <w:szCs w:val="22"/>
        </w:rPr>
        <w:t xml:space="preserve"> Protection Civile – NC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Béjaia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– JS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Ighil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>-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Ouazzoug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– AS Oued-Ghir – JSB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Amizour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– AS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Taassast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– CRB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Ait-R’Zinze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– SS Sidi-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Aich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– RC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Sedouk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– NB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Taskriout</w:t>
      </w:r>
      <w:proofErr w:type="spellEnd"/>
    </w:p>
    <w:p w:rsidR="00FD7556" w:rsidRPr="00682838" w:rsidRDefault="00FD7556" w:rsidP="00FD7556">
      <w:pPr>
        <w:pStyle w:val="Sansinterligne"/>
        <w:rPr>
          <w:sz w:val="10"/>
          <w:szCs w:val="10"/>
        </w:rPr>
      </w:pPr>
    </w:p>
    <w:p w:rsidR="00FD7556" w:rsidRPr="00682838" w:rsidRDefault="00FD7556" w:rsidP="00FD7556">
      <w:pPr>
        <w:jc w:val="both"/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b/>
          <w:bCs/>
          <w:iCs/>
          <w:u w:val="single"/>
        </w:rPr>
        <w:t>PRE-HONNEUR</w:t>
      </w:r>
      <w:r w:rsidRPr="00682838">
        <w:rPr>
          <w:rFonts w:ascii="Bookman Old Style" w:hAnsi="Bookman Old Style"/>
          <w:iCs/>
        </w:rPr>
        <w:t>:</w:t>
      </w:r>
      <w:r w:rsidRPr="00682838">
        <w:rPr>
          <w:rFonts w:ascii="Bookman Old Style" w:hAnsi="Bookman Old Style"/>
          <w:iCs/>
          <w:sz w:val="22"/>
          <w:szCs w:val="22"/>
        </w:rPr>
        <w:t xml:space="preserve">– JS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Tamridjet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– ASTI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Darguina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– WA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Felden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– NRB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Semaoun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– WRB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Ouzellaguen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>.</w:t>
      </w:r>
    </w:p>
    <w:p w:rsidR="00FD7556" w:rsidRPr="00682838" w:rsidRDefault="00FD7556" w:rsidP="00FD7556">
      <w:pPr>
        <w:pStyle w:val="Sansinterligne"/>
        <w:rPr>
          <w:sz w:val="10"/>
          <w:szCs w:val="10"/>
        </w:rPr>
      </w:pPr>
    </w:p>
    <w:p w:rsidR="00FD7556" w:rsidRPr="00682838" w:rsidRDefault="00FD7556" w:rsidP="00FD7556">
      <w:pPr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b/>
          <w:bCs/>
          <w:iCs/>
          <w:u w:val="single"/>
        </w:rPr>
        <w:t>JEUNES</w:t>
      </w:r>
      <w:r w:rsidRPr="00682838">
        <w:rPr>
          <w:rFonts w:ascii="Bookman Old Style" w:hAnsi="Bookman Old Style"/>
          <w:iCs/>
        </w:rPr>
        <w:t xml:space="preserve">: </w:t>
      </w:r>
      <w:r w:rsidRPr="00682838">
        <w:rPr>
          <w:rFonts w:ascii="Bookman Old Style" w:hAnsi="Bookman Old Style"/>
          <w:iCs/>
          <w:sz w:val="22"/>
          <w:szCs w:val="22"/>
        </w:rPr>
        <w:t xml:space="preserve">AB Bejaia –  UST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Béjaia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– ENS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Béjaia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– GC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Béjaia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– CR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Mellala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– ASEC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Awzelagen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>.</w:t>
      </w:r>
      <w:r w:rsidRPr="00682838">
        <w:rPr>
          <w:rFonts w:ascii="Bookman Old Style" w:hAnsi="Bookman Old Style"/>
          <w:iCs/>
        </w:rPr>
        <w:t xml:space="preserve">           </w:t>
      </w:r>
    </w:p>
    <w:p w:rsidR="00FD7556" w:rsidRPr="00682838" w:rsidRDefault="00FD7556" w:rsidP="00FD7556">
      <w:pPr>
        <w:jc w:val="both"/>
        <w:rPr>
          <w:rFonts w:ascii="Bookman Old Style" w:hAnsi="Bookman Old Style"/>
          <w:iCs/>
          <w:sz w:val="12"/>
          <w:szCs w:val="12"/>
        </w:rPr>
      </w:pPr>
    </w:p>
    <w:p w:rsidR="00FD7556" w:rsidRPr="00682838" w:rsidRDefault="00FD7556" w:rsidP="00FD7556">
      <w:pPr>
        <w:jc w:val="both"/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</w:rPr>
        <w:t xml:space="preserve">              </w:t>
      </w:r>
      <w:r w:rsidRPr="004B21DF">
        <w:rPr>
          <w:rFonts w:ascii="Bookman Old Style" w:hAnsi="Bookman Old Style"/>
          <w:b/>
          <w:bCs/>
          <w:iCs/>
          <w:u w:val="single"/>
        </w:rPr>
        <w:t>Représentants du corps arbitral</w:t>
      </w:r>
      <w:r w:rsidRPr="004B21DF">
        <w:rPr>
          <w:rFonts w:ascii="Bookman Old Style" w:hAnsi="Bookman Old Style"/>
          <w:iCs/>
        </w:rPr>
        <w:t> :</w:t>
      </w:r>
      <w:r w:rsidRPr="00682838">
        <w:rPr>
          <w:rFonts w:ascii="Bookman Old Style" w:hAnsi="Bookman Old Style"/>
          <w:iCs/>
        </w:rPr>
        <w:t xml:space="preserve"> </w:t>
      </w:r>
      <w:r w:rsidRPr="00682838">
        <w:rPr>
          <w:rFonts w:ascii="Bookman Old Style" w:hAnsi="Bookman Old Style"/>
          <w:iCs/>
          <w:sz w:val="22"/>
          <w:szCs w:val="22"/>
        </w:rPr>
        <w:t xml:space="preserve">LEGRIDI 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Oualid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 – CHERFI 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Hillal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– DJOUAMA 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Abderrahim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– OUDAI 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Idir</w:t>
      </w:r>
      <w:proofErr w:type="spellEnd"/>
    </w:p>
    <w:p w:rsidR="00FD7556" w:rsidRPr="00682838" w:rsidRDefault="00FD7556" w:rsidP="00FD7556">
      <w:pPr>
        <w:rPr>
          <w:rFonts w:ascii="Bookman Old Style" w:hAnsi="Bookman Old Style"/>
          <w:iCs/>
          <w:sz w:val="16"/>
          <w:szCs w:val="16"/>
        </w:rPr>
      </w:pPr>
      <w:r w:rsidRPr="00682838">
        <w:rPr>
          <w:rFonts w:ascii="Bookman Old Style" w:hAnsi="Bookman Old Style"/>
          <w:iCs/>
        </w:rPr>
        <w:t xml:space="preserve">            </w:t>
      </w:r>
    </w:p>
    <w:p w:rsidR="00FD7556" w:rsidRPr="00682838" w:rsidRDefault="00FD7556" w:rsidP="00FD7556">
      <w:pPr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b/>
          <w:bCs/>
          <w:iCs/>
        </w:rPr>
        <w:t xml:space="preserve">              </w:t>
      </w:r>
      <w:r w:rsidRPr="004B21DF">
        <w:rPr>
          <w:rFonts w:ascii="Bookman Old Style" w:hAnsi="Bookman Old Style"/>
          <w:b/>
          <w:bCs/>
          <w:iCs/>
          <w:u w:val="single"/>
        </w:rPr>
        <w:t>Experts de la FAF</w:t>
      </w:r>
      <w:r w:rsidRPr="004B21DF">
        <w:rPr>
          <w:rFonts w:ascii="Bookman Old Style" w:hAnsi="Bookman Old Style"/>
          <w:iCs/>
        </w:rPr>
        <w:t> :</w:t>
      </w:r>
      <w:r w:rsidRPr="00682838">
        <w:rPr>
          <w:rFonts w:ascii="Bookman Old Style" w:hAnsi="Bookman Old Style"/>
          <w:iCs/>
        </w:rPr>
        <w:t xml:space="preserve"> </w:t>
      </w:r>
      <w:r w:rsidRPr="00682838">
        <w:rPr>
          <w:rFonts w:ascii="Bookman Old Style" w:hAnsi="Bookman Old Style"/>
          <w:iCs/>
          <w:sz w:val="22"/>
          <w:szCs w:val="22"/>
        </w:rPr>
        <w:t xml:space="preserve">AKDADER 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Ameziane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– AOUCHICHE 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Djoudi</w:t>
      </w:r>
      <w:proofErr w:type="spellEnd"/>
    </w:p>
    <w:p w:rsidR="00FD7556" w:rsidRPr="00682838" w:rsidRDefault="00FD7556" w:rsidP="00FD7556">
      <w:pPr>
        <w:rPr>
          <w:rFonts w:ascii="Bookman Old Style" w:hAnsi="Bookman Old Style"/>
          <w:iCs/>
          <w:sz w:val="16"/>
          <w:szCs w:val="16"/>
        </w:rPr>
      </w:pPr>
      <w:r w:rsidRPr="00682838">
        <w:rPr>
          <w:rFonts w:ascii="Bookman Old Style" w:hAnsi="Bookman Old Style"/>
          <w:iCs/>
        </w:rPr>
        <w:t xml:space="preserve">         </w:t>
      </w:r>
    </w:p>
    <w:p w:rsidR="00FD7556" w:rsidRPr="00682838" w:rsidRDefault="00FD7556" w:rsidP="00FD7556">
      <w:pPr>
        <w:jc w:val="both"/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</w:rPr>
        <w:t xml:space="preserve">       </w:t>
      </w:r>
      <w:r w:rsidRPr="00682838">
        <w:rPr>
          <w:rFonts w:ascii="Bookman Old Style" w:hAnsi="Bookman Old Style"/>
          <w:iCs/>
          <w:sz w:val="22"/>
          <w:szCs w:val="22"/>
        </w:rPr>
        <w:t>Avant d’entamer les travaux et pour répondre à une exigence des statuts et du règlement intérieur de la ligue, on procéda à l’installation du bureau de la session :</w:t>
      </w:r>
    </w:p>
    <w:p w:rsidR="00FD7556" w:rsidRPr="00682838" w:rsidRDefault="00FD7556" w:rsidP="00FD7556">
      <w:pPr>
        <w:rPr>
          <w:rFonts w:ascii="Bookman Old Style" w:hAnsi="Bookman Old Style"/>
          <w:iCs/>
          <w:sz w:val="16"/>
          <w:szCs w:val="16"/>
        </w:rPr>
      </w:pPr>
    </w:p>
    <w:p w:rsidR="00FD7556" w:rsidRPr="00682838" w:rsidRDefault="00FD7556" w:rsidP="00FD7556">
      <w:pPr>
        <w:numPr>
          <w:ilvl w:val="1"/>
          <w:numId w:val="10"/>
        </w:numPr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  <w:sz w:val="22"/>
          <w:szCs w:val="22"/>
        </w:rPr>
        <w:t>MAHINDAD                          Président</w:t>
      </w:r>
    </w:p>
    <w:p w:rsidR="00FD7556" w:rsidRPr="00682838" w:rsidRDefault="00FD7556" w:rsidP="00FD7556">
      <w:pPr>
        <w:numPr>
          <w:ilvl w:val="1"/>
          <w:numId w:val="10"/>
        </w:numPr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  <w:sz w:val="22"/>
          <w:szCs w:val="22"/>
        </w:rPr>
        <w:t>DJOUDER                           Secrétaire général</w:t>
      </w:r>
    </w:p>
    <w:p w:rsidR="00FD7556" w:rsidRPr="00682838" w:rsidRDefault="00FD7556" w:rsidP="00FD7556">
      <w:pPr>
        <w:numPr>
          <w:ilvl w:val="1"/>
          <w:numId w:val="10"/>
        </w:numPr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  <w:sz w:val="22"/>
          <w:szCs w:val="22"/>
        </w:rPr>
        <w:t xml:space="preserve">HEOUCHAT 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Djebbar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          Assesseur</w:t>
      </w:r>
    </w:p>
    <w:p w:rsidR="00FD7556" w:rsidRPr="00682838" w:rsidRDefault="00FD7556" w:rsidP="00FD7556">
      <w:pPr>
        <w:numPr>
          <w:ilvl w:val="1"/>
          <w:numId w:val="10"/>
        </w:numPr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  <w:sz w:val="22"/>
          <w:szCs w:val="22"/>
        </w:rPr>
        <w:t xml:space="preserve">HAMMACHE 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Hassane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        Assesseur </w:t>
      </w:r>
    </w:p>
    <w:p w:rsidR="00FD7556" w:rsidRPr="00682838" w:rsidRDefault="00FD7556" w:rsidP="00FD7556">
      <w:pPr>
        <w:numPr>
          <w:ilvl w:val="1"/>
          <w:numId w:val="10"/>
        </w:numPr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  <w:sz w:val="22"/>
          <w:szCs w:val="22"/>
        </w:rPr>
        <w:t xml:space="preserve">KEMICHE 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Makhlouf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 xml:space="preserve">            Rapporteur</w:t>
      </w:r>
    </w:p>
    <w:p w:rsidR="00FD7556" w:rsidRPr="00682838" w:rsidRDefault="00FD7556" w:rsidP="00FD7556">
      <w:pPr>
        <w:tabs>
          <w:tab w:val="left" w:pos="3675"/>
        </w:tabs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  <w:sz w:val="22"/>
          <w:szCs w:val="22"/>
        </w:rPr>
        <w:tab/>
      </w:r>
    </w:p>
    <w:p w:rsidR="00FD7556" w:rsidRPr="00682838" w:rsidRDefault="00FD7556" w:rsidP="00FD7556">
      <w:pPr>
        <w:jc w:val="both"/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  <w:sz w:val="22"/>
          <w:szCs w:val="22"/>
        </w:rPr>
        <w:t xml:space="preserve">        Après les salutations d’usage et les souhaits de bienvenue aux membres présents, le président passa la parole au secrétaire général pour constater le quorum.</w:t>
      </w:r>
    </w:p>
    <w:p w:rsidR="00FD7556" w:rsidRPr="00682838" w:rsidRDefault="00FD7556" w:rsidP="00FD7556">
      <w:pPr>
        <w:pStyle w:val="Sansinterligne"/>
        <w:rPr>
          <w:sz w:val="16"/>
          <w:szCs w:val="16"/>
        </w:rPr>
      </w:pPr>
    </w:p>
    <w:p w:rsidR="00FD7556" w:rsidRPr="00682838" w:rsidRDefault="00FD7556" w:rsidP="00FD7556">
      <w:pPr>
        <w:ind w:left="1416"/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  <w:sz w:val="22"/>
          <w:szCs w:val="22"/>
          <w:u w:val="single"/>
        </w:rPr>
        <w:t>Assemblée générale</w:t>
      </w:r>
      <w:r w:rsidRPr="00682838">
        <w:rPr>
          <w:rFonts w:ascii="Bookman Old Style" w:hAnsi="Bookman Old Style"/>
          <w:iCs/>
          <w:sz w:val="22"/>
          <w:szCs w:val="22"/>
        </w:rPr>
        <w:t xml:space="preserve"> : 64 membres statutaires. </w:t>
      </w:r>
    </w:p>
    <w:p w:rsidR="00FD7556" w:rsidRPr="00682838" w:rsidRDefault="00FD7556" w:rsidP="00FD7556">
      <w:pPr>
        <w:ind w:left="1416"/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  <w:sz w:val="22"/>
          <w:szCs w:val="22"/>
          <w:u w:val="single"/>
        </w:rPr>
        <w:t>Membres présents</w:t>
      </w:r>
      <w:r w:rsidRPr="00682838">
        <w:rPr>
          <w:rFonts w:ascii="Bookman Old Style" w:hAnsi="Bookman Old Style"/>
          <w:iCs/>
          <w:sz w:val="22"/>
          <w:szCs w:val="22"/>
        </w:rPr>
        <w:t xml:space="preserve"> : 34 signataires </w:t>
      </w:r>
      <w:proofErr w:type="gramStart"/>
      <w:r w:rsidRPr="00682838">
        <w:rPr>
          <w:rFonts w:ascii="Bookman Old Style" w:hAnsi="Bookman Old Style"/>
          <w:iCs/>
          <w:sz w:val="22"/>
          <w:szCs w:val="22"/>
        </w:rPr>
        <w:t>( quorum</w:t>
      </w:r>
      <w:proofErr w:type="gramEnd"/>
      <w:r w:rsidRPr="00682838">
        <w:rPr>
          <w:rFonts w:ascii="Bookman Old Style" w:hAnsi="Bookman Old Style"/>
          <w:iCs/>
          <w:sz w:val="22"/>
          <w:szCs w:val="22"/>
        </w:rPr>
        <w:t xml:space="preserve"> atteint conformément à l’article 20 des statuts de la ligue).</w:t>
      </w:r>
    </w:p>
    <w:p w:rsidR="00FD7556" w:rsidRPr="00682838" w:rsidRDefault="00FD7556" w:rsidP="00FD7556">
      <w:pPr>
        <w:pStyle w:val="Sansinterligne"/>
        <w:rPr>
          <w:sz w:val="16"/>
          <w:szCs w:val="16"/>
        </w:rPr>
      </w:pPr>
    </w:p>
    <w:p w:rsidR="00FD7556" w:rsidRPr="00682838" w:rsidRDefault="00FD7556" w:rsidP="00FD7556">
      <w:pPr>
        <w:rPr>
          <w:rFonts w:ascii="Bookman Old Style" w:hAnsi="Bookman Old Style"/>
          <w:b/>
          <w:bCs/>
          <w:iCs/>
          <w:u w:val="single"/>
        </w:rPr>
      </w:pPr>
      <w:r w:rsidRPr="00682838">
        <w:rPr>
          <w:rFonts w:ascii="Bookman Old Style" w:hAnsi="Bookman Old Style"/>
          <w:b/>
          <w:bCs/>
          <w:iCs/>
          <w:u w:val="single"/>
        </w:rPr>
        <w:t>Rappel de l’ordre du jour :</w:t>
      </w:r>
    </w:p>
    <w:p w:rsidR="00FD7556" w:rsidRPr="00682838" w:rsidRDefault="00FD7556" w:rsidP="00FD7556">
      <w:pPr>
        <w:pStyle w:val="Paragraphedeliste"/>
        <w:numPr>
          <w:ilvl w:val="1"/>
          <w:numId w:val="10"/>
        </w:numPr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  <w:sz w:val="22"/>
          <w:szCs w:val="22"/>
        </w:rPr>
        <w:t>Présentation du rapport moral 2017</w:t>
      </w:r>
    </w:p>
    <w:p w:rsidR="00FD7556" w:rsidRPr="00682838" w:rsidRDefault="00FD7556" w:rsidP="00FD7556">
      <w:pPr>
        <w:pStyle w:val="Paragraphedeliste"/>
        <w:numPr>
          <w:ilvl w:val="1"/>
          <w:numId w:val="10"/>
        </w:numPr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  <w:sz w:val="22"/>
          <w:szCs w:val="22"/>
        </w:rPr>
        <w:t>Présentation du bilan financier de l’exercice 2017 arrêté au 30 novembre 2017.</w:t>
      </w:r>
    </w:p>
    <w:p w:rsidR="00FD7556" w:rsidRPr="00682838" w:rsidRDefault="00FD7556" w:rsidP="00FD7556">
      <w:pPr>
        <w:pStyle w:val="Paragraphedeliste"/>
        <w:numPr>
          <w:ilvl w:val="1"/>
          <w:numId w:val="10"/>
        </w:numPr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  <w:sz w:val="22"/>
          <w:szCs w:val="22"/>
        </w:rPr>
        <w:t>Préparation de l’assemblée générale élective de la ligue.</w:t>
      </w:r>
    </w:p>
    <w:p w:rsidR="00FD7556" w:rsidRPr="00682838" w:rsidRDefault="00FD7556" w:rsidP="00FD7556">
      <w:pPr>
        <w:pStyle w:val="Paragraphedeliste"/>
        <w:numPr>
          <w:ilvl w:val="1"/>
          <w:numId w:val="10"/>
        </w:numPr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  <w:sz w:val="22"/>
          <w:szCs w:val="22"/>
        </w:rPr>
        <w:t>Questions diverses.</w:t>
      </w:r>
    </w:p>
    <w:p w:rsidR="00FD7556" w:rsidRPr="00682838" w:rsidRDefault="00FD7556" w:rsidP="00FD7556">
      <w:pPr>
        <w:rPr>
          <w:rFonts w:ascii="Bookman Old Style" w:hAnsi="Bookman Old Style"/>
          <w:iCs/>
          <w:sz w:val="18"/>
          <w:szCs w:val="18"/>
        </w:rPr>
      </w:pPr>
    </w:p>
    <w:p w:rsidR="00FD7556" w:rsidRPr="00682838" w:rsidRDefault="00FD7556" w:rsidP="00FD7556">
      <w:pPr>
        <w:rPr>
          <w:rFonts w:ascii="Bookman Old Style" w:hAnsi="Bookman Old Style"/>
          <w:b/>
          <w:bCs/>
          <w:iCs/>
          <w:u w:val="single"/>
        </w:rPr>
      </w:pPr>
      <w:r w:rsidRPr="00682838">
        <w:rPr>
          <w:rFonts w:ascii="Bookman Old Style" w:hAnsi="Bookman Old Style"/>
          <w:b/>
          <w:bCs/>
          <w:iCs/>
          <w:u w:val="single"/>
        </w:rPr>
        <w:t>I- Bilan financier :</w:t>
      </w:r>
    </w:p>
    <w:p w:rsidR="00FD7556" w:rsidRPr="00682838" w:rsidRDefault="00FD7556" w:rsidP="00FD7556">
      <w:pPr>
        <w:rPr>
          <w:rFonts w:ascii="Bookman Old Style" w:hAnsi="Bookman Old Style"/>
          <w:b/>
          <w:bCs/>
          <w:iCs/>
          <w:sz w:val="16"/>
          <w:szCs w:val="16"/>
          <w:u w:val="single"/>
        </w:rPr>
      </w:pPr>
    </w:p>
    <w:p w:rsidR="00FD7556" w:rsidRPr="00682838" w:rsidRDefault="00FD7556" w:rsidP="00FD7556">
      <w:pPr>
        <w:jc w:val="both"/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</w:rPr>
        <w:t xml:space="preserve">       </w:t>
      </w:r>
      <w:r w:rsidRPr="00682838">
        <w:rPr>
          <w:rFonts w:ascii="Bookman Old Style" w:hAnsi="Bookman Old Style"/>
          <w:iCs/>
          <w:sz w:val="22"/>
          <w:szCs w:val="22"/>
        </w:rPr>
        <w:t xml:space="preserve">En l’absence du rapport du commissaire aux comptes, l’assemblée a décidé de renvoyer ce volet à la prochaine assemblée de fin d’exercice. </w:t>
      </w:r>
    </w:p>
    <w:p w:rsidR="00FD7556" w:rsidRPr="00682838" w:rsidRDefault="00FD7556" w:rsidP="00FD7556">
      <w:pPr>
        <w:rPr>
          <w:rFonts w:ascii="Bookman Old Style" w:hAnsi="Bookman Old Style"/>
          <w:b/>
          <w:bCs/>
          <w:iCs/>
          <w:u w:val="single"/>
        </w:rPr>
      </w:pPr>
    </w:p>
    <w:p w:rsidR="00FD7556" w:rsidRPr="00682838" w:rsidRDefault="00FD7556" w:rsidP="00FD7556">
      <w:pPr>
        <w:rPr>
          <w:rFonts w:ascii="Bookman Old Style" w:hAnsi="Bookman Old Style"/>
          <w:b/>
          <w:bCs/>
          <w:iCs/>
          <w:u w:val="single"/>
        </w:rPr>
      </w:pPr>
      <w:r w:rsidRPr="00682838">
        <w:rPr>
          <w:rFonts w:ascii="Bookman Old Style" w:hAnsi="Bookman Old Style"/>
          <w:b/>
          <w:bCs/>
          <w:iCs/>
          <w:u w:val="single"/>
        </w:rPr>
        <w:lastRenderedPageBreak/>
        <w:t>II- Rapport moral:</w:t>
      </w:r>
    </w:p>
    <w:p w:rsidR="00FD7556" w:rsidRPr="00682838" w:rsidRDefault="00FD7556" w:rsidP="00FD7556">
      <w:pPr>
        <w:rPr>
          <w:rFonts w:ascii="Bookman Old Style" w:hAnsi="Bookman Old Style"/>
          <w:iCs/>
          <w:sz w:val="16"/>
          <w:szCs w:val="16"/>
        </w:rPr>
      </w:pPr>
    </w:p>
    <w:p w:rsidR="00FD7556" w:rsidRDefault="00FD7556" w:rsidP="00FD7556">
      <w:pPr>
        <w:jc w:val="both"/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</w:rPr>
        <w:t xml:space="preserve">        </w:t>
      </w:r>
      <w:r w:rsidRPr="00682838">
        <w:rPr>
          <w:rFonts w:ascii="Bookman Old Style" w:hAnsi="Bookman Old Style"/>
          <w:iCs/>
          <w:sz w:val="22"/>
          <w:szCs w:val="22"/>
        </w:rPr>
        <w:t>Ouvrant la séance, le président informa les membres de l’AG des conditions qui ont précédé sa démission effective à compter du 1</w:t>
      </w:r>
      <w:r w:rsidRPr="00682838">
        <w:rPr>
          <w:rFonts w:ascii="Bookman Old Style" w:hAnsi="Bookman Old Style"/>
          <w:iCs/>
          <w:sz w:val="22"/>
          <w:szCs w:val="22"/>
          <w:vertAlign w:val="superscript"/>
        </w:rPr>
        <w:t>er</w:t>
      </w:r>
      <w:r w:rsidRPr="00682838">
        <w:rPr>
          <w:rFonts w:ascii="Bookman Old Style" w:hAnsi="Bookman Old Style"/>
          <w:iCs/>
          <w:sz w:val="22"/>
          <w:szCs w:val="22"/>
        </w:rPr>
        <w:t xml:space="preserve"> décembre 2017. Il reconnait </w:t>
      </w:r>
      <w:r>
        <w:rPr>
          <w:rFonts w:ascii="Bookman Old Style" w:hAnsi="Bookman Old Style"/>
          <w:iCs/>
          <w:sz w:val="22"/>
          <w:szCs w:val="22"/>
        </w:rPr>
        <w:t>la</w:t>
      </w:r>
      <w:r w:rsidRPr="00682838">
        <w:rPr>
          <w:rFonts w:ascii="Bookman Old Style" w:hAnsi="Bookman Old Style"/>
          <w:iCs/>
          <w:sz w:val="22"/>
          <w:szCs w:val="22"/>
        </w:rPr>
        <w:t xml:space="preserve"> complexité de la situation</w:t>
      </w:r>
      <w:r>
        <w:rPr>
          <w:rFonts w:ascii="Bookman Old Style" w:hAnsi="Bookman Old Style"/>
          <w:iCs/>
          <w:sz w:val="22"/>
          <w:szCs w:val="22"/>
        </w:rPr>
        <w:t xml:space="preserve"> à laquelle il ne peut plus faire face en raison notamment de la fragilité de son </w:t>
      </w:r>
      <w:r w:rsidRPr="00682838">
        <w:rPr>
          <w:rFonts w:ascii="Bookman Old Style" w:hAnsi="Bookman Old Style"/>
          <w:iCs/>
          <w:sz w:val="22"/>
          <w:szCs w:val="22"/>
        </w:rPr>
        <w:t>état de santé</w:t>
      </w:r>
      <w:r>
        <w:rPr>
          <w:rFonts w:ascii="Bookman Old Style" w:hAnsi="Bookman Old Style"/>
          <w:iCs/>
          <w:sz w:val="22"/>
          <w:szCs w:val="22"/>
        </w:rPr>
        <w:t>. C’est pourquoi, il a choisi de remettre son mandat à l’AGO</w:t>
      </w:r>
      <w:r w:rsidRPr="00682838">
        <w:rPr>
          <w:rFonts w:ascii="Bookman Old Style" w:hAnsi="Bookman Old Style"/>
          <w:iCs/>
          <w:sz w:val="22"/>
          <w:szCs w:val="22"/>
        </w:rPr>
        <w:t xml:space="preserve"> pour </w:t>
      </w:r>
      <w:r>
        <w:rPr>
          <w:rFonts w:ascii="Bookman Old Style" w:hAnsi="Bookman Old Style"/>
          <w:iCs/>
          <w:sz w:val="22"/>
          <w:szCs w:val="22"/>
        </w:rPr>
        <w:t>qu’elle</w:t>
      </w:r>
      <w:r w:rsidRPr="00682838">
        <w:rPr>
          <w:rFonts w:ascii="Bookman Old Style" w:hAnsi="Bookman Old Style"/>
          <w:iCs/>
          <w:sz w:val="22"/>
          <w:szCs w:val="22"/>
        </w:rPr>
        <w:t xml:space="preserve"> puisse élire un nouveau président et que la ligue retrouve sa sérénité d’antan.</w:t>
      </w:r>
      <w:r>
        <w:rPr>
          <w:rFonts w:ascii="Bookman Old Style" w:hAnsi="Bookman Old Style"/>
          <w:iCs/>
          <w:sz w:val="22"/>
          <w:szCs w:val="22"/>
        </w:rPr>
        <w:t xml:space="preserve"> </w:t>
      </w:r>
    </w:p>
    <w:p w:rsidR="00FD7556" w:rsidRPr="00C25A06" w:rsidRDefault="00FD7556" w:rsidP="00FD7556">
      <w:pPr>
        <w:jc w:val="both"/>
        <w:rPr>
          <w:rFonts w:ascii="Bookman Old Style" w:hAnsi="Bookman Old Style"/>
          <w:iCs/>
          <w:sz w:val="10"/>
          <w:szCs w:val="10"/>
        </w:rPr>
      </w:pPr>
    </w:p>
    <w:p w:rsidR="00FD7556" w:rsidRPr="00C25A06" w:rsidRDefault="00FD7556" w:rsidP="00FD7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 xml:space="preserve">        </w:t>
      </w:r>
      <w:r w:rsidRPr="00C25A06">
        <w:rPr>
          <w:rFonts w:ascii="Bookman Old Style" w:hAnsi="Bookman Old Style"/>
          <w:b/>
          <w:bCs/>
          <w:iCs/>
          <w:sz w:val="22"/>
          <w:szCs w:val="22"/>
        </w:rPr>
        <w:t>Après un débat franc et fructueux, l’assemblée a approuvé à l’unanimité la démission du président non sans le remercier au passage de sa disponibilité et des services rendus à la structure depuis l’année 2004.</w:t>
      </w:r>
    </w:p>
    <w:p w:rsidR="00FD7556" w:rsidRPr="00C25A06" w:rsidRDefault="00FD7556" w:rsidP="00FD7556">
      <w:pPr>
        <w:rPr>
          <w:rFonts w:ascii="Bookman Old Style" w:hAnsi="Bookman Old Style"/>
          <w:iCs/>
          <w:sz w:val="8"/>
          <w:szCs w:val="8"/>
        </w:rPr>
      </w:pPr>
    </w:p>
    <w:p w:rsidR="00FD7556" w:rsidRPr="00682838" w:rsidRDefault="00FD7556" w:rsidP="00FD7556">
      <w:pPr>
        <w:jc w:val="both"/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  <w:sz w:val="22"/>
          <w:szCs w:val="22"/>
        </w:rPr>
        <w:t xml:space="preserve">        La parole est ensuite donnée au secrétaire général qui axa son intervention sur les points suivants :</w:t>
      </w:r>
    </w:p>
    <w:p w:rsidR="00FD7556" w:rsidRPr="00682838" w:rsidRDefault="00FD7556" w:rsidP="00FD7556">
      <w:pPr>
        <w:pStyle w:val="Paragraphedeliste"/>
        <w:numPr>
          <w:ilvl w:val="0"/>
          <w:numId w:val="10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  <w:sz w:val="22"/>
          <w:szCs w:val="22"/>
        </w:rPr>
        <w:t>La démission du président de la ligue</w:t>
      </w:r>
      <w:r>
        <w:rPr>
          <w:rFonts w:ascii="Bookman Old Style" w:hAnsi="Bookman Old Style"/>
          <w:iCs/>
          <w:sz w:val="22"/>
          <w:szCs w:val="22"/>
        </w:rPr>
        <w:t xml:space="preserve"> et les péripéties qui l’entourent.</w:t>
      </w:r>
      <w:r w:rsidRPr="00682838">
        <w:rPr>
          <w:rFonts w:ascii="Bookman Old Style" w:hAnsi="Bookman Old Style"/>
          <w:iCs/>
          <w:sz w:val="22"/>
          <w:szCs w:val="22"/>
        </w:rPr>
        <w:t xml:space="preserve"> </w:t>
      </w:r>
    </w:p>
    <w:p w:rsidR="00FD7556" w:rsidRPr="00682838" w:rsidRDefault="00FD7556" w:rsidP="00FD7556">
      <w:pPr>
        <w:pStyle w:val="Paragraphedeliste"/>
        <w:numPr>
          <w:ilvl w:val="0"/>
          <w:numId w:val="10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  <w:sz w:val="22"/>
          <w:szCs w:val="22"/>
        </w:rPr>
        <w:t xml:space="preserve">Le climat de tension qui règne au sein de la ligue et les problèmes relationnels qui minent la structure. </w:t>
      </w:r>
      <w:r>
        <w:rPr>
          <w:rFonts w:ascii="Bookman Old Style" w:hAnsi="Bookman Old Style"/>
          <w:iCs/>
          <w:sz w:val="22"/>
          <w:szCs w:val="22"/>
        </w:rPr>
        <w:t>D</w:t>
      </w:r>
      <w:r w:rsidRPr="00682838">
        <w:rPr>
          <w:rFonts w:ascii="Bookman Old Style" w:hAnsi="Bookman Old Style"/>
          <w:iCs/>
          <w:sz w:val="22"/>
          <w:szCs w:val="22"/>
        </w:rPr>
        <w:t xml:space="preserve">es explications claires et </w:t>
      </w:r>
      <w:r w:rsidRPr="00682838">
        <w:rPr>
          <w:rFonts w:ascii="Bookman Old Style" w:hAnsi="Bookman Old Style"/>
          <w:b/>
          <w:bCs/>
          <w:iCs/>
          <w:sz w:val="22"/>
          <w:szCs w:val="22"/>
        </w:rPr>
        <w:t>motivées</w:t>
      </w:r>
      <w:r w:rsidRPr="00682838">
        <w:rPr>
          <w:rFonts w:ascii="Bookman Old Style" w:hAnsi="Bookman Old Style"/>
          <w:iCs/>
          <w:sz w:val="22"/>
          <w:szCs w:val="22"/>
        </w:rPr>
        <w:t xml:space="preserve"> ont été portées à la connaissance des membres de l’AG afin de lever toute équivoque et de restituer la vérité sur un ensemble de dossiers préfabriqués </w:t>
      </w:r>
      <w:r>
        <w:rPr>
          <w:rFonts w:ascii="Bookman Old Style" w:hAnsi="Bookman Old Style"/>
          <w:iCs/>
          <w:sz w:val="22"/>
          <w:szCs w:val="22"/>
        </w:rPr>
        <w:t>ou</w:t>
      </w:r>
      <w:r w:rsidRPr="00682838">
        <w:rPr>
          <w:rFonts w:ascii="Bookman Old Style" w:hAnsi="Bookman Old Style"/>
          <w:iCs/>
          <w:sz w:val="22"/>
          <w:szCs w:val="22"/>
        </w:rPr>
        <w:t xml:space="preserve"> frisant la démesure, évoqués dans les correspondances et écrits lancés à tous les vents par un groupe de membres de la ligue, avides de sensationnel. </w:t>
      </w:r>
    </w:p>
    <w:p w:rsidR="00FD7556" w:rsidRPr="00682838" w:rsidRDefault="00FD7556" w:rsidP="00FD7556">
      <w:pPr>
        <w:pStyle w:val="Paragraphedeliste"/>
        <w:numPr>
          <w:ilvl w:val="0"/>
          <w:numId w:val="10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  <w:sz w:val="22"/>
          <w:szCs w:val="22"/>
        </w:rPr>
        <w:t>La visite de la commission fédérale</w:t>
      </w:r>
      <w:r>
        <w:rPr>
          <w:rFonts w:ascii="Bookman Old Style" w:hAnsi="Bookman Old Style"/>
          <w:iCs/>
          <w:sz w:val="22"/>
          <w:szCs w:val="22"/>
        </w:rPr>
        <w:t> :</w:t>
      </w:r>
      <w:r w:rsidRPr="00682838">
        <w:rPr>
          <w:rFonts w:ascii="Bookman Old Style" w:hAnsi="Bookman Old Style"/>
          <w:iCs/>
          <w:sz w:val="22"/>
          <w:szCs w:val="22"/>
        </w:rPr>
        <w:t xml:space="preserve"> </w:t>
      </w:r>
      <w:r>
        <w:rPr>
          <w:rFonts w:ascii="Bookman Old Style" w:hAnsi="Bookman Old Style"/>
          <w:iCs/>
          <w:sz w:val="22"/>
          <w:szCs w:val="22"/>
        </w:rPr>
        <w:t>i</w:t>
      </w:r>
      <w:r w:rsidRPr="00682838">
        <w:rPr>
          <w:rFonts w:ascii="Bookman Old Style" w:hAnsi="Bookman Old Style"/>
          <w:iCs/>
          <w:sz w:val="22"/>
          <w:szCs w:val="22"/>
        </w:rPr>
        <w:t xml:space="preserve">l informa l’assistance des résultats de cette visite orientée vers des dossiers spécifiques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entr’autres</w:t>
      </w:r>
      <w:proofErr w:type="spellEnd"/>
      <w:r w:rsidRPr="00682838">
        <w:rPr>
          <w:rFonts w:ascii="Bookman Old Style" w:hAnsi="Bookman Old Style"/>
          <w:iCs/>
          <w:sz w:val="22"/>
          <w:szCs w:val="22"/>
        </w:rPr>
        <w:t> : les salaires et indemnités diverses versés aux membres, les achats d’équipement, la confection des licences par un bureau privé, la gestion des dossiers ARBB/AST et OF, l’absence de certains registres obligatoires (registre des congés et des accidents de travail), les recettes en espèces et certains actes de gestion jugés inopportuns.</w:t>
      </w:r>
    </w:p>
    <w:p w:rsidR="00FD7556" w:rsidRPr="00916192" w:rsidRDefault="00FD7556" w:rsidP="00FD7556">
      <w:pPr>
        <w:ind w:left="708"/>
        <w:jc w:val="both"/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  <w:sz w:val="22"/>
          <w:szCs w:val="22"/>
        </w:rPr>
        <w:t xml:space="preserve">Des explications ont été apportées afin de lever les amalgames et de </w:t>
      </w:r>
      <w:r>
        <w:rPr>
          <w:rFonts w:ascii="Bookman Old Style" w:hAnsi="Bookman Old Style"/>
          <w:iCs/>
          <w:sz w:val="22"/>
          <w:szCs w:val="22"/>
        </w:rPr>
        <w:t>remettre</w:t>
      </w:r>
      <w:r w:rsidRPr="00682838">
        <w:rPr>
          <w:rFonts w:ascii="Bookman Old Style" w:hAnsi="Bookman Old Style"/>
          <w:iCs/>
          <w:sz w:val="22"/>
          <w:szCs w:val="22"/>
        </w:rPr>
        <w:t xml:space="preserve"> les choses dans leur contexte réel.</w:t>
      </w:r>
    </w:p>
    <w:p w:rsidR="00FD7556" w:rsidRPr="00682838" w:rsidRDefault="00FD7556" w:rsidP="00FD7556">
      <w:pPr>
        <w:ind w:left="708"/>
        <w:jc w:val="both"/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  <w:sz w:val="22"/>
          <w:szCs w:val="22"/>
        </w:rPr>
        <w:t xml:space="preserve">Au vu de l’audition des différentes parties, de l’analyse des documents, la commission est arrivée enfin à la conclusion que la ligue de </w:t>
      </w:r>
      <w:proofErr w:type="spellStart"/>
      <w:r w:rsidRPr="00682838">
        <w:rPr>
          <w:rFonts w:ascii="Bookman Old Style" w:hAnsi="Bookman Old Style"/>
          <w:iCs/>
          <w:sz w:val="22"/>
          <w:szCs w:val="22"/>
        </w:rPr>
        <w:t>Béjaia</w:t>
      </w:r>
      <w:proofErr w:type="spellEnd"/>
      <w:r>
        <w:rPr>
          <w:rFonts w:ascii="Bookman Old Style" w:hAnsi="Bookman Old Style"/>
          <w:iCs/>
          <w:sz w:val="22"/>
          <w:szCs w:val="22"/>
        </w:rPr>
        <w:t xml:space="preserve">, au-delà de certains actes de gestion dont elle a contesté la forme et non le fond, </w:t>
      </w:r>
      <w:r w:rsidRPr="00682838">
        <w:rPr>
          <w:rFonts w:ascii="Bookman Old Style" w:hAnsi="Bookman Old Style"/>
          <w:iCs/>
          <w:sz w:val="22"/>
          <w:szCs w:val="22"/>
        </w:rPr>
        <w:t xml:space="preserve">souffre véritablement </w:t>
      </w:r>
      <w:r>
        <w:rPr>
          <w:rFonts w:ascii="Bookman Old Style" w:hAnsi="Bookman Old Style"/>
          <w:iCs/>
          <w:sz w:val="22"/>
          <w:szCs w:val="22"/>
        </w:rPr>
        <w:t>d’un déficit flagrant de confiance</w:t>
      </w:r>
      <w:r w:rsidRPr="00682838">
        <w:rPr>
          <w:rFonts w:ascii="Bookman Old Style" w:hAnsi="Bookman Old Style"/>
          <w:iCs/>
          <w:sz w:val="22"/>
          <w:szCs w:val="22"/>
        </w:rPr>
        <w:t xml:space="preserve"> </w:t>
      </w:r>
      <w:r>
        <w:rPr>
          <w:rFonts w:ascii="Bookman Old Style" w:hAnsi="Bookman Old Style"/>
          <w:iCs/>
          <w:sz w:val="22"/>
          <w:szCs w:val="22"/>
        </w:rPr>
        <w:t>et</w:t>
      </w:r>
      <w:r w:rsidRPr="00682838">
        <w:rPr>
          <w:rFonts w:ascii="Bookman Old Style" w:hAnsi="Bookman Old Style"/>
          <w:iCs/>
          <w:sz w:val="22"/>
          <w:szCs w:val="22"/>
        </w:rPr>
        <w:t xml:space="preserve"> de problèmes relationnels et d’incompatibilité entre les membres, chose qui </w:t>
      </w:r>
      <w:r>
        <w:rPr>
          <w:rFonts w:ascii="Bookman Old Style" w:hAnsi="Bookman Old Style"/>
          <w:iCs/>
          <w:sz w:val="22"/>
          <w:szCs w:val="22"/>
        </w:rPr>
        <w:t xml:space="preserve">a </w:t>
      </w:r>
      <w:r w:rsidRPr="00682838">
        <w:rPr>
          <w:rFonts w:ascii="Bookman Old Style" w:hAnsi="Bookman Old Style"/>
          <w:iCs/>
          <w:sz w:val="22"/>
          <w:szCs w:val="22"/>
        </w:rPr>
        <w:t>rend</w:t>
      </w:r>
      <w:r>
        <w:rPr>
          <w:rFonts w:ascii="Bookman Old Style" w:hAnsi="Bookman Old Style"/>
          <w:iCs/>
          <w:sz w:val="22"/>
          <w:szCs w:val="22"/>
        </w:rPr>
        <w:t>u</w:t>
      </w:r>
      <w:r w:rsidRPr="00682838">
        <w:rPr>
          <w:rFonts w:ascii="Bookman Old Style" w:hAnsi="Bookman Old Style"/>
          <w:iCs/>
          <w:sz w:val="22"/>
          <w:szCs w:val="22"/>
        </w:rPr>
        <w:t xml:space="preserve"> le climat sulfureux, à la limite de l’explosion. </w:t>
      </w:r>
      <w:r>
        <w:rPr>
          <w:rFonts w:ascii="Bookman Old Style" w:hAnsi="Bookman Old Style"/>
          <w:iCs/>
          <w:sz w:val="22"/>
          <w:szCs w:val="22"/>
        </w:rPr>
        <w:t>C’est pourquoi, il paraissait inévitable d’opérer un changement radical à même d’apporter la sérénité et le goût du vivre ensemble entre les différents acteurs de cette structure.</w:t>
      </w:r>
    </w:p>
    <w:p w:rsidR="00FD7556" w:rsidRPr="00916192" w:rsidRDefault="00FD7556" w:rsidP="00FD7556">
      <w:pPr>
        <w:pStyle w:val="Paragraphedeliste"/>
        <w:jc w:val="both"/>
        <w:rPr>
          <w:rFonts w:ascii="Bookman Old Style" w:hAnsi="Bookman Old Style"/>
          <w:iCs/>
          <w:sz w:val="14"/>
          <w:szCs w:val="14"/>
        </w:rPr>
      </w:pPr>
    </w:p>
    <w:p w:rsidR="00FD7556" w:rsidRPr="00682838" w:rsidRDefault="00FD7556" w:rsidP="00FD7556">
      <w:pPr>
        <w:jc w:val="both"/>
        <w:rPr>
          <w:rFonts w:ascii="Bookman Old Style" w:hAnsi="Bookman Old Style"/>
          <w:iCs/>
          <w:sz w:val="22"/>
          <w:szCs w:val="22"/>
        </w:rPr>
      </w:pPr>
      <w:r w:rsidRPr="00682838">
        <w:rPr>
          <w:rFonts w:ascii="Bookman Old Style" w:hAnsi="Bookman Old Style"/>
          <w:iCs/>
        </w:rPr>
        <w:t xml:space="preserve">        </w:t>
      </w:r>
      <w:r w:rsidRPr="00682838">
        <w:rPr>
          <w:rFonts w:ascii="Bookman Old Style" w:hAnsi="Bookman Old Style"/>
          <w:iCs/>
          <w:sz w:val="22"/>
          <w:szCs w:val="22"/>
        </w:rPr>
        <w:t>Le débat qui s’ensuivit a été marqué par les interventions de</w:t>
      </w:r>
      <w:r>
        <w:rPr>
          <w:rFonts w:ascii="Bookman Old Style" w:hAnsi="Bookman Old Style"/>
          <w:iCs/>
          <w:sz w:val="22"/>
          <w:szCs w:val="22"/>
        </w:rPr>
        <w:t xml:space="preserve"> troi</w:t>
      </w:r>
      <w:r w:rsidRPr="00682838">
        <w:rPr>
          <w:rFonts w:ascii="Bookman Old Style" w:hAnsi="Bookman Old Style"/>
          <w:iCs/>
          <w:sz w:val="22"/>
          <w:szCs w:val="22"/>
        </w:rPr>
        <w:t>s représentants des associations suivantes :</w:t>
      </w:r>
    </w:p>
    <w:p w:rsidR="00FD7556" w:rsidRPr="00916192" w:rsidRDefault="00FD7556" w:rsidP="00FD7556">
      <w:pPr>
        <w:jc w:val="center"/>
        <w:rPr>
          <w:rFonts w:ascii="Bookman Old Style" w:hAnsi="Bookman Old Style"/>
          <w:iCs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6552"/>
      </w:tblGrid>
      <w:tr w:rsidR="00FD7556" w:rsidRPr="00682838" w:rsidTr="00EB083B">
        <w:tc>
          <w:tcPr>
            <w:tcW w:w="2660" w:type="dxa"/>
          </w:tcPr>
          <w:p w:rsidR="00FD7556" w:rsidRPr="00BD4CEA" w:rsidRDefault="00FD7556" w:rsidP="00EB083B">
            <w:pPr>
              <w:jc w:val="center"/>
              <w:rPr>
                <w:rFonts w:ascii="Bookman Old Style" w:hAnsi="Bookman Old Style"/>
                <w:iCs/>
              </w:rPr>
            </w:pPr>
            <w:r w:rsidRPr="00BD4CEA">
              <w:rPr>
                <w:rFonts w:ascii="Bookman Old Style" w:hAnsi="Bookman Old Style"/>
                <w:iCs/>
              </w:rPr>
              <w:t xml:space="preserve">Club </w:t>
            </w:r>
          </w:p>
        </w:tc>
        <w:tc>
          <w:tcPr>
            <w:tcW w:w="6552" w:type="dxa"/>
          </w:tcPr>
          <w:p w:rsidR="00FD7556" w:rsidRPr="00BD4CEA" w:rsidRDefault="00FD7556" w:rsidP="00EB083B">
            <w:pPr>
              <w:jc w:val="center"/>
              <w:rPr>
                <w:rFonts w:ascii="Bookman Old Style" w:hAnsi="Bookman Old Style"/>
                <w:iCs/>
              </w:rPr>
            </w:pPr>
            <w:r w:rsidRPr="00BD4CEA">
              <w:rPr>
                <w:rFonts w:ascii="Bookman Old Style" w:hAnsi="Bookman Old Style"/>
                <w:iCs/>
              </w:rPr>
              <w:t>Points soulevés</w:t>
            </w:r>
          </w:p>
        </w:tc>
      </w:tr>
      <w:tr w:rsidR="00FD7556" w:rsidRPr="00682838" w:rsidTr="00EB083B">
        <w:tc>
          <w:tcPr>
            <w:tcW w:w="2660" w:type="dxa"/>
            <w:vAlign w:val="center"/>
          </w:tcPr>
          <w:p w:rsidR="00FD7556" w:rsidRPr="00BD4CEA" w:rsidRDefault="00FD7556" w:rsidP="00EB083B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BD4CEA">
              <w:rPr>
                <w:rFonts w:ascii="Bookman Old Style" w:hAnsi="Bookman Old Style"/>
                <w:b/>
                <w:bCs/>
                <w:iCs/>
              </w:rPr>
              <w:t xml:space="preserve">NC </w:t>
            </w:r>
            <w:proofErr w:type="spellStart"/>
            <w:r w:rsidRPr="00BD4CEA">
              <w:rPr>
                <w:rFonts w:ascii="Bookman Old Style" w:hAnsi="Bookman Old Style"/>
                <w:b/>
                <w:bCs/>
                <w:iCs/>
              </w:rPr>
              <w:t>Béjaia</w:t>
            </w:r>
            <w:proofErr w:type="spellEnd"/>
          </w:p>
        </w:tc>
        <w:tc>
          <w:tcPr>
            <w:tcW w:w="6552" w:type="dxa"/>
          </w:tcPr>
          <w:p w:rsidR="00FD7556" w:rsidRPr="00BD4CEA" w:rsidRDefault="00FD7556" w:rsidP="00EB083B">
            <w:pPr>
              <w:rPr>
                <w:rFonts w:ascii="Bookman Old Style" w:hAnsi="Bookman Old Style"/>
                <w:iCs/>
              </w:rPr>
            </w:pPr>
            <w:r w:rsidRPr="00BD4CEA">
              <w:rPr>
                <w:rFonts w:ascii="Bookman Old Style" w:hAnsi="Bookman Old Style"/>
                <w:iCs/>
              </w:rPr>
              <w:t>- Affaire du match ARBB / AST.</w:t>
            </w:r>
          </w:p>
          <w:p w:rsidR="00FD7556" w:rsidRPr="00BD4CEA" w:rsidRDefault="00FD7556" w:rsidP="00EB083B">
            <w:pPr>
              <w:rPr>
                <w:rFonts w:ascii="Bookman Old Style" w:hAnsi="Bookman Old Style"/>
                <w:iCs/>
              </w:rPr>
            </w:pPr>
            <w:r w:rsidRPr="00BD4CEA">
              <w:rPr>
                <w:rFonts w:ascii="Bookman Old Style" w:hAnsi="Bookman Old Style"/>
                <w:iCs/>
              </w:rPr>
              <w:t>- Le volet disciplinaire et l’affaire NCB / USS.</w:t>
            </w:r>
          </w:p>
        </w:tc>
      </w:tr>
      <w:tr w:rsidR="00FD7556" w:rsidRPr="00682838" w:rsidTr="00EB083B">
        <w:tc>
          <w:tcPr>
            <w:tcW w:w="2660" w:type="dxa"/>
            <w:vAlign w:val="center"/>
          </w:tcPr>
          <w:p w:rsidR="00FD7556" w:rsidRPr="00BD4CEA" w:rsidRDefault="00FD7556" w:rsidP="00EB083B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BD4CEA">
              <w:rPr>
                <w:rFonts w:ascii="Bookman Old Style" w:hAnsi="Bookman Old Style"/>
                <w:b/>
                <w:bCs/>
                <w:iCs/>
              </w:rPr>
              <w:t>AS Oued-Ghir</w:t>
            </w:r>
          </w:p>
        </w:tc>
        <w:tc>
          <w:tcPr>
            <w:tcW w:w="6552" w:type="dxa"/>
          </w:tcPr>
          <w:p w:rsidR="00FD7556" w:rsidRPr="00BD4CEA" w:rsidRDefault="00FD7556" w:rsidP="00EB083B">
            <w:pPr>
              <w:rPr>
                <w:rFonts w:ascii="Bookman Old Style" w:hAnsi="Bookman Old Style"/>
                <w:iCs/>
              </w:rPr>
            </w:pPr>
            <w:r w:rsidRPr="00BD4CEA">
              <w:rPr>
                <w:rFonts w:ascii="Bookman Old Style" w:hAnsi="Bookman Old Style"/>
                <w:iCs/>
              </w:rPr>
              <w:t>- Le bilan financier et l’absence du rapport de certification des comptes.</w:t>
            </w:r>
          </w:p>
        </w:tc>
      </w:tr>
      <w:tr w:rsidR="00FD7556" w:rsidRPr="00682838" w:rsidTr="00EB083B">
        <w:tc>
          <w:tcPr>
            <w:tcW w:w="2660" w:type="dxa"/>
            <w:vAlign w:val="center"/>
          </w:tcPr>
          <w:p w:rsidR="00FD7556" w:rsidRPr="00BD4CEA" w:rsidRDefault="00FD7556" w:rsidP="00EB083B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BD4CEA">
              <w:rPr>
                <w:rFonts w:ascii="Bookman Old Style" w:hAnsi="Bookman Old Style"/>
                <w:b/>
                <w:bCs/>
                <w:iCs/>
              </w:rPr>
              <w:t xml:space="preserve">CR </w:t>
            </w:r>
            <w:proofErr w:type="spellStart"/>
            <w:r w:rsidRPr="00BD4CEA">
              <w:rPr>
                <w:rFonts w:ascii="Bookman Old Style" w:hAnsi="Bookman Old Style"/>
                <w:b/>
                <w:bCs/>
                <w:iCs/>
              </w:rPr>
              <w:t>Mellala</w:t>
            </w:r>
            <w:proofErr w:type="spellEnd"/>
          </w:p>
        </w:tc>
        <w:tc>
          <w:tcPr>
            <w:tcW w:w="6552" w:type="dxa"/>
          </w:tcPr>
          <w:p w:rsidR="00FD7556" w:rsidRPr="00BD4CEA" w:rsidRDefault="00FD7556" w:rsidP="00EB083B">
            <w:pPr>
              <w:rPr>
                <w:rFonts w:ascii="Bookman Old Style" w:hAnsi="Bookman Old Style"/>
                <w:iCs/>
              </w:rPr>
            </w:pPr>
            <w:r w:rsidRPr="00BD4CEA">
              <w:rPr>
                <w:rFonts w:ascii="Bookman Old Style" w:hAnsi="Bookman Old Style"/>
                <w:iCs/>
              </w:rPr>
              <w:t xml:space="preserve">- La faiblesse du bureau de ligue dans la gestion de plusieurs volets et sa responsabilité dans le conflit qui oppose les membres </w:t>
            </w:r>
            <w:proofErr w:type="spellStart"/>
            <w:r w:rsidRPr="00BD4CEA">
              <w:rPr>
                <w:rFonts w:ascii="Bookman Old Style" w:hAnsi="Bookman Old Style"/>
                <w:iCs/>
              </w:rPr>
              <w:t>entre-eux</w:t>
            </w:r>
            <w:proofErr w:type="spellEnd"/>
            <w:r w:rsidRPr="00BD4CEA">
              <w:rPr>
                <w:rFonts w:ascii="Bookman Old Style" w:hAnsi="Bookman Old Style"/>
                <w:iCs/>
              </w:rPr>
              <w:t>.</w:t>
            </w:r>
          </w:p>
        </w:tc>
      </w:tr>
    </w:tbl>
    <w:p w:rsidR="00FD7556" w:rsidRPr="00682838" w:rsidRDefault="00FD7556" w:rsidP="00FD7556">
      <w:pPr>
        <w:jc w:val="both"/>
        <w:rPr>
          <w:rFonts w:ascii="Bookman Old Style" w:hAnsi="Bookman Old Style"/>
          <w:iCs/>
        </w:rPr>
      </w:pPr>
      <w:r w:rsidRPr="00682838">
        <w:rPr>
          <w:rFonts w:ascii="Bookman Old Style" w:hAnsi="Bookman Old Style"/>
          <w:iCs/>
        </w:rPr>
        <w:t xml:space="preserve">                     </w:t>
      </w:r>
    </w:p>
    <w:p w:rsidR="00FD7556" w:rsidRPr="004B21DF" w:rsidRDefault="00FD7556" w:rsidP="00FD7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bCs/>
          <w:iCs/>
        </w:rPr>
      </w:pPr>
      <w:r w:rsidRPr="004B21DF">
        <w:rPr>
          <w:rFonts w:ascii="Bookman Old Style" w:hAnsi="Bookman Old Style"/>
          <w:b/>
          <w:bCs/>
          <w:iCs/>
        </w:rPr>
        <w:t xml:space="preserve">Soumis à l’approbation de l’AGO, </w:t>
      </w:r>
    </w:p>
    <w:p w:rsidR="00FD7556" w:rsidRPr="004B21DF" w:rsidRDefault="00FD7556" w:rsidP="00FD7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bCs/>
          <w:iCs/>
        </w:rPr>
      </w:pPr>
      <w:proofErr w:type="gramStart"/>
      <w:r w:rsidRPr="004B21DF">
        <w:rPr>
          <w:rFonts w:ascii="Bookman Old Style" w:hAnsi="Bookman Old Style"/>
          <w:b/>
          <w:bCs/>
          <w:iCs/>
        </w:rPr>
        <w:t>le</w:t>
      </w:r>
      <w:proofErr w:type="gramEnd"/>
      <w:r w:rsidRPr="004B21DF">
        <w:rPr>
          <w:rFonts w:ascii="Bookman Old Style" w:hAnsi="Bookman Old Style"/>
          <w:b/>
          <w:bCs/>
          <w:iCs/>
        </w:rPr>
        <w:t xml:space="preserve"> rapport moral de l’année 2017  est adopté </w:t>
      </w:r>
    </w:p>
    <w:p w:rsidR="00FD7556" w:rsidRPr="004B21DF" w:rsidRDefault="00FD7556" w:rsidP="00FD7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bCs/>
          <w:iCs/>
        </w:rPr>
      </w:pPr>
      <w:proofErr w:type="gramStart"/>
      <w:r w:rsidRPr="004B21DF">
        <w:rPr>
          <w:rFonts w:ascii="Bookman Old Style" w:hAnsi="Bookman Old Style"/>
          <w:b/>
          <w:bCs/>
          <w:iCs/>
        </w:rPr>
        <w:t>à</w:t>
      </w:r>
      <w:proofErr w:type="gramEnd"/>
      <w:r w:rsidRPr="004B21DF">
        <w:rPr>
          <w:rFonts w:ascii="Bookman Old Style" w:hAnsi="Bookman Old Style"/>
          <w:b/>
          <w:bCs/>
          <w:iCs/>
        </w:rPr>
        <w:t xml:space="preserve"> la majorité des membres présents 18 contre 08.</w:t>
      </w:r>
    </w:p>
    <w:p w:rsidR="00FD7556" w:rsidRDefault="00FD7556" w:rsidP="00FD7556">
      <w:pPr>
        <w:rPr>
          <w:rFonts w:ascii="Bookman Old Style" w:hAnsi="Bookman Old Style"/>
          <w:iCs/>
          <w:sz w:val="22"/>
          <w:szCs w:val="22"/>
        </w:rPr>
      </w:pPr>
      <w:r w:rsidRPr="00BD4CEA">
        <w:rPr>
          <w:rFonts w:ascii="Bookman Old Style" w:hAnsi="Bookman Old Style"/>
          <w:iCs/>
          <w:sz w:val="22"/>
          <w:szCs w:val="22"/>
        </w:rPr>
        <w:t xml:space="preserve">     </w:t>
      </w:r>
    </w:p>
    <w:p w:rsidR="00FD7556" w:rsidRDefault="00FD7556" w:rsidP="00FD7556">
      <w:pPr>
        <w:rPr>
          <w:rFonts w:ascii="Bookman Old Style" w:hAnsi="Bookman Old Style"/>
          <w:iCs/>
          <w:sz w:val="22"/>
          <w:szCs w:val="22"/>
        </w:rPr>
      </w:pPr>
    </w:p>
    <w:p w:rsidR="00FD7556" w:rsidRPr="00BD4CEA" w:rsidRDefault="00FD7556" w:rsidP="00FD7556">
      <w:pPr>
        <w:rPr>
          <w:rFonts w:ascii="Bookman Old Style" w:hAnsi="Bookman Old Style"/>
          <w:iCs/>
          <w:sz w:val="22"/>
          <w:szCs w:val="22"/>
        </w:rPr>
      </w:pPr>
    </w:p>
    <w:p w:rsidR="00FD7556" w:rsidRPr="00BD4CEA" w:rsidRDefault="00FD7556" w:rsidP="00FD7556">
      <w:pPr>
        <w:rPr>
          <w:rFonts w:ascii="Bookman Old Style" w:hAnsi="Bookman Old Style"/>
          <w:b/>
          <w:bCs/>
          <w:iCs/>
          <w:sz w:val="22"/>
          <w:szCs w:val="22"/>
          <w:u w:val="single"/>
        </w:rPr>
      </w:pPr>
      <w:r w:rsidRPr="00BD4CEA">
        <w:rPr>
          <w:rFonts w:ascii="Bookman Old Style" w:hAnsi="Bookman Old Style"/>
          <w:b/>
          <w:bCs/>
          <w:iCs/>
          <w:sz w:val="22"/>
          <w:szCs w:val="22"/>
          <w:u w:val="single"/>
        </w:rPr>
        <w:lastRenderedPageBreak/>
        <w:t>IV- Retrait de confiance au bureau de ligue:</w:t>
      </w:r>
    </w:p>
    <w:p w:rsidR="00FD7556" w:rsidRPr="00BD4CEA" w:rsidRDefault="00FD7556" w:rsidP="00FD7556">
      <w:pPr>
        <w:rPr>
          <w:rFonts w:ascii="Bookman Old Style" w:hAnsi="Bookman Old Style"/>
          <w:b/>
          <w:bCs/>
          <w:iCs/>
          <w:sz w:val="10"/>
          <w:szCs w:val="10"/>
          <w:u w:val="single"/>
        </w:rPr>
      </w:pPr>
    </w:p>
    <w:p w:rsidR="00FD7556" w:rsidRPr="00BD4CEA" w:rsidRDefault="00FD7556" w:rsidP="00FD7556">
      <w:pPr>
        <w:rPr>
          <w:rFonts w:ascii="Bookman Old Style" w:hAnsi="Bookman Old Style"/>
          <w:iCs/>
          <w:sz w:val="22"/>
          <w:szCs w:val="22"/>
        </w:rPr>
      </w:pPr>
      <w:r w:rsidRPr="00BD4CEA">
        <w:rPr>
          <w:rFonts w:ascii="Bookman Old Style" w:hAnsi="Bookman Old Style"/>
          <w:iCs/>
          <w:sz w:val="22"/>
          <w:szCs w:val="22"/>
        </w:rPr>
        <w:t xml:space="preserve">       En raison des problèmes qui rongent la structure</w:t>
      </w:r>
      <w:r>
        <w:rPr>
          <w:rFonts w:ascii="Bookman Old Style" w:hAnsi="Bookman Old Style"/>
          <w:iCs/>
          <w:sz w:val="22"/>
          <w:szCs w:val="22"/>
        </w:rPr>
        <w:t>, de l’incapacité du bureau de ligue à gérer la situation</w:t>
      </w:r>
      <w:r w:rsidRPr="00BD4CEA">
        <w:rPr>
          <w:rFonts w:ascii="Bookman Old Style" w:hAnsi="Bookman Old Style"/>
          <w:iCs/>
          <w:sz w:val="22"/>
          <w:szCs w:val="22"/>
        </w:rPr>
        <w:t xml:space="preserve"> et de l’implication de</w:t>
      </w:r>
      <w:r>
        <w:rPr>
          <w:rFonts w:ascii="Bookman Old Style" w:hAnsi="Bookman Old Style"/>
          <w:iCs/>
          <w:sz w:val="22"/>
          <w:szCs w:val="22"/>
        </w:rPr>
        <w:t xml:space="preserve"> se</w:t>
      </w:r>
      <w:r w:rsidRPr="00BD4CEA">
        <w:rPr>
          <w:rFonts w:ascii="Bookman Old Style" w:hAnsi="Bookman Old Style"/>
          <w:iCs/>
          <w:sz w:val="22"/>
          <w:szCs w:val="22"/>
        </w:rPr>
        <w:t xml:space="preserve">s membres dans les conflits qui continuent de déchirer la ligue depuis le début de saison, l’assemblée générale, organe suprême, déclare son </w:t>
      </w:r>
      <w:r w:rsidRPr="00BD4CEA">
        <w:rPr>
          <w:rFonts w:ascii="Bookman Old Style" w:hAnsi="Bookman Old Style"/>
          <w:b/>
          <w:bCs/>
          <w:iCs/>
          <w:sz w:val="22"/>
          <w:szCs w:val="22"/>
        </w:rPr>
        <w:t>retrait de confiance à l’ensemble de l’organe délibérant</w:t>
      </w:r>
      <w:r w:rsidRPr="00BD4CEA">
        <w:rPr>
          <w:rFonts w:ascii="Bookman Old Style" w:hAnsi="Bookman Old Style"/>
          <w:iCs/>
          <w:sz w:val="22"/>
          <w:szCs w:val="22"/>
        </w:rPr>
        <w:t xml:space="preserve"> à compter de cette date.</w:t>
      </w:r>
    </w:p>
    <w:p w:rsidR="00FD7556" w:rsidRPr="00BD4CEA" w:rsidRDefault="00FD7556" w:rsidP="00FD7556">
      <w:pPr>
        <w:rPr>
          <w:rFonts w:ascii="Bookman Old Style" w:hAnsi="Bookman Old Style"/>
          <w:iCs/>
          <w:sz w:val="22"/>
          <w:szCs w:val="22"/>
        </w:rPr>
      </w:pPr>
      <w:r w:rsidRPr="00BD4CEA">
        <w:rPr>
          <w:rFonts w:ascii="Bookman Old Style" w:hAnsi="Bookman Old Style"/>
          <w:iCs/>
          <w:sz w:val="22"/>
          <w:szCs w:val="22"/>
        </w:rPr>
        <w:t xml:space="preserve">       En attendant les prochaines élections qui devront désigner de nouveaux représentants par collèges d’électeurs et, pour ne pas perturber l’évolution des championnats </w:t>
      </w:r>
      <w:r>
        <w:rPr>
          <w:rFonts w:ascii="Bookman Old Style" w:hAnsi="Bookman Old Style"/>
          <w:iCs/>
          <w:sz w:val="22"/>
          <w:szCs w:val="22"/>
        </w:rPr>
        <w:t xml:space="preserve">déjà suffisamment </w:t>
      </w:r>
      <w:r w:rsidRPr="00BD4CEA">
        <w:rPr>
          <w:rFonts w:ascii="Bookman Old Style" w:hAnsi="Bookman Old Style"/>
          <w:iCs/>
          <w:sz w:val="22"/>
          <w:szCs w:val="22"/>
        </w:rPr>
        <w:t>retardés par l’instabilité de début de saison, les structures permanentes continueront à activer, chacune dans le domaine qui est le sien, à savoir :</w:t>
      </w:r>
    </w:p>
    <w:p w:rsidR="00FD7556" w:rsidRPr="00BD4CEA" w:rsidRDefault="00FD7556" w:rsidP="00FD7556">
      <w:pPr>
        <w:pStyle w:val="Paragraphedeliste"/>
        <w:numPr>
          <w:ilvl w:val="0"/>
          <w:numId w:val="11"/>
        </w:numPr>
        <w:rPr>
          <w:rFonts w:ascii="Bookman Old Style" w:hAnsi="Bookman Old Style"/>
          <w:iCs/>
          <w:sz w:val="22"/>
          <w:szCs w:val="22"/>
        </w:rPr>
      </w:pPr>
      <w:r w:rsidRPr="00BD4CEA">
        <w:rPr>
          <w:rFonts w:ascii="Bookman Old Style" w:hAnsi="Bookman Old Style"/>
          <w:iCs/>
          <w:sz w:val="22"/>
          <w:szCs w:val="22"/>
        </w:rPr>
        <w:t>Le secrétariat général</w:t>
      </w:r>
      <w:r>
        <w:rPr>
          <w:rFonts w:ascii="Bookman Old Style" w:hAnsi="Bookman Old Style"/>
          <w:iCs/>
          <w:sz w:val="22"/>
          <w:szCs w:val="22"/>
        </w:rPr>
        <w:t>.</w:t>
      </w:r>
    </w:p>
    <w:p w:rsidR="00FD7556" w:rsidRPr="00BD4CEA" w:rsidRDefault="00FD7556" w:rsidP="00FD7556">
      <w:pPr>
        <w:pStyle w:val="Paragraphedeliste"/>
        <w:numPr>
          <w:ilvl w:val="0"/>
          <w:numId w:val="11"/>
        </w:numPr>
        <w:rPr>
          <w:rFonts w:ascii="Bookman Old Style" w:hAnsi="Bookman Old Style"/>
          <w:iCs/>
          <w:sz w:val="22"/>
          <w:szCs w:val="22"/>
        </w:rPr>
      </w:pPr>
      <w:r w:rsidRPr="00BD4CEA">
        <w:rPr>
          <w:rFonts w:ascii="Bookman Old Style" w:hAnsi="Bookman Old Style"/>
          <w:iCs/>
          <w:sz w:val="22"/>
          <w:szCs w:val="22"/>
        </w:rPr>
        <w:t>La direction de l’administration et des finances</w:t>
      </w:r>
      <w:r>
        <w:rPr>
          <w:rFonts w:ascii="Bookman Old Style" w:hAnsi="Bookman Old Style"/>
          <w:iCs/>
          <w:sz w:val="22"/>
          <w:szCs w:val="22"/>
        </w:rPr>
        <w:t>.</w:t>
      </w:r>
    </w:p>
    <w:p w:rsidR="00FD7556" w:rsidRPr="00BD4CEA" w:rsidRDefault="00FD7556" w:rsidP="00FD7556">
      <w:pPr>
        <w:pStyle w:val="Paragraphedeliste"/>
        <w:numPr>
          <w:ilvl w:val="0"/>
          <w:numId w:val="11"/>
        </w:numPr>
        <w:rPr>
          <w:rFonts w:ascii="Bookman Old Style" w:hAnsi="Bookman Old Style"/>
          <w:iCs/>
          <w:sz w:val="22"/>
          <w:szCs w:val="22"/>
        </w:rPr>
      </w:pPr>
      <w:r w:rsidRPr="00BD4CEA">
        <w:rPr>
          <w:rFonts w:ascii="Bookman Old Style" w:hAnsi="Bookman Old Style"/>
          <w:iCs/>
          <w:sz w:val="22"/>
          <w:szCs w:val="22"/>
        </w:rPr>
        <w:t>La direction des compétitions</w:t>
      </w:r>
      <w:r>
        <w:rPr>
          <w:rFonts w:ascii="Bookman Old Style" w:hAnsi="Bookman Old Style"/>
          <w:iCs/>
          <w:sz w:val="22"/>
          <w:szCs w:val="22"/>
        </w:rPr>
        <w:t>.</w:t>
      </w:r>
    </w:p>
    <w:p w:rsidR="00FD7556" w:rsidRPr="00BD4CEA" w:rsidRDefault="00FD7556" w:rsidP="00FD7556">
      <w:pPr>
        <w:pStyle w:val="Paragraphedeliste"/>
        <w:numPr>
          <w:ilvl w:val="0"/>
          <w:numId w:val="11"/>
        </w:numPr>
        <w:rPr>
          <w:rFonts w:ascii="Bookman Old Style" w:hAnsi="Bookman Old Style"/>
          <w:iCs/>
          <w:sz w:val="22"/>
          <w:szCs w:val="22"/>
        </w:rPr>
      </w:pPr>
      <w:r w:rsidRPr="00BD4CEA">
        <w:rPr>
          <w:rFonts w:ascii="Bookman Old Style" w:hAnsi="Bookman Old Style"/>
          <w:iCs/>
          <w:sz w:val="22"/>
          <w:szCs w:val="22"/>
        </w:rPr>
        <w:t>La direction de l’arbitrage</w:t>
      </w:r>
      <w:r>
        <w:rPr>
          <w:rFonts w:ascii="Bookman Old Style" w:hAnsi="Bookman Old Style"/>
          <w:iCs/>
          <w:sz w:val="22"/>
          <w:szCs w:val="22"/>
        </w:rPr>
        <w:t>.</w:t>
      </w:r>
    </w:p>
    <w:p w:rsidR="00FD7556" w:rsidRDefault="00FD7556" w:rsidP="00FD7556">
      <w:pPr>
        <w:pStyle w:val="Paragraphedeliste"/>
        <w:numPr>
          <w:ilvl w:val="0"/>
          <w:numId w:val="11"/>
        </w:numPr>
        <w:rPr>
          <w:rFonts w:ascii="Bookman Old Style" w:hAnsi="Bookman Old Style"/>
          <w:iCs/>
          <w:sz w:val="22"/>
          <w:szCs w:val="22"/>
        </w:rPr>
      </w:pPr>
      <w:r w:rsidRPr="00BD4CEA">
        <w:rPr>
          <w:rFonts w:ascii="Bookman Old Style" w:hAnsi="Bookman Old Style"/>
          <w:iCs/>
          <w:sz w:val="22"/>
          <w:szCs w:val="22"/>
        </w:rPr>
        <w:t>La direction technique de wilaya.</w:t>
      </w:r>
    </w:p>
    <w:p w:rsidR="00FD7556" w:rsidRPr="00C25A06" w:rsidRDefault="00FD7556" w:rsidP="00FD7556">
      <w:pPr>
        <w:pStyle w:val="Paragraphedeliste"/>
        <w:rPr>
          <w:rFonts w:ascii="Bookman Old Style" w:hAnsi="Bookman Old Style"/>
          <w:iCs/>
          <w:sz w:val="10"/>
          <w:szCs w:val="10"/>
        </w:rPr>
      </w:pPr>
    </w:p>
    <w:p w:rsidR="00FD7556" w:rsidRPr="00BD4CEA" w:rsidRDefault="00FD7556" w:rsidP="00FD7556">
      <w:pPr>
        <w:rPr>
          <w:rFonts w:ascii="Bookman Old Style" w:hAnsi="Bookman Old Style"/>
          <w:iCs/>
          <w:sz w:val="22"/>
          <w:szCs w:val="22"/>
        </w:rPr>
      </w:pPr>
      <w:r w:rsidRPr="00BD4CEA">
        <w:rPr>
          <w:rFonts w:ascii="Bookman Old Style" w:hAnsi="Bookman Old Style"/>
          <w:iCs/>
          <w:sz w:val="22"/>
          <w:szCs w:val="22"/>
        </w:rPr>
        <w:t xml:space="preserve">      L’assemblée générale a également confié à la DJS de </w:t>
      </w:r>
      <w:proofErr w:type="spellStart"/>
      <w:r w:rsidRPr="00BD4CEA">
        <w:rPr>
          <w:rFonts w:ascii="Bookman Old Style" w:hAnsi="Bookman Old Style"/>
          <w:iCs/>
          <w:sz w:val="22"/>
          <w:szCs w:val="22"/>
        </w:rPr>
        <w:t>Béjaia</w:t>
      </w:r>
      <w:proofErr w:type="spellEnd"/>
      <w:r>
        <w:rPr>
          <w:rFonts w:ascii="Bookman Old Style" w:hAnsi="Bookman Old Style"/>
          <w:iCs/>
          <w:sz w:val="22"/>
          <w:szCs w:val="22"/>
        </w:rPr>
        <w:t>, en l’absence de président de ligue habituellement en charge de l’opération,</w:t>
      </w:r>
      <w:r w:rsidRPr="00BD4CEA">
        <w:rPr>
          <w:rFonts w:ascii="Bookman Old Style" w:hAnsi="Bookman Old Style"/>
          <w:iCs/>
          <w:sz w:val="22"/>
          <w:szCs w:val="22"/>
        </w:rPr>
        <w:t xml:space="preserve"> </w:t>
      </w:r>
      <w:r>
        <w:rPr>
          <w:rFonts w:ascii="Bookman Old Style" w:hAnsi="Bookman Old Style"/>
          <w:iCs/>
          <w:sz w:val="22"/>
          <w:szCs w:val="22"/>
        </w:rPr>
        <w:t>la</w:t>
      </w:r>
      <w:r w:rsidRPr="00BD4CEA">
        <w:rPr>
          <w:rFonts w:ascii="Bookman Old Style" w:hAnsi="Bookman Old Style"/>
          <w:iCs/>
          <w:sz w:val="22"/>
          <w:szCs w:val="22"/>
        </w:rPr>
        <w:t xml:space="preserve"> « </w:t>
      </w:r>
      <w:r w:rsidRPr="00567AB1">
        <w:rPr>
          <w:rFonts w:ascii="Bookman Old Style" w:hAnsi="Bookman Old Style"/>
          <w:b/>
          <w:bCs/>
          <w:iCs/>
          <w:sz w:val="22"/>
          <w:szCs w:val="22"/>
        </w:rPr>
        <w:t>proposition de candidats</w:t>
      </w:r>
      <w:r w:rsidRPr="00BD4CEA">
        <w:rPr>
          <w:rFonts w:ascii="Bookman Old Style" w:hAnsi="Bookman Old Style"/>
          <w:iCs/>
          <w:sz w:val="22"/>
          <w:szCs w:val="22"/>
        </w:rPr>
        <w:t xml:space="preserve"> » </w:t>
      </w:r>
      <w:r>
        <w:rPr>
          <w:rFonts w:ascii="Bookman Old Style" w:hAnsi="Bookman Old Style"/>
          <w:iCs/>
          <w:sz w:val="22"/>
          <w:szCs w:val="22"/>
        </w:rPr>
        <w:t xml:space="preserve">susceptibles d’être désignés </w:t>
      </w:r>
      <w:r w:rsidRPr="00BD4CEA">
        <w:rPr>
          <w:rFonts w:ascii="Bookman Old Style" w:hAnsi="Bookman Old Style"/>
          <w:iCs/>
          <w:sz w:val="22"/>
          <w:szCs w:val="22"/>
        </w:rPr>
        <w:t xml:space="preserve">à la fonction d’experts de la FAF en prévision des échéances </w:t>
      </w:r>
      <w:r>
        <w:rPr>
          <w:rFonts w:ascii="Bookman Old Style" w:hAnsi="Bookman Old Style"/>
          <w:iCs/>
          <w:sz w:val="22"/>
          <w:szCs w:val="22"/>
        </w:rPr>
        <w:t>prochaines</w:t>
      </w:r>
      <w:r w:rsidRPr="00BD4CEA">
        <w:rPr>
          <w:rFonts w:ascii="Bookman Old Style" w:hAnsi="Bookman Old Style"/>
          <w:iCs/>
          <w:sz w:val="22"/>
          <w:szCs w:val="22"/>
        </w:rPr>
        <w:t>.</w:t>
      </w:r>
      <w:r>
        <w:rPr>
          <w:rFonts w:ascii="Bookman Old Style" w:hAnsi="Bookman Old Style"/>
          <w:iCs/>
          <w:sz w:val="22"/>
          <w:szCs w:val="22"/>
        </w:rPr>
        <w:t xml:space="preserve"> Le mardi 26 décembre a été retenu comme date butoir pour le dépôt des candidatures auprès du service des sports de la DJS.</w:t>
      </w:r>
    </w:p>
    <w:p w:rsidR="00FD7556" w:rsidRPr="00C25A06" w:rsidRDefault="00FD7556" w:rsidP="00FD7556">
      <w:pPr>
        <w:rPr>
          <w:rFonts w:ascii="Bookman Old Style" w:hAnsi="Bookman Old Style"/>
          <w:iCs/>
          <w:sz w:val="14"/>
          <w:szCs w:val="14"/>
        </w:rPr>
      </w:pPr>
    </w:p>
    <w:p w:rsidR="00FD7556" w:rsidRPr="00BD4CEA" w:rsidRDefault="00FD7556" w:rsidP="00FD7556">
      <w:pPr>
        <w:rPr>
          <w:rFonts w:ascii="Bookman Old Style" w:hAnsi="Bookman Old Style"/>
          <w:b/>
          <w:bCs/>
          <w:iCs/>
          <w:sz w:val="22"/>
          <w:szCs w:val="22"/>
          <w:u w:val="single"/>
        </w:rPr>
      </w:pPr>
      <w:r w:rsidRPr="00BD4CEA">
        <w:rPr>
          <w:rFonts w:ascii="Bookman Old Style" w:hAnsi="Bookman Old Style"/>
          <w:b/>
          <w:bCs/>
          <w:iCs/>
          <w:sz w:val="22"/>
          <w:szCs w:val="22"/>
          <w:u w:val="single"/>
        </w:rPr>
        <w:t>III- Préparation de l’AG Elective:</w:t>
      </w:r>
    </w:p>
    <w:p w:rsidR="00FD7556" w:rsidRPr="00BD4CEA" w:rsidRDefault="00FD7556" w:rsidP="00FD7556">
      <w:pPr>
        <w:rPr>
          <w:rFonts w:ascii="Bookman Old Style" w:hAnsi="Bookman Old Style"/>
          <w:b/>
          <w:bCs/>
          <w:iCs/>
          <w:sz w:val="10"/>
          <w:szCs w:val="10"/>
          <w:u w:val="single"/>
        </w:rPr>
      </w:pPr>
    </w:p>
    <w:p w:rsidR="00FD7556" w:rsidRPr="00BD4CEA" w:rsidRDefault="00FD7556" w:rsidP="00FD7556">
      <w:pPr>
        <w:rPr>
          <w:rFonts w:ascii="Bookman Old Style" w:hAnsi="Bookman Old Style"/>
          <w:iCs/>
          <w:sz w:val="22"/>
          <w:szCs w:val="22"/>
        </w:rPr>
      </w:pPr>
      <w:r w:rsidRPr="00BD4CEA">
        <w:rPr>
          <w:rFonts w:ascii="Bookman Old Style" w:hAnsi="Bookman Old Style"/>
          <w:iCs/>
          <w:sz w:val="22"/>
          <w:szCs w:val="22"/>
        </w:rPr>
        <w:t xml:space="preserve">       En prévision de l’assemblée générale élective de la ligue prévue </w:t>
      </w:r>
      <w:r w:rsidRPr="00567AB1">
        <w:rPr>
          <w:rFonts w:ascii="Bookman Old Style" w:hAnsi="Bookman Old Style"/>
          <w:b/>
          <w:bCs/>
          <w:iCs/>
          <w:sz w:val="22"/>
          <w:szCs w:val="22"/>
        </w:rPr>
        <w:t>samedi 13 janvier 2018</w:t>
      </w:r>
      <w:r w:rsidRPr="00BD4CEA">
        <w:rPr>
          <w:rFonts w:ascii="Bookman Old Style" w:hAnsi="Bookman Old Style"/>
          <w:iCs/>
          <w:sz w:val="22"/>
          <w:szCs w:val="22"/>
        </w:rPr>
        <w:t>, il a été procédé, conformément au règlement intérieur, à la réactualisation des commissions chargées de gérer l’opération « renouvellement de la structure » pour la suite du mandat olympique 2016 -2020 :</w:t>
      </w:r>
    </w:p>
    <w:p w:rsidR="00FD7556" w:rsidRPr="00BD4CEA" w:rsidRDefault="00FD7556" w:rsidP="00FD7556">
      <w:pPr>
        <w:rPr>
          <w:rFonts w:ascii="Bookman Old Style" w:hAnsi="Bookman Old Style"/>
          <w:iCs/>
          <w:sz w:val="12"/>
          <w:szCs w:val="12"/>
        </w:rPr>
      </w:pPr>
    </w:p>
    <w:p w:rsidR="00FD7556" w:rsidRPr="00BD4CEA" w:rsidRDefault="00FD7556" w:rsidP="00FD7556">
      <w:pPr>
        <w:rPr>
          <w:rFonts w:ascii="Bookman Old Style" w:hAnsi="Bookman Old Style"/>
          <w:b/>
          <w:bCs/>
          <w:iCs/>
          <w:sz w:val="22"/>
          <w:szCs w:val="22"/>
          <w:u w:val="single"/>
        </w:rPr>
      </w:pPr>
      <w:r w:rsidRPr="00BD4CEA">
        <w:rPr>
          <w:rFonts w:ascii="Bookman Old Style" w:hAnsi="Bookman Old Style"/>
          <w:b/>
          <w:bCs/>
          <w:iCs/>
          <w:sz w:val="22"/>
          <w:szCs w:val="22"/>
          <w:u w:val="single"/>
        </w:rPr>
        <w:t>Commission électorale :</w:t>
      </w:r>
    </w:p>
    <w:p w:rsidR="00FD7556" w:rsidRPr="00BD4CEA" w:rsidRDefault="00FD7556" w:rsidP="00FD7556">
      <w:pPr>
        <w:pStyle w:val="Paragraphedeliste"/>
        <w:numPr>
          <w:ilvl w:val="1"/>
          <w:numId w:val="10"/>
        </w:numPr>
        <w:rPr>
          <w:rFonts w:ascii="Bookman Old Style" w:hAnsi="Bookman Old Style"/>
          <w:iCs/>
          <w:sz w:val="22"/>
          <w:szCs w:val="22"/>
        </w:rPr>
      </w:pPr>
      <w:r w:rsidRPr="00BD4CEA">
        <w:rPr>
          <w:rFonts w:ascii="Bookman Old Style" w:hAnsi="Bookman Old Style"/>
          <w:iCs/>
          <w:sz w:val="22"/>
          <w:szCs w:val="22"/>
        </w:rPr>
        <w:t xml:space="preserve">MOUMENE  </w:t>
      </w:r>
      <w:proofErr w:type="spellStart"/>
      <w:r w:rsidRPr="00BD4CEA">
        <w:rPr>
          <w:rFonts w:ascii="Bookman Old Style" w:hAnsi="Bookman Old Style"/>
          <w:iCs/>
          <w:sz w:val="22"/>
          <w:szCs w:val="22"/>
        </w:rPr>
        <w:t>Djahid</w:t>
      </w:r>
      <w:proofErr w:type="spellEnd"/>
      <w:r w:rsidRPr="00BD4CEA">
        <w:rPr>
          <w:rFonts w:ascii="Bookman Old Style" w:hAnsi="Bookman Old Style"/>
          <w:iCs/>
          <w:sz w:val="22"/>
          <w:szCs w:val="22"/>
        </w:rPr>
        <w:t xml:space="preserve">                       Président</w:t>
      </w:r>
    </w:p>
    <w:p w:rsidR="00FD7556" w:rsidRPr="00BD4CEA" w:rsidRDefault="00FD7556" w:rsidP="00FD7556">
      <w:pPr>
        <w:pStyle w:val="Paragraphedeliste"/>
        <w:numPr>
          <w:ilvl w:val="1"/>
          <w:numId w:val="10"/>
        </w:numPr>
        <w:rPr>
          <w:rFonts w:ascii="Bookman Old Style" w:hAnsi="Bookman Old Style"/>
          <w:iCs/>
          <w:sz w:val="22"/>
          <w:szCs w:val="22"/>
        </w:rPr>
      </w:pPr>
      <w:r w:rsidRPr="00BD4CEA">
        <w:rPr>
          <w:rFonts w:ascii="Bookman Old Style" w:hAnsi="Bookman Old Style"/>
          <w:iCs/>
          <w:sz w:val="22"/>
          <w:szCs w:val="22"/>
        </w:rPr>
        <w:t>BELHAMDI  Abdelmadjid              Vice-président</w:t>
      </w:r>
    </w:p>
    <w:p w:rsidR="00FD7556" w:rsidRPr="00BD4CEA" w:rsidRDefault="00FD7556" w:rsidP="00FD7556">
      <w:pPr>
        <w:pStyle w:val="Paragraphedeliste"/>
        <w:numPr>
          <w:ilvl w:val="1"/>
          <w:numId w:val="10"/>
        </w:numPr>
        <w:rPr>
          <w:rFonts w:ascii="Bookman Old Style" w:hAnsi="Bookman Old Style"/>
          <w:iCs/>
          <w:sz w:val="22"/>
          <w:szCs w:val="22"/>
        </w:rPr>
      </w:pPr>
      <w:r w:rsidRPr="00BD4CEA">
        <w:rPr>
          <w:rFonts w:ascii="Bookman Old Style" w:hAnsi="Bookman Old Style"/>
          <w:iCs/>
          <w:sz w:val="22"/>
          <w:szCs w:val="22"/>
        </w:rPr>
        <w:t>HALHAL  Lamine                          Membre</w:t>
      </w:r>
    </w:p>
    <w:p w:rsidR="00FD7556" w:rsidRPr="00BD4CEA" w:rsidRDefault="00FD7556" w:rsidP="00FD7556">
      <w:pPr>
        <w:pStyle w:val="Paragraphedeliste"/>
        <w:numPr>
          <w:ilvl w:val="1"/>
          <w:numId w:val="10"/>
        </w:numPr>
        <w:rPr>
          <w:rFonts w:ascii="Bookman Old Style" w:hAnsi="Bookman Old Style"/>
          <w:iCs/>
          <w:sz w:val="22"/>
          <w:szCs w:val="22"/>
        </w:rPr>
      </w:pPr>
      <w:r w:rsidRPr="00BD4CEA">
        <w:rPr>
          <w:rFonts w:ascii="Bookman Old Style" w:hAnsi="Bookman Old Style"/>
          <w:iCs/>
          <w:sz w:val="22"/>
          <w:szCs w:val="22"/>
        </w:rPr>
        <w:t>ROUACHE  Idriss                          Membre</w:t>
      </w:r>
    </w:p>
    <w:p w:rsidR="00FD7556" w:rsidRPr="00BD4CEA" w:rsidRDefault="00FD7556" w:rsidP="00FD7556">
      <w:pPr>
        <w:pStyle w:val="Paragraphedeliste"/>
        <w:ind w:left="1440"/>
        <w:rPr>
          <w:rFonts w:ascii="Bookman Old Style" w:hAnsi="Bookman Old Style"/>
          <w:iCs/>
          <w:sz w:val="12"/>
          <w:szCs w:val="12"/>
        </w:rPr>
      </w:pPr>
    </w:p>
    <w:p w:rsidR="00FD7556" w:rsidRPr="00BD4CEA" w:rsidRDefault="00FD7556" w:rsidP="00FD7556">
      <w:pPr>
        <w:rPr>
          <w:rFonts w:ascii="Bookman Old Style" w:hAnsi="Bookman Old Style"/>
          <w:b/>
          <w:bCs/>
          <w:iCs/>
          <w:sz w:val="22"/>
          <w:szCs w:val="22"/>
          <w:u w:val="single"/>
        </w:rPr>
      </w:pPr>
      <w:r w:rsidRPr="00BD4CEA">
        <w:rPr>
          <w:rFonts w:ascii="Bookman Old Style" w:hAnsi="Bookman Old Style"/>
          <w:b/>
          <w:bCs/>
          <w:iCs/>
          <w:sz w:val="22"/>
          <w:szCs w:val="22"/>
          <w:u w:val="single"/>
        </w:rPr>
        <w:t>Commission de recours :</w:t>
      </w:r>
    </w:p>
    <w:p w:rsidR="00FD7556" w:rsidRPr="00BD4CEA" w:rsidRDefault="00FD7556" w:rsidP="00FD7556">
      <w:pPr>
        <w:pStyle w:val="Paragraphedeliste"/>
        <w:numPr>
          <w:ilvl w:val="1"/>
          <w:numId w:val="10"/>
        </w:numPr>
        <w:rPr>
          <w:rFonts w:ascii="Bookman Old Style" w:hAnsi="Bookman Old Style"/>
          <w:iCs/>
          <w:sz w:val="22"/>
          <w:szCs w:val="22"/>
        </w:rPr>
      </w:pPr>
      <w:r w:rsidRPr="00BD4CEA">
        <w:rPr>
          <w:rFonts w:ascii="Bookman Old Style" w:hAnsi="Bookman Old Style"/>
          <w:iCs/>
          <w:sz w:val="22"/>
          <w:szCs w:val="22"/>
        </w:rPr>
        <w:t>MANSOURI  Toufik                        Président</w:t>
      </w:r>
    </w:p>
    <w:p w:rsidR="00FD7556" w:rsidRPr="00BD4CEA" w:rsidRDefault="00FD7556" w:rsidP="00FD7556">
      <w:pPr>
        <w:pStyle w:val="Paragraphedeliste"/>
        <w:numPr>
          <w:ilvl w:val="1"/>
          <w:numId w:val="10"/>
        </w:numPr>
        <w:rPr>
          <w:rFonts w:ascii="Bookman Old Style" w:hAnsi="Bookman Old Style"/>
          <w:iCs/>
          <w:sz w:val="22"/>
          <w:szCs w:val="22"/>
        </w:rPr>
      </w:pPr>
      <w:r w:rsidRPr="00BD4CEA">
        <w:rPr>
          <w:rFonts w:ascii="Bookman Old Style" w:hAnsi="Bookman Old Style"/>
          <w:iCs/>
          <w:sz w:val="22"/>
          <w:szCs w:val="22"/>
        </w:rPr>
        <w:t xml:space="preserve">KEMICHE  </w:t>
      </w:r>
      <w:proofErr w:type="spellStart"/>
      <w:r w:rsidRPr="00BD4CEA">
        <w:rPr>
          <w:rFonts w:ascii="Bookman Old Style" w:hAnsi="Bookman Old Style"/>
          <w:iCs/>
          <w:sz w:val="22"/>
          <w:szCs w:val="22"/>
        </w:rPr>
        <w:t>Makhlouf</w:t>
      </w:r>
      <w:proofErr w:type="spellEnd"/>
      <w:r w:rsidRPr="00BD4CEA">
        <w:rPr>
          <w:rFonts w:ascii="Bookman Old Style" w:hAnsi="Bookman Old Style"/>
          <w:iCs/>
          <w:sz w:val="22"/>
          <w:szCs w:val="22"/>
        </w:rPr>
        <w:t xml:space="preserve">                     Vice-président</w:t>
      </w:r>
    </w:p>
    <w:p w:rsidR="00FD7556" w:rsidRPr="00BD4CEA" w:rsidRDefault="00FD7556" w:rsidP="00FD7556">
      <w:pPr>
        <w:pStyle w:val="Paragraphedeliste"/>
        <w:numPr>
          <w:ilvl w:val="1"/>
          <w:numId w:val="10"/>
        </w:numPr>
        <w:rPr>
          <w:rFonts w:ascii="Bookman Old Style" w:hAnsi="Bookman Old Style"/>
          <w:iCs/>
          <w:sz w:val="22"/>
          <w:szCs w:val="22"/>
        </w:rPr>
      </w:pPr>
      <w:r w:rsidRPr="00BD4CEA">
        <w:rPr>
          <w:rFonts w:ascii="Bookman Old Style" w:hAnsi="Bookman Old Style"/>
          <w:iCs/>
          <w:sz w:val="22"/>
          <w:szCs w:val="22"/>
        </w:rPr>
        <w:t xml:space="preserve">HAMMACHE  </w:t>
      </w:r>
      <w:proofErr w:type="spellStart"/>
      <w:r w:rsidRPr="00BD4CEA">
        <w:rPr>
          <w:rFonts w:ascii="Bookman Old Style" w:hAnsi="Bookman Old Style"/>
          <w:iCs/>
          <w:sz w:val="22"/>
          <w:szCs w:val="22"/>
        </w:rPr>
        <w:t>Hassane</w:t>
      </w:r>
      <w:proofErr w:type="spellEnd"/>
      <w:r w:rsidRPr="00BD4CEA">
        <w:rPr>
          <w:rFonts w:ascii="Bookman Old Style" w:hAnsi="Bookman Old Style"/>
          <w:iCs/>
          <w:sz w:val="22"/>
          <w:szCs w:val="22"/>
        </w:rPr>
        <w:t xml:space="preserve">                   Membre</w:t>
      </w:r>
    </w:p>
    <w:p w:rsidR="00FD7556" w:rsidRPr="00BD4CEA" w:rsidRDefault="00FD7556" w:rsidP="00FD7556">
      <w:pPr>
        <w:pStyle w:val="Paragraphedeliste"/>
        <w:numPr>
          <w:ilvl w:val="1"/>
          <w:numId w:val="10"/>
        </w:numPr>
        <w:rPr>
          <w:rFonts w:ascii="Bookman Old Style" w:hAnsi="Bookman Old Style"/>
          <w:iCs/>
          <w:sz w:val="22"/>
          <w:szCs w:val="22"/>
        </w:rPr>
      </w:pPr>
      <w:r w:rsidRPr="00BD4CEA">
        <w:rPr>
          <w:rFonts w:ascii="Bookman Old Style" w:hAnsi="Bookman Old Style"/>
          <w:iCs/>
          <w:sz w:val="22"/>
          <w:szCs w:val="22"/>
        </w:rPr>
        <w:t xml:space="preserve">BENOUARET  </w:t>
      </w:r>
      <w:proofErr w:type="spellStart"/>
      <w:r w:rsidRPr="00BD4CEA">
        <w:rPr>
          <w:rFonts w:ascii="Bookman Old Style" w:hAnsi="Bookman Old Style"/>
          <w:iCs/>
          <w:sz w:val="22"/>
          <w:szCs w:val="22"/>
        </w:rPr>
        <w:t>Ramtane</w:t>
      </w:r>
      <w:proofErr w:type="spellEnd"/>
      <w:r w:rsidRPr="00BD4CEA">
        <w:rPr>
          <w:rFonts w:ascii="Bookman Old Style" w:hAnsi="Bookman Old Style"/>
          <w:iCs/>
          <w:sz w:val="22"/>
          <w:szCs w:val="22"/>
        </w:rPr>
        <w:t xml:space="preserve">                 Membre</w:t>
      </w:r>
    </w:p>
    <w:p w:rsidR="00FD7556" w:rsidRPr="00BD4CEA" w:rsidRDefault="00FD7556" w:rsidP="00FD7556">
      <w:pPr>
        <w:rPr>
          <w:rFonts w:ascii="Bookman Old Style" w:hAnsi="Bookman Old Style"/>
          <w:b/>
          <w:bCs/>
          <w:iCs/>
          <w:sz w:val="22"/>
          <w:szCs w:val="22"/>
          <w:u w:val="single"/>
        </w:rPr>
      </w:pPr>
    </w:p>
    <w:p w:rsidR="00FD7556" w:rsidRPr="00BD4CEA" w:rsidRDefault="00FD7556" w:rsidP="00FD7556">
      <w:pPr>
        <w:ind w:left="360"/>
        <w:jc w:val="center"/>
        <w:rPr>
          <w:rFonts w:ascii="Bookman Old Style" w:hAnsi="Bookman Old Style"/>
          <w:iCs/>
          <w:sz w:val="22"/>
          <w:szCs w:val="22"/>
        </w:rPr>
      </w:pPr>
      <w:r w:rsidRPr="00BD4CEA">
        <w:rPr>
          <w:rFonts w:ascii="Bookman Old Style" w:hAnsi="Bookman Old Style"/>
          <w:iCs/>
          <w:sz w:val="22"/>
          <w:szCs w:val="22"/>
        </w:rPr>
        <w:t xml:space="preserve">Fait à </w:t>
      </w:r>
      <w:proofErr w:type="spellStart"/>
      <w:r w:rsidRPr="00BD4CEA">
        <w:rPr>
          <w:rFonts w:ascii="Bookman Old Style" w:hAnsi="Bookman Old Style"/>
          <w:iCs/>
          <w:sz w:val="22"/>
          <w:szCs w:val="22"/>
        </w:rPr>
        <w:t>Béjaia</w:t>
      </w:r>
      <w:proofErr w:type="spellEnd"/>
      <w:r w:rsidRPr="00BD4CEA">
        <w:rPr>
          <w:rFonts w:ascii="Bookman Old Style" w:hAnsi="Bookman Old Style"/>
          <w:iCs/>
          <w:sz w:val="22"/>
          <w:szCs w:val="22"/>
        </w:rPr>
        <w:t xml:space="preserve">, </w:t>
      </w:r>
      <w:proofErr w:type="gramStart"/>
      <w:r w:rsidRPr="00BD4CEA">
        <w:rPr>
          <w:rFonts w:ascii="Bookman Old Style" w:hAnsi="Bookman Old Style"/>
          <w:iCs/>
          <w:sz w:val="22"/>
          <w:szCs w:val="22"/>
        </w:rPr>
        <w:t>les jour</w:t>
      </w:r>
      <w:proofErr w:type="gramEnd"/>
      <w:r w:rsidRPr="00BD4CEA">
        <w:rPr>
          <w:rFonts w:ascii="Bookman Old Style" w:hAnsi="Bookman Old Style"/>
          <w:iCs/>
          <w:sz w:val="22"/>
          <w:szCs w:val="22"/>
        </w:rPr>
        <w:t>, mois et an que dessus.</w:t>
      </w:r>
    </w:p>
    <w:p w:rsidR="00FD7556" w:rsidRPr="00BD4CEA" w:rsidRDefault="00FD7556" w:rsidP="00FD7556">
      <w:pPr>
        <w:rPr>
          <w:rFonts w:ascii="Bookman Old Style" w:hAnsi="Bookman Old Style"/>
          <w:iCs/>
          <w:sz w:val="22"/>
          <w:szCs w:val="22"/>
        </w:rPr>
      </w:pPr>
    </w:p>
    <w:p w:rsidR="00FD7556" w:rsidRPr="00EF168C" w:rsidRDefault="00FD7556" w:rsidP="00FD7556">
      <w:pPr>
        <w:ind w:left="1416"/>
        <w:rPr>
          <w:rFonts w:ascii="Bookman Old Style" w:hAnsi="Bookman Old Style"/>
          <w:b/>
          <w:iCs/>
          <w:sz w:val="22"/>
          <w:szCs w:val="22"/>
        </w:rPr>
      </w:pPr>
      <w:r w:rsidRPr="00BD4CEA">
        <w:rPr>
          <w:rFonts w:ascii="Bookman Old Style" w:hAnsi="Bookman Old Style"/>
          <w:b/>
          <w:iCs/>
          <w:sz w:val="22"/>
          <w:szCs w:val="22"/>
          <w:u w:val="single"/>
        </w:rPr>
        <w:t>Le secrétaire général</w:t>
      </w:r>
      <w:r w:rsidRPr="00BD4CEA">
        <w:rPr>
          <w:rFonts w:ascii="Bookman Old Style" w:hAnsi="Bookman Old Style"/>
          <w:iCs/>
          <w:sz w:val="22"/>
          <w:szCs w:val="22"/>
        </w:rPr>
        <w:t xml:space="preserve">                       </w:t>
      </w:r>
      <w:r w:rsidRPr="00BD4CEA">
        <w:rPr>
          <w:rFonts w:ascii="Bookman Old Style" w:hAnsi="Bookman Old Style"/>
          <w:b/>
          <w:iCs/>
          <w:sz w:val="22"/>
          <w:szCs w:val="22"/>
          <w:u w:val="single"/>
        </w:rPr>
        <w:t>Le Président de ligue</w:t>
      </w:r>
    </w:p>
    <w:p w:rsidR="00FD7556" w:rsidRDefault="00FD7556" w:rsidP="00FD7556">
      <w:pPr>
        <w:rPr>
          <w:rFonts w:ascii="Bookman Old Style" w:hAnsi="Bookman Old Style"/>
          <w:bCs/>
          <w:i/>
          <w:sz w:val="8"/>
          <w:szCs w:val="8"/>
        </w:rPr>
      </w:pPr>
      <w:r>
        <w:rPr>
          <w:rFonts w:ascii="Bookman Old Style" w:hAnsi="Bookman Old Style"/>
          <w:bCs/>
          <w:i/>
          <w:noProof/>
          <w:sz w:val="8"/>
          <w:szCs w:val="8"/>
        </w:rPr>
        <w:t xml:space="preserve">                                                                              </w:t>
      </w:r>
    </w:p>
    <w:p w:rsidR="00FD7556" w:rsidRDefault="00FD7556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FD7556" w:rsidRDefault="00FD7556" w:rsidP="00FD7556"/>
    <w:p w:rsidR="00FD7556" w:rsidRDefault="00FD7556" w:rsidP="00FD7556"/>
    <w:p w:rsidR="00FD7556" w:rsidRDefault="00FD7556" w:rsidP="00FD7556"/>
    <w:p w:rsidR="00FD7556" w:rsidRDefault="00FD7556" w:rsidP="00FD7556"/>
    <w:p w:rsidR="00FD7556" w:rsidRDefault="00FD7556" w:rsidP="00FD7556"/>
    <w:p w:rsidR="00FD7556" w:rsidRDefault="00FD7556" w:rsidP="00FD7556"/>
    <w:p w:rsidR="00FD7556" w:rsidRDefault="00FD7556" w:rsidP="00FD7556"/>
    <w:p w:rsidR="00FD7556" w:rsidRDefault="00FD7556" w:rsidP="00FD7556"/>
    <w:p w:rsidR="00FD7556" w:rsidRDefault="00FD7556" w:rsidP="00FD7556"/>
    <w:p w:rsidR="00FD7556" w:rsidRPr="00FD7556" w:rsidRDefault="00FD7556" w:rsidP="00FD7556"/>
    <w:p w:rsidR="000F0D0B" w:rsidRPr="008E0875" w:rsidRDefault="000F0D0B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  <w:r w:rsidRPr="008E0875">
        <w:rPr>
          <w:rFonts w:ascii="Bookman Old Style" w:hAnsi="Bookman Old Style"/>
          <w:b/>
          <w:bCs/>
          <w:u w:val="single"/>
        </w:rPr>
        <w:lastRenderedPageBreak/>
        <w:t>COMMISION JURIDICTIONNELLE DE DISCIPLINE</w:t>
      </w:r>
    </w:p>
    <w:p w:rsidR="000F0D0B" w:rsidRPr="00323E6D" w:rsidRDefault="000F0D0B" w:rsidP="0079443F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8E0875">
        <w:rPr>
          <w:rFonts w:ascii="Bookman Old Style" w:hAnsi="Bookman Old Style"/>
          <w:b/>
          <w:sz w:val="28"/>
          <w:szCs w:val="28"/>
        </w:rPr>
        <w:t xml:space="preserve">                               </w:t>
      </w:r>
      <w:r w:rsidRPr="008E087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DD32B7">
        <w:rPr>
          <w:rFonts w:ascii="Bookman Old Style" w:hAnsi="Bookman Old Style"/>
          <w:b/>
          <w:sz w:val="28"/>
          <w:szCs w:val="28"/>
          <w:u w:val="single"/>
        </w:rPr>
        <w:t>26</w:t>
      </w:r>
      <w:r>
        <w:rPr>
          <w:rFonts w:ascii="Bookman Old Style" w:hAnsi="Bookman Old Style"/>
          <w:b/>
          <w:sz w:val="28"/>
          <w:szCs w:val="28"/>
          <w:u w:val="single"/>
        </w:rPr>
        <w:t>-12-2017</w:t>
      </w:r>
    </w:p>
    <w:p w:rsidR="000F0D0B" w:rsidRDefault="000F0D0B" w:rsidP="000F0D0B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0F0D0B" w:rsidRPr="006A7F69" w:rsidRDefault="000F0D0B" w:rsidP="00C25A06">
      <w:pPr>
        <w:pStyle w:val="Paragraphedeliste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MOSTPHAOUI                  </w:t>
      </w:r>
      <w:r w:rsidRPr="006A7F69">
        <w:rPr>
          <w:rFonts w:ascii="Bookman Old Style" w:hAnsi="Bookman Old Style"/>
          <w:b/>
          <w:sz w:val="28"/>
          <w:szCs w:val="28"/>
        </w:rPr>
        <w:t>Président</w:t>
      </w:r>
    </w:p>
    <w:p w:rsidR="000F0D0B" w:rsidRDefault="000F0D0B" w:rsidP="00C25A06">
      <w:pPr>
        <w:pStyle w:val="Paragraphedeliste"/>
        <w:numPr>
          <w:ilvl w:val="2"/>
          <w:numId w:val="1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         Secrétaire  Général </w:t>
      </w:r>
    </w:p>
    <w:p w:rsidR="000F0D0B" w:rsidRDefault="000F0D0B" w:rsidP="000F0D0B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0F0D0B" w:rsidRPr="00384C57" w:rsidRDefault="000F0D0B" w:rsidP="000F0D0B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   </w:t>
      </w:r>
    </w:p>
    <w:p w:rsidR="000F0D0B" w:rsidRDefault="000F0D0B" w:rsidP="00C25A06">
      <w:pPr>
        <w:pStyle w:val="Paragraphedeliste"/>
        <w:numPr>
          <w:ilvl w:val="1"/>
          <w:numId w:val="1"/>
        </w:num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Traitement des affaires disciplinaires.</w:t>
      </w:r>
    </w:p>
    <w:p w:rsidR="000F0D0B" w:rsidRPr="00D72884" w:rsidRDefault="000F0D0B" w:rsidP="000F0D0B">
      <w:pPr>
        <w:pStyle w:val="Paragraphedeliste"/>
        <w:ind w:left="1440"/>
        <w:rPr>
          <w:rFonts w:ascii="Bookman Old Style" w:hAnsi="Bookman Old Style" w:cstheme="minorHAnsi"/>
          <w:b/>
          <w:iCs/>
          <w:sz w:val="10"/>
          <w:szCs w:val="10"/>
        </w:rPr>
      </w:pPr>
    </w:p>
    <w:p w:rsidR="000F0D0B" w:rsidRPr="00384C57" w:rsidRDefault="000F0D0B" w:rsidP="000F0D0B">
      <w:pPr>
        <w:rPr>
          <w:rFonts w:ascii="Bookman Old Style" w:hAnsi="Bookman Old Style"/>
          <w:b/>
          <w:iCs/>
          <w:sz w:val="14"/>
          <w:szCs w:val="14"/>
        </w:rPr>
      </w:pPr>
    </w:p>
    <w:p w:rsidR="000F0D0B" w:rsidRDefault="000F0D0B" w:rsidP="000F0D0B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Honneur – Séniors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0F0D0B" w:rsidRPr="00D72884" w:rsidRDefault="000F0D0B" w:rsidP="000F0D0B">
      <w:pPr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0F0D0B" w:rsidRPr="00B91B54" w:rsidRDefault="000F0D0B" w:rsidP="004100D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</w:t>
      </w:r>
      <w:r w:rsidR="004100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47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3B6923">
        <w:rPr>
          <w:rFonts w:ascii="Bookman Old Style" w:hAnsi="Bookman Old Style"/>
          <w:b/>
          <w:iCs/>
          <w:sz w:val="20"/>
          <w:szCs w:val="20"/>
        </w:rPr>
        <w:t>SSSA / CSPC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3B6923">
        <w:rPr>
          <w:rFonts w:ascii="Bookman Old Style" w:hAnsi="Bookman Old Style"/>
          <w:bCs/>
          <w:iCs/>
          <w:sz w:val="20"/>
          <w:szCs w:val="20"/>
        </w:rPr>
        <w:t>22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-12-2017 (S)</w:t>
      </w:r>
    </w:p>
    <w:p w:rsidR="000F0D0B" w:rsidRPr="00B91B54" w:rsidRDefault="003B6923" w:rsidP="003B692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RAHAL  Hakim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061070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6C025F" w:rsidRPr="00B91B54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Pr="00B91B54" w:rsidRDefault="003B6923" w:rsidP="003B692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TOUCHENE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Naim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CSPC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061483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0D0B" w:rsidRPr="00B91B54" w:rsidRDefault="003B6923" w:rsidP="003B692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BOUABOUA  Mahdi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CSPC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061491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 w:rsidR="006C025F" w:rsidRPr="00B91B54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Pr="00B91B54" w:rsidRDefault="003B6923" w:rsidP="003B692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BORDJAH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Aimad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CSPC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061497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 w:rsidR="006C025F" w:rsidRPr="00B91B54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Pr="00D72884" w:rsidRDefault="000F0D0B" w:rsidP="000F0D0B">
      <w:pPr>
        <w:rPr>
          <w:rFonts w:ascii="Bookman Old Style" w:hAnsi="Bookman Old Style"/>
          <w:bCs/>
          <w:iCs/>
          <w:sz w:val="14"/>
          <w:szCs w:val="14"/>
        </w:rPr>
      </w:pPr>
    </w:p>
    <w:p w:rsidR="000F0D0B" w:rsidRPr="00B91B54" w:rsidRDefault="000F0D0B" w:rsidP="004100D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1</w:t>
      </w:r>
      <w:r w:rsidR="004100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48</w:t>
      </w:r>
      <w:r w:rsidRPr="00B91B5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F62C27" w:rsidRPr="00B91B54">
        <w:rPr>
          <w:rFonts w:ascii="Bookman Old Style" w:hAnsi="Bookman Old Style"/>
          <w:b/>
          <w:iCs/>
          <w:sz w:val="20"/>
          <w:szCs w:val="20"/>
          <w:lang w:val="en-US"/>
        </w:rPr>
        <w:t xml:space="preserve">RCS / </w:t>
      </w:r>
      <w:r w:rsidR="003B6923">
        <w:rPr>
          <w:rFonts w:ascii="Bookman Old Style" w:hAnsi="Bookman Old Style"/>
          <w:b/>
          <w:iCs/>
          <w:sz w:val="20"/>
          <w:szCs w:val="20"/>
          <w:lang w:val="en-US"/>
        </w:rPr>
        <w:t>CRBA</w:t>
      </w:r>
      <w:r w:rsidRPr="00B91B54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du </w:t>
      </w:r>
      <w:r w:rsidR="003B6923">
        <w:rPr>
          <w:rFonts w:ascii="Bookman Old Style" w:hAnsi="Bookman Old Style"/>
          <w:bCs/>
          <w:iCs/>
          <w:sz w:val="20"/>
          <w:szCs w:val="20"/>
          <w:lang w:val="en-US"/>
        </w:rPr>
        <w:t>22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>-12-2017 (S)</w:t>
      </w:r>
    </w:p>
    <w:p w:rsidR="000F0D0B" w:rsidRPr="00B91B54" w:rsidRDefault="003B6923" w:rsidP="003B6923">
      <w:pPr>
        <w:pStyle w:val="Paragraphedeliste"/>
        <w:numPr>
          <w:ilvl w:val="0"/>
          <w:numId w:val="4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BEDDAR  Tarik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="00F62C27" w:rsidRPr="00B91B54">
        <w:rPr>
          <w:rFonts w:ascii="Bookman Old Style" w:hAnsi="Bookman Old Style"/>
          <w:b/>
          <w:iCs/>
          <w:sz w:val="20"/>
          <w:szCs w:val="20"/>
        </w:rPr>
        <w:t>RCS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061676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0D0B" w:rsidRPr="00B91B54" w:rsidRDefault="003B6923" w:rsidP="003B6923">
      <w:pPr>
        <w:pStyle w:val="Paragraphedeliste"/>
        <w:numPr>
          <w:ilvl w:val="0"/>
          <w:numId w:val="4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KAKOUCHE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Massinisa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CRBA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061567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 w:rsidR="001216F2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Default="003B6923" w:rsidP="003B6923">
      <w:pPr>
        <w:pStyle w:val="Paragraphedeliste"/>
        <w:numPr>
          <w:ilvl w:val="0"/>
          <w:numId w:val="4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LAHLOU  Kaci 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CRBA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061564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</w:t>
      </w:r>
      <w:r w:rsidR="00F62C27" w:rsidRPr="00B91B54">
        <w:rPr>
          <w:rFonts w:ascii="Bookman Old Style" w:hAnsi="Bookman Old Style"/>
          <w:bCs/>
          <w:iCs/>
          <w:sz w:val="20"/>
          <w:szCs w:val="20"/>
        </w:rPr>
        <w:t>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F62C27" w:rsidRPr="00B91B54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3B6923" w:rsidRPr="00B91B54" w:rsidRDefault="003B6923" w:rsidP="003B6923">
      <w:pPr>
        <w:pStyle w:val="Paragraphedeliste"/>
        <w:numPr>
          <w:ilvl w:val="0"/>
          <w:numId w:val="4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BOUSLAH  Abderrahmane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CRBA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061562 ) – avertissement.</w:t>
      </w:r>
    </w:p>
    <w:p w:rsidR="000F0D0B" w:rsidRPr="00D72884" w:rsidRDefault="000F0D0B" w:rsidP="000F0D0B">
      <w:pPr>
        <w:rPr>
          <w:rFonts w:ascii="Bookman Old Style" w:hAnsi="Bookman Old Style"/>
          <w:bCs/>
          <w:iCs/>
          <w:sz w:val="16"/>
          <w:szCs w:val="16"/>
        </w:rPr>
      </w:pPr>
    </w:p>
    <w:p w:rsidR="000F0D0B" w:rsidRPr="00B91B54" w:rsidRDefault="000F0D0B" w:rsidP="004100D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1</w:t>
      </w:r>
      <w:r w:rsidR="004100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49</w:t>
      </w:r>
      <w:r w:rsidRPr="00B91B5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3B6923">
        <w:rPr>
          <w:rFonts w:ascii="Bookman Old Style" w:hAnsi="Bookman Old Style"/>
          <w:b/>
          <w:iCs/>
          <w:sz w:val="20"/>
          <w:szCs w:val="20"/>
          <w:lang w:val="en-US"/>
        </w:rPr>
        <w:t>ARBB / SRBT</w:t>
      </w:r>
      <w:r w:rsidRPr="00B91B54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</w:t>
      </w:r>
      <w:r w:rsidR="003B6923">
        <w:rPr>
          <w:rFonts w:ascii="Bookman Old Style" w:hAnsi="Bookman Old Style"/>
          <w:bCs/>
          <w:iCs/>
          <w:sz w:val="20"/>
          <w:szCs w:val="20"/>
          <w:lang w:val="en-US"/>
        </w:rPr>
        <w:t>23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>-12-2017 S)</w:t>
      </w:r>
    </w:p>
    <w:p w:rsidR="000F0D0B" w:rsidRPr="00B91B54" w:rsidRDefault="003B6923" w:rsidP="003B6923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KEN  Lamine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061660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0F0D0B" w:rsidRPr="00B91B54" w:rsidRDefault="003B6923" w:rsidP="003B6923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MESSAOUDI  Massinissa</w:t>
      </w:r>
      <w:r w:rsidR="000F0D0B" w:rsidRPr="00B91B54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0F0D0B" w:rsidRPr="00B91B54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="000F0D0B" w:rsidRPr="00B91B54">
        <w:rPr>
          <w:rFonts w:ascii="Bookman Old Style" w:hAnsi="Bookman Old Style"/>
          <w:bCs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SRBT</w:t>
      </w:r>
      <w:proofErr w:type="gramEnd"/>
      <w:r w:rsidR="000F0D0B" w:rsidRPr="00B91B54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061739</w:t>
      </w:r>
      <w:r w:rsidR="000F0D0B" w:rsidRPr="00B91B54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0F0D0B" w:rsidRPr="00D72884" w:rsidRDefault="000F0D0B" w:rsidP="000F0D0B">
      <w:pPr>
        <w:rPr>
          <w:rFonts w:ascii="Bookman Old Style" w:hAnsi="Bookman Old Style" w:cs="Arial"/>
          <w:color w:val="000000"/>
          <w:sz w:val="16"/>
          <w:szCs w:val="16"/>
        </w:rPr>
      </w:pPr>
    </w:p>
    <w:p w:rsidR="000F0D0B" w:rsidRPr="00B91B54" w:rsidRDefault="00F65CC5" w:rsidP="004100D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1</w:t>
      </w:r>
      <w:r w:rsidR="004100D4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50</w:t>
      </w:r>
      <w:r w:rsidR="000F0D0B" w:rsidRPr="00B91B54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="000F0D0B" w:rsidRPr="00B91B54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="000F0D0B" w:rsidRPr="00B91B54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DD32B7">
        <w:rPr>
          <w:rFonts w:ascii="Bookman Old Style" w:hAnsi="Bookman Old Style"/>
          <w:b/>
          <w:iCs/>
          <w:sz w:val="22"/>
          <w:szCs w:val="22"/>
          <w:lang w:val="en-US"/>
        </w:rPr>
        <w:t>NCB / JSBA</w:t>
      </w:r>
      <w:r w:rsidR="000F0D0B" w:rsidRPr="00B91B54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="000F0D0B" w:rsidRPr="00B91B54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 du </w:t>
      </w:r>
      <w:r w:rsidR="003B6923">
        <w:rPr>
          <w:rFonts w:ascii="Bookman Old Style" w:hAnsi="Bookman Old Style"/>
          <w:bCs/>
          <w:iCs/>
          <w:sz w:val="22"/>
          <w:szCs w:val="22"/>
          <w:lang w:val="en-US"/>
        </w:rPr>
        <w:t>22</w:t>
      </w:r>
      <w:r w:rsidR="000F0D0B" w:rsidRPr="00B91B54">
        <w:rPr>
          <w:rFonts w:ascii="Bookman Old Style" w:hAnsi="Bookman Old Style"/>
          <w:bCs/>
          <w:iCs/>
          <w:sz w:val="22"/>
          <w:szCs w:val="22"/>
          <w:lang w:val="en-US"/>
        </w:rPr>
        <w:t>-12-2017 (S)</w:t>
      </w:r>
    </w:p>
    <w:p w:rsidR="000F0D0B" w:rsidRPr="00B91B54" w:rsidRDefault="003B6923" w:rsidP="003B6923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BELKANOUNI Abdallah </w:t>
      </w:r>
      <w:r w:rsidR="00F62C27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JSBA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061091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Pr="00B91B54" w:rsidRDefault="003B6923" w:rsidP="003B6923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SAADI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Lyès</w:t>
      </w:r>
      <w:proofErr w:type="spellEnd"/>
      <w:r w:rsidR="00F62C27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JSBA</w:t>
      </w:r>
      <w:proofErr w:type="gramEnd"/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Cs/>
          <w:iCs/>
          <w:sz w:val="20"/>
          <w:szCs w:val="20"/>
        </w:rPr>
        <w:t>061111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0F0D0B" w:rsidRDefault="00B91B54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SALMI  Hakim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NCB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061701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B91B54" w:rsidRDefault="00B91B54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ACHOUR  Ali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NCB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061030 ) – avertissement.</w:t>
      </w:r>
    </w:p>
    <w:p w:rsidR="00B91B54" w:rsidRDefault="00B91B54" w:rsidP="003B6923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</w:t>
      </w:r>
      <w:r w:rsidR="003B6923">
        <w:rPr>
          <w:rFonts w:ascii="Bookman Old Style" w:hAnsi="Bookman Old Style"/>
          <w:b/>
          <w:iCs/>
          <w:sz w:val="20"/>
          <w:szCs w:val="20"/>
        </w:rPr>
        <w:t xml:space="preserve">RAHIMI  </w:t>
      </w:r>
      <w:proofErr w:type="spellStart"/>
      <w:r w:rsidR="003B6923">
        <w:rPr>
          <w:rFonts w:ascii="Bookman Old Style" w:hAnsi="Bookman Old Style"/>
          <w:b/>
          <w:iCs/>
          <w:sz w:val="20"/>
          <w:szCs w:val="20"/>
        </w:rPr>
        <w:t>Ahcène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NCB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06102</w:t>
      </w:r>
      <w:r w:rsidR="003B6923">
        <w:rPr>
          <w:rFonts w:ascii="Bookman Old Style" w:hAnsi="Bookman Old Style"/>
          <w:bCs/>
          <w:iCs/>
          <w:sz w:val="20"/>
          <w:szCs w:val="20"/>
        </w:rPr>
        <w:t>5</w:t>
      </w:r>
      <w:r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3B6923" w:rsidRDefault="003B6923" w:rsidP="003B6923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BELKAID  Yacine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NCB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061034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3B6923" w:rsidRDefault="003B6923" w:rsidP="003B6923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KASSA  Hicham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NCB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061114 ) – avertissement.</w:t>
      </w:r>
    </w:p>
    <w:p w:rsidR="003B6923" w:rsidRPr="003B6923" w:rsidRDefault="003B6923" w:rsidP="003B6923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 w:rsidRPr="00B91B54">
        <w:rPr>
          <w:rFonts w:ascii="Bookman Old Style" w:hAnsi="Bookman Old Style"/>
          <w:b/>
          <w:iCs/>
          <w:sz w:val="20"/>
          <w:szCs w:val="20"/>
        </w:rPr>
        <w:t xml:space="preserve">Amende de 1000 DA au club </w:t>
      </w:r>
      <w:r>
        <w:rPr>
          <w:rFonts w:ascii="Bookman Old Style" w:hAnsi="Bookman Old Style"/>
          <w:b/>
          <w:iCs/>
          <w:sz w:val="20"/>
          <w:szCs w:val="20"/>
        </w:rPr>
        <w:t>NCB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pour conduite incorrecte de son équipe.</w:t>
      </w:r>
    </w:p>
    <w:p w:rsidR="000F0D0B" w:rsidRPr="00D72884" w:rsidRDefault="000F0D0B" w:rsidP="000F0D0B">
      <w:pPr>
        <w:rPr>
          <w:rFonts w:ascii="Bookman Old Style" w:hAnsi="Bookman Old Style"/>
          <w:bCs/>
          <w:iCs/>
          <w:sz w:val="14"/>
          <w:szCs w:val="14"/>
        </w:rPr>
      </w:pPr>
    </w:p>
    <w:p w:rsidR="000F0D0B" w:rsidRPr="00257947" w:rsidRDefault="000F0D0B" w:rsidP="004100D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25794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1</w:t>
      </w:r>
      <w:r w:rsidR="004100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51</w:t>
      </w:r>
      <w:r w:rsidRPr="00257947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257947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257947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3B6923">
        <w:rPr>
          <w:rFonts w:ascii="Bookman Old Style" w:hAnsi="Bookman Old Style"/>
          <w:b/>
          <w:iCs/>
          <w:sz w:val="20"/>
          <w:szCs w:val="20"/>
          <w:lang w:val="en-US"/>
        </w:rPr>
        <w:t>AST / NBT</w:t>
      </w:r>
      <w:r w:rsidRPr="00257947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257947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</w:t>
      </w:r>
      <w:r w:rsidR="003B6923">
        <w:rPr>
          <w:rFonts w:ascii="Bookman Old Style" w:hAnsi="Bookman Old Style"/>
          <w:bCs/>
          <w:iCs/>
          <w:sz w:val="20"/>
          <w:szCs w:val="20"/>
          <w:lang w:val="en-US"/>
        </w:rPr>
        <w:t>23</w:t>
      </w:r>
      <w:r w:rsidRPr="00257947">
        <w:rPr>
          <w:rFonts w:ascii="Bookman Old Style" w:hAnsi="Bookman Old Style"/>
          <w:bCs/>
          <w:iCs/>
          <w:sz w:val="20"/>
          <w:szCs w:val="20"/>
          <w:lang w:val="en-US"/>
        </w:rPr>
        <w:t>-12-2017 (S)</w:t>
      </w:r>
    </w:p>
    <w:p w:rsidR="000F0D0B" w:rsidRPr="00B91B54" w:rsidRDefault="003B6923" w:rsidP="00F65CC5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AROUDJ  Walid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NBT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061712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 w:cs="Arial"/>
          <w:color w:val="000000"/>
          <w:sz w:val="18"/>
          <w:szCs w:val="18"/>
        </w:rPr>
        <w:t xml:space="preserve">– </w:t>
      </w:r>
      <w:r>
        <w:rPr>
          <w:rFonts w:ascii="Bookman Old Style" w:hAnsi="Bookman Old Style"/>
          <w:bCs/>
          <w:iCs/>
          <w:sz w:val="20"/>
          <w:szCs w:val="20"/>
        </w:rPr>
        <w:t>0</w:t>
      </w:r>
      <w:r w:rsidR="00F65CC5">
        <w:rPr>
          <w:rFonts w:ascii="Bookman Old Style" w:hAnsi="Bookman Old Style"/>
          <w:bCs/>
          <w:iCs/>
          <w:sz w:val="20"/>
          <w:szCs w:val="20"/>
        </w:rPr>
        <w:t xml:space="preserve">2 </w:t>
      </w:r>
      <w:r>
        <w:rPr>
          <w:rFonts w:ascii="Bookman Old Style" w:hAnsi="Bookman Old Style"/>
          <w:bCs/>
          <w:iCs/>
          <w:sz w:val="20"/>
          <w:szCs w:val="20"/>
        </w:rPr>
        <w:t xml:space="preserve">MF pour </w:t>
      </w:r>
      <w:r w:rsidR="00F65CC5">
        <w:rPr>
          <w:rFonts w:ascii="Bookman Old Style" w:hAnsi="Bookman Old Style"/>
          <w:bCs/>
          <w:iCs/>
          <w:sz w:val="20"/>
          <w:szCs w:val="20"/>
        </w:rPr>
        <w:t xml:space="preserve">faute grossière </w:t>
      </w:r>
      <w:r>
        <w:rPr>
          <w:rFonts w:ascii="Bookman Old Style" w:hAnsi="Bookman Old Style"/>
          <w:bCs/>
          <w:iCs/>
          <w:sz w:val="20"/>
          <w:szCs w:val="20"/>
        </w:rPr>
        <w:t>(exclu)</w:t>
      </w:r>
      <w:r w:rsidR="00257947">
        <w:rPr>
          <w:rFonts w:ascii="Bookman Old Style" w:hAnsi="Bookman Old Style"/>
          <w:bCs/>
          <w:iCs/>
          <w:sz w:val="20"/>
          <w:szCs w:val="20"/>
        </w:rPr>
        <w:t>.</w:t>
      </w:r>
    </w:p>
    <w:p w:rsidR="000F0D0B" w:rsidRDefault="003B6923" w:rsidP="007608D1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>CHOULIT  Sofiane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>(</w:t>
      </w:r>
      <w:r>
        <w:rPr>
          <w:rFonts w:ascii="Bookman Old Style" w:hAnsi="Bookman Old Style"/>
          <w:b/>
          <w:bCs/>
          <w:iCs/>
          <w:sz w:val="20"/>
          <w:szCs w:val="20"/>
        </w:rPr>
        <w:t>AST</w:t>
      </w:r>
      <w:r w:rsidR="000F0D0B" w:rsidRPr="00B91B54"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– LN° </w:t>
      </w:r>
      <w:r w:rsidR="00257947">
        <w:rPr>
          <w:rFonts w:ascii="Bookman Old Style" w:hAnsi="Bookman Old Style"/>
          <w:bCs/>
          <w:iCs/>
          <w:sz w:val="20"/>
          <w:szCs w:val="20"/>
        </w:rPr>
        <w:t>061223</w:t>
      </w:r>
      <w:r w:rsidR="001216F2">
        <w:rPr>
          <w:rFonts w:ascii="Bookman Old Style" w:hAnsi="Bookman Old Style"/>
          <w:bCs/>
          <w:iCs/>
          <w:sz w:val="20"/>
          <w:szCs w:val="20"/>
        </w:rPr>
        <w:t>) –</w:t>
      </w:r>
      <w:r w:rsidR="007608D1"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7608D1" w:rsidRPr="007608D1" w:rsidRDefault="007608D1" w:rsidP="007608D1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 xml:space="preserve">BENDRIS  Hamza </w:t>
      </w:r>
      <w:proofErr w:type="gramStart"/>
      <w:r>
        <w:rPr>
          <w:rFonts w:ascii="Bookman Old Style" w:hAnsi="Bookman Old Style"/>
          <w:b/>
          <w:bCs/>
          <w:iCs/>
          <w:sz w:val="20"/>
          <w:szCs w:val="20"/>
        </w:rPr>
        <w:t>( AST</w:t>
      </w:r>
      <w:proofErr w:type="gramEnd"/>
      <w:r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r w:rsidRPr="007608D1">
        <w:rPr>
          <w:rFonts w:ascii="Bookman Old Style" w:hAnsi="Bookman Old Style"/>
          <w:iCs/>
          <w:sz w:val="20"/>
          <w:szCs w:val="20"/>
        </w:rPr>
        <w:t>– LN° 061600 ) – avertissement.</w:t>
      </w:r>
    </w:p>
    <w:p w:rsidR="007608D1" w:rsidRPr="00D72884" w:rsidRDefault="007608D1" w:rsidP="007608D1">
      <w:pPr>
        <w:rPr>
          <w:rFonts w:ascii="Bookman Old Style" w:hAnsi="Bookman Old Style"/>
          <w:bCs/>
          <w:iCs/>
          <w:sz w:val="14"/>
          <w:szCs w:val="14"/>
        </w:rPr>
      </w:pPr>
    </w:p>
    <w:p w:rsidR="007608D1" w:rsidRPr="00257947" w:rsidRDefault="007608D1" w:rsidP="004100D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25794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Affaire N° 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1</w:t>
      </w:r>
      <w:r w:rsidR="004100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52</w:t>
      </w:r>
      <w:r w:rsidRPr="00257947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257947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257947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CRBSET / JSIO</w:t>
      </w:r>
      <w:r w:rsidRPr="00257947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257947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Cs/>
          <w:iCs/>
          <w:sz w:val="20"/>
          <w:szCs w:val="20"/>
          <w:lang w:val="en-US"/>
        </w:rPr>
        <w:t>22</w:t>
      </w:r>
      <w:r w:rsidRPr="00257947">
        <w:rPr>
          <w:rFonts w:ascii="Bookman Old Style" w:hAnsi="Bookman Old Style"/>
          <w:bCs/>
          <w:iCs/>
          <w:sz w:val="20"/>
          <w:szCs w:val="20"/>
          <w:lang w:val="en-US"/>
        </w:rPr>
        <w:t>-12-2017 (S)</w:t>
      </w:r>
    </w:p>
    <w:p w:rsidR="007608D1" w:rsidRDefault="007608D1" w:rsidP="007608D1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>ABDELLI  Ahmed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>(</w:t>
      </w:r>
      <w:r>
        <w:rPr>
          <w:rFonts w:ascii="Bookman Old Style" w:hAnsi="Bookman Old Style"/>
          <w:b/>
          <w:bCs/>
          <w:iCs/>
          <w:sz w:val="20"/>
          <w:szCs w:val="20"/>
        </w:rPr>
        <w:t>JSIO</w:t>
      </w:r>
      <w:r w:rsidRPr="00B91B54"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Cs/>
          <w:iCs/>
          <w:sz w:val="20"/>
          <w:szCs w:val="20"/>
        </w:rPr>
        <w:t>061075) – avertissement.</w:t>
      </w:r>
    </w:p>
    <w:p w:rsidR="007608D1" w:rsidRPr="007608D1" w:rsidRDefault="007608D1" w:rsidP="007608D1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 xml:space="preserve">OUCHENE  </w:t>
      </w:r>
      <w:proofErr w:type="spellStart"/>
      <w:r>
        <w:rPr>
          <w:rFonts w:ascii="Bookman Old Style" w:hAnsi="Bookman Old Style"/>
          <w:b/>
          <w:bCs/>
          <w:iCs/>
          <w:sz w:val="20"/>
          <w:szCs w:val="20"/>
        </w:rPr>
        <w:t>Najib</w:t>
      </w:r>
      <w:proofErr w:type="spellEnd"/>
      <w:r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bCs/>
          <w:iCs/>
          <w:sz w:val="20"/>
          <w:szCs w:val="20"/>
        </w:rPr>
        <w:t>( CRBSET</w:t>
      </w:r>
      <w:proofErr w:type="gramEnd"/>
      <w:r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r w:rsidRPr="007608D1">
        <w:rPr>
          <w:rFonts w:ascii="Bookman Old Style" w:hAnsi="Bookman Old Style"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iCs/>
          <w:sz w:val="20"/>
          <w:szCs w:val="20"/>
        </w:rPr>
        <w:t>061574</w:t>
      </w:r>
      <w:r w:rsidRPr="007608D1">
        <w:rPr>
          <w:rFonts w:ascii="Bookman Old Style" w:hAnsi="Bookman Old Style"/>
          <w:iCs/>
          <w:sz w:val="20"/>
          <w:szCs w:val="20"/>
        </w:rPr>
        <w:t xml:space="preserve"> ) – avertissement.</w:t>
      </w:r>
    </w:p>
    <w:p w:rsidR="007608D1" w:rsidRPr="00D72884" w:rsidRDefault="007608D1" w:rsidP="007608D1">
      <w:pPr>
        <w:rPr>
          <w:rFonts w:ascii="Bookman Old Style" w:hAnsi="Bookman Old Style"/>
          <w:bCs/>
          <w:iCs/>
          <w:sz w:val="12"/>
          <w:szCs w:val="12"/>
        </w:rPr>
      </w:pPr>
    </w:p>
    <w:p w:rsidR="000F0D0B" w:rsidRPr="00566B22" w:rsidRDefault="000F0D0B" w:rsidP="000F0D0B">
      <w:pPr>
        <w:rPr>
          <w:rFonts w:ascii="Bookman Old Style" w:hAnsi="Bookman Old Style" w:cs="Arial"/>
          <w:color w:val="000000"/>
          <w:sz w:val="18"/>
          <w:szCs w:val="18"/>
        </w:rPr>
      </w:pPr>
    </w:p>
    <w:p w:rsidR="000F0D0B" w:rsidRDefault="000F0D0B" w:rsidP="000F0D0B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Pré-honneur – Séniors</w:t>
      </w:r>
    </w:p>
    <w:p w:rsidR="000F0D0B" w:rsidRPr="00D72884" w:rsidRDefault="00D72884" w:rsidP="00D72884">
      <w:pPr>
        <w:tabs>
          <w:tab w:val="left" w:pos="1535"/>
        </w:tabs>
        <w:rPr>
          <w:rFonts w:ascii="Bookman Old Style" w:hAnsi="Bookman Old Style"/>
          <w:bCs/>
          <w:iCs/>
          <w:sz w:val="14"/>
          <w:szCs w:val="14"/>
        </w:rPr>
      </w:pPr>
      <w:r>
        <w:rPr>
          <w:rFonts w:ascii="Bookman Old Style" w:hAnsi="Bookman Old Style"/>
          <w:bCs/>
          <w:iCs/>
          <w:sz w:val="20"/>
          <w:szCs w:val="20"/>
        </w:rPr>
        <w:tab/>
      </w:r>
    </w:p>
    <w:p w:rsidR="001216F2" w:rsidRPr="00566B22" w:rsidRDefault="001216F2" w:rsidP="001216F2">
      <w:pPr>
        <w:rPr>
          <w:rFonts w:ascii="Bookman Old Style" w:hAnsi="Bookman Old Style"/>
          <w:bCs/>
          <w:iCs/>
          <w:sz w:val="14"/>
          <w:szCs w:val="14"/>
        </w:rPr>
      </w:pPr>
    </w:p>
    <w:p w:rsidR="001216F2" w:rsidRPr="00B91B54" w:rsidRDefault="001216F2" w:rsidP="004100D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Affaire N° 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1</w:t>
      </w:r>
      <w:r w:rsidR="004100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53</w:t>
      </w:r>
      <w:r w:rsidRPr="00B91B5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566B22">
        <w:rPr>
          <w:rFonts w:ascii="Bookman Old Style" w:hAnsi="Bookman Old Style"/>
          <w:b/>
          <w:iCs/>
          <w:sz w:val="20"/>
          <w:szCs w:val="20"/>
          <w:lang w:val="en-US"/>
        </w:rPr>
        <w:t>NRBS / WAF</w:t>
      </w:r>
      <w:r w:rsidRPr="00B91B54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</w:t>
      </w:r>
      <w:r w:rsidR="00566B22">
        <w:rPr>
          <w:rFonts w:ascii="Bookman Old Style" w:hAnsi="Bookman Old Style"/>
          <w:bCs/>
          <w:iCs/>
          <w:sz w:val="20"/>
          <w:szCs w:val="20"/>
          <w:lang w:val="en-US"/>
        </w:rPr>
        <w:t>22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>-12-2016 (S)</w:t>
      </w:r>
    </w:p>
    <w:p w:rsidR="001216F2" w:rsidRPr="00566B22" w:rsidRDefault="00566B22" w:rsidP="001216F2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iCs/>
          <w:sz w:val="20"/>
          <w:szCs w:val="20"/>
        </w:rPr>
      </w:pPr>
      <w:r w:rsidRPr="00566B22">
        <w:rPr>
          <w:rFonts w:ascii="Bookman Old Style" w:hAnsi="Bookman Old Style"/>
          <w:b/>
          <w:iCs/>
          <w:sz w:val="20"/>
          <w:szCs w:val="20"/>
        </w:rPr>
        <w:t xml:space="preserve">BIDOURI  </w:t>
      </w:r>
      <w:proofErr w:type="spellStart"/>
      <w:r w:rsidRPr="00566B22">
        <w:rPr>
          <w:rFonts w:ascii="Bookman Old Style" w:hAnsi="Bookman Old Style"/>
          <w:b/>
          <w:iCs/>
          <w:sz w:val="20"/>
          <w:szCs w:val="20"/>
        </w:rPr>
        <w:t>Aissa</w:t>
      </w:r>
      <w:proofErr w:type="spellEnd"/>
      <w:r w:rsidR="001216F2" w:rsidRPr="00566B22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1216F2" w:rsidRPr="00566B22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Pr="00566B22">
        <w:rPr>
          <w:rFonts w:ascii="Bookman Old Style" w:hAnsi="Bookman Old Style"/>
          <w:b/>
          <w:iCs/>
          <w:sz w:val="20"/>
          <w:szCs w:val="20"/>
        </w:rPr>
        <w:t>WAF</w:t>
      </w:r>
      <w:proofErr w:type="gramEnd"/>
      <w:r w:rsidR="001216F2" w:rsidRPr="00566B22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1216F2" w:rsidRPr="00566B22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 w:rsidRPr="00566B22">
        <w:rPr>
          <w:rFonts w:ascii="Bookman Old Style" w:hAnsi="Bookman Old Style"/>
          <w:bCs/>
          <w:iCs/>
          <w:sz w:val="20"/>
          <w:szCs w:val="20"/>
        </w:rPr>
        <w:t>061458</w:t>
      </w:r>
      <w:r w:rsidR="001216F2" w:rsidRPr="00566B22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>
        <w:rPr>
          <w:rFonts w:ascii="Bookman Old Style" w:hAnsi="Bookman Old Style"/>
          <w:bCs/>
          <w:iCs/>
          <w:sz w:val="20"/>
          <w:szCs w:val="20"/>
        </w:rPr>
        <w:t>01 MF pour cumul d’avertissements (exclu).</w:t>
      </w:r>
    </w:p>
    <w:p w:rsidR="001216F2" w:rsidRDefault="00566B22" w:rsidP="00566B22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  <w:lang w:val="en-US"/>
        </w:rPr>
      </w:pPr>
      <w:proofErr w:type="gramStart"/>
      <w:r>
        <w:rPr>
          <w:rFonts w:ascii="Bookman Old Style" w:hAnsi="Bookman Old Style"/>
          <w:b/>
          <w:iCs/>
          <w:sz w:val="20"/>
          <w:szCs w:val="20"/>
          <w:lang w:val="en-US"/>
        </w:rPr>
        <w:t xml:space="preserve">MEHAOUED  </w:t>
      </w:r>
      <w:proofErr w:type="spellStart"/>
      <w:r>
        <w:rPr>
          <w:rFonts w:ascii="Bookman Old Style" w:hAnsi="Bookman Old Style"/>
          <w:b/>
          <w:iCs/>
          <w:sz w:val="20"/>
          <w:szCs w:val="20"/>
          <w:lang w:val="en-US"/>
        </w:rPr>
        <w:t>Halim</w:t>
      </w:r>
      <w:proofErr w:type="spellEnd"/>
      <w:proofErr w:type="gramEnd"/>
      <w:r w:rsidR="001216F2" w:rsidRPr="00566B2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(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WAF</w:t>
      </w:r>
      <w:r w:rsidR="001216F2" w:rsidRPr="00566B2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="001216F2" w:rsidRPr="00566B22">
        <w:rPr>
          <w:rFonts w:ascii="Bookman Old Style" w:hAnsi="Bookman Old Style"/>
          <w:b/>
          <w:bCs/>
          <w:iCs/>
          <w:sz w:val="20"/>
          <w:szCs w:val="20"/>
          <w:lang w:val="en-US"/>
        </w:rPr>
        <w:t>–</w:t>
      </w:r>
      <w:r w:rsidR="001216F2" w:rsidRPr="00566B22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  <w:lang w:val="en-US"/>
        </w:rPr>
        <w:t>061439</w:t>
      </w:r>
      <w:r w:rsidR="001216F2" w:rsidRPr="00566B22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) – </w:t>
      </w:r>
      <w:proofErr w:type="spellStart"/>
      <w:r w:rsidR="001216F2" w:rsidRPr="00566B22">
        <w:rPr>
          <w:rFonts w:ascii="Bookman Old Style" w:hAnsi="Bookman Old Style"/>
          <w:bCs/>
          <w:iCs/>
          <w:sz w:val="20"/>
          <w:szCs w:val="20"/>
          <w:lang w:val="en-US"/>
        </w:rPr>
        <w:t>avertissement</w:t>
      </w:r>
      <w:proofErr w:type="spellEnd"/>
      <w:r w:rsidR="001216F2" w:rsidRPr="00566B22">
        <w:rPr>
          <w:rFonts w:ascii="Bookman Old Style" w:hAnsi="Bookman Old Style"/>
          <w:bCs/>
          <w:iCs/>
          <w:sz w:val="20"/>
          <w:szCs w:val="20"/>
          <w:lang w:val="en-US"/>
        </w:rPr>
        <w:t>.</w:t>
      </w:r>
    </w:p>
    <w:p w:rsidR="00566B22" w:rsidRPr="00566B22" w:rsidRDefault="00566B22" w:rsidP="00566B22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 w:rsidRPr="00566B22">
        <w:rPr>
          <w:rFonts w:ascii="Bookman Old Style" w:hAnsi="Bookman Old Style"/>
          <w:b/>
          <w:iCs/>
          <w:sz w:val="20"/>
          <w:szCs w:val="20"/>
        </w:rPr>
        <w:t xml:space="preserve">MADADI  Sofiane </w:t>
      </w:r>
      <w:proofErr w:type="gramStart"/>
      <w:r w:rsidRPr="00566B22">
        <w:rPr>
          <w:rFonts w:ascii="Bookman Old Style" w:hAnsi="Bookman Old Style"/>
          <w:b/>
          <w:iCs/>
          <w:sz w:val="20"/>
          <w:szCs w:val="20"/>
        </w:rPr>
        <w:t>( NRBS</w:t>
      </w:r>
      <w:proofErr w:type="gramEnd"/>
      <w:r w:rsidRPr="00566B22">
        <w:rPr>
          <w:rFonts w:ascii="Bookman Old Style" w:hAnsi="Bookman Old Style"/>
          <w:bCs/>
          <w:iCs/>
          <w:sz w:val="20"/>
          <w:szCs w:val="20"/>
        </w:rPr>
        <w:t xml:space="preserve"> – LN° 061649 ) – avertissement.</w:t>
      </w:r>
    </w:p>
    <w:p w:rsidR="000F0D0B" w:rsidRPr="00B91B54" w:rsidRDefault="000F0D0B" w:rsidP="000F0D0B">
      <w:pPr>
        <w:rPr>
          <w:rFonts w:ascii="Bookman Old Style" w:hAnsi="Bookman Old Style" w:cs="Arial"/>
          <w:color w:val="000000"/>
          <w:sz w:val="12"/>
          <w:szCs w:val="12"/>
        </w:rPr>
      </w:pPr>
    </w:p>
    <w:p w:rsidR="00D72884" w:rsidRPr="00B91B54" w:rsidRDefault="00D72884" w:rsidP="00D7288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154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WRBO / ASTID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</w:rPr>
        <w:t>22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-12-2017 (S)</w:t>
      </w:r>
    </w:p>
    <w:p w:rsidR="00D72884" w:rsidRPr="00B91B54" w:rsidRDefault="00D72884" w:rsidP="00D7288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SADLI  Hicham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 xml:space="preserve"> ASTID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/>
          <w:iCs/>
          <w:sz w:val="20"/>
          <w:szCs w:val="20"/>
        </w:rPr>
        <w:t>–</w:t>
      </w:r>
      <w:r w:rsidRPr="00B91B54"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061273</w:t>
      </w:r>
      <w:r w:rsidRPr="00B91B54">
        <w:rPr>
          <w:rFonts w:ascii="Bookman Old Style" w:hAnsi="Bookman Old Style"/>
          <w:b/>
          <w:bCs/>
          <w:iCs/>
          <w:sz w:val="20"/>
          <w:szCs w:val="20"/>
        </w:rPr>
        <w:t>)</w:t>
      </w:r>
      <w:r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>– 01</w:t>
      </w:r>
      <w:r>
        <w:rPr>
          <w:rFonts w:ascii="Bookman Old Style" w:hAnsi="Bookman Old Style"/>
          <w:bCs/>
          <w:iCs/>
          <w:sz w:val="20"/>
          <w:szCs w:val="20"/>
        </w:rPr>
        <w:t xml:space="preserve"> MF pour CD + amende de 1000 DA.</w:t>
      </w:r>
    </w:p>
    <w:p w:rsidR="00D72884" w:rsidRPr="00D72884" w:rsidRDefault="00D72884" w:rsidP="00D72884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Cs/>
          <w:u w:val="single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AISSAT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Raouf</w:t>
      </w:r>
      <w:proofErr w:type="spell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ASTID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061655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01</w:t>
      </w:r>
      <w:r>
        <w:rPr>
          <w:rFonts w:ascii="Bookman Old Style" w:hAnsi="Bookman Old Style"/>
          <w:bCs/>
          <w:iCs/>
          <w:sz w:val="20"/>
          <w:szCs w:val="20"/>
        </w:rPr>
        <w:t xml:space="preserve"> MF pour CD + amende de 1000 DA.</w:t>
      </w:r>
    </w:p>
    <w:p w:rsidR="000F0D0B" w:rsidRPr="00B91B54" w:rsidRDefault="000F0D0B" w:rsidP="00D7288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lastRenderedPageBreak/>
        <w:t xml:space="preserve">Affaire N° 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1</w:t>
      </w:r>
      <w:r w:rsidR="004100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5</w:t>
      </w:r>
      <w:r w:rsidR="00D7288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5</w:t>
      </w:r>
      <w:r w:rsidRPr="00B91B5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566B22">
        <w:rPr>
          <w:rFonts w:ascii="Bookman Old Style" w:hAnsi="Bookman Old Style"/>
          <w:b/>
          <w:iCs/>
          <w:sz w:val="20"/>
          <w:szCs w:val="20"/>
          <w:lang w:val="en-US"/>
        </w:rPr>
        <w:t>ESIA / JST</w:t>
      </w:r>
      <w:r w:rsidRPr="00B91B54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</w:t>
      </w:r>
      <w:r w:rsidR="00566B22">
        <w:rPr>
          <w:rFonts w:ascii="Bookman Old Style" w:hAnsi="Bookman Old Style"/>
          <w:bCs/>
          <w:iCs/>
          <w:sz w:val="20"/>
          <w:szCs w:val="20"/>
          <w:lang w:val="en-US"/>
        </w:rPr>
        <w:t>23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>-12-2017 (S)</w:t>
      </w:r>
    </w:p>
    <w:p w:rsidR="000F0D0B" w:rsidRPr="00B91B54" w:rsidRDefault="00566B22" w:rsidP="00566B22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HOCINE   Mouloud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ESIA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061406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0D0B" w:rsidRPr="00B91B54" w:rsidRDefault="00566B22" w:rsidP="00566B22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MESBAH  Lamine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ESIA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061385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0F0D0B" w:rsidRDefault="00566B22" w:rsidP="00566B22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BENLOUNIS  Hocine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JST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061637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917F8E" w:rsidRDefault="00566B22" w:rsidP="00566B22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MOUSSAOUI  Yassine</w:t>
      </w:r>
      <w:r w:rsidR="00917F8E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917F8E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JST</w:t>
      </w:r>
      <w:proofErr w:type="gramEnd"/>
      <w:r w:rsidR="00917F8E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917F8E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061311</w:t>
      </w:r>
      <w:r w:rsidR="00917F8E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0F0D0B" w:rsidRPr="00EB56B8" w:rsidRDefault="000F0D0B" w:rsidP="001216F2">
      <w:pPr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0F0D0B" w:rsidRPr="00B91B54" w:rsidRDefault="000F0D0B" w:rsidP="00D7288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</w:t>
      </w:r>
      <w:r w:rsidR="00D7288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56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923D20">
        <w:rPr>
          <w:rFonts w:ascii="Bookman Old Style" w:hAnsi="Bookman Old Style"/>
          <w:b/>
          <w:iCs/>
          <w:sz w:val="20"/>
          <w:szCs w:val="20"/>
        </w:rPr>
        <w:t>USBM / USSA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923D20">
        <w:rPr>
          <w:rFonts w:ascii="Bookman Old Style" w:hAnsi="Bookman Old Style"/>
          <w:bCs/>
          <w:iCs/>
          <w:sz w:val="20"/>
          <w:szCs w:val="20"/>
        </w:rPr>
        <w:t>23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-12-2017 (S)</w:t>
      </w:r>
    </w:p>
    <w:p w:rsidR="000F0D0B" w:rsidRPr="00B91B54" w:rsidRDefault="00923D20" w:rsidP="00923D2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TITOUH  Azzedine</w:t>
      </w:r>
      <w:r w:rsidR="00917F8E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USBM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061425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917F8E">
        <w:rPr>
          <w:rFonts w:ascii="Bookman Old Style" w:hAnsi="Bookman Old Style"/>
          <w:bCs/>
          <w:iCs/>
          <w:sz w:val="20"/>
          <w:szCs w:val="20"/>
        </w:rPr>
        <w:t>avertissement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0F0D0B" w:rsidRPr="00B91B54" w:rsidRDefault="00923D20" w:rsidP="00923D2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KACI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Redouane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USBM</w:t>
      </w:r>
      <w:r w:rsidR="00A90168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>–</w:t>
      </w:r>
      <w:r w:rsidR="000F0D0B" w:rsidRPr="00B91B54"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061427</w:t>
      </w:r>
      <w:r w:rsidR="000F0D0B" w:rsidRPr="00B91B54">
        <w:rPr>
          <w:rFonts w:ascii="Bookman Old Style" w:hAnsi="Bookman Old Style"/>
          <w:b/>
          <w:bCs/>
          <w:iCs/>
          <w:sz w:val="20"/>
          <w:szCs w:val="20"/>
        </w:rPr>
        <w:t>)</w:t>
      </w:r>
      <w:r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Pr="00B91B54" w:rsidRDefault="00923D20" w:rsidP="00923D2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Cs/>
          <w:u w:val="single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YAYA  Mourad  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USSA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061254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A90168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Pr="00A90168" w:rsidRDefault="00923D20" w:rsidP="00923D2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BERIHANE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Khellaf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USSA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/>
          <w:bCs/>
          <w:iCs/>
        </w:rPr>
        <w:t xml:space="preserve"> </w:t>
      </w:r>
      <w:r w:rsidR="000F0D0B" w:rsidRPr="00B91B54">
        <w:rPr>
          <w:rFonts w:ascii="Bookman Old Style" w:hAnsi="Bookman Old Style"/>
          <w:iCs/>
          <w:sz w:val="20"/>
          <w:szCs w:val="20"/>
        </w:rPr>
        <w:t xml:space="preserve">LN° </w:t>
      </w:r>
      <w:r>
        <w:rPr>
          <w:rFonts w:ascii="Bookman Old Style" w:hAnsi="Bookman Old Style"/>
          <w:iCs/>
          <w:sz w:val="20"/>
          <w:szCs w:val="20"/>
        </w:rPr>
        <w:t>061246</w:t>
      </w:r>
      <w:r w:rsidR="000F0D0B" w:rsidRPr="00B91B54">
        <w:rPr>
          <w:rFonts w:ascii="Bookman Old Style" w:hAnsi="Bookman Old Style"/>
          <w:iCs/>
          <w:sz w:val="20"/>
          <w:szCs w:val="20"/>
        </w:rPr>
        <w:t xml:space="preserve"> ) – avertissement.</w:t>
      </w:r>
    </w:p>
    <w:p w:rsidR="00A90168" w:rsidRPr="00EB56B8" w:rsidRDefault="00A90168" w:rsidP="00A90168">
      <w:pPr>
        <w:rPr>
          <w:rFonts w:ascii="Bookman Old Style" w:hAnsi="Bookman Old Style"/>
          <w:b/>
          <w:bCs/>
          <w:iCs/>
          <w:sz w:val="16"/>
          <w:szCs w:val="16"/>
        </w:rPr>
      </w:pPr>
    </w:p>
    <w:p w:rsidR="00A90168" w:rsidRPr="00EB56B8" w:rsidRDefault="00A90168" w:rsidP="00A90168">
      <w:pPr>
        <w:rPr>
          <w:rFonts w:ascii="Bookman Old Style" w:hAnsi="Bookman Old Style"/>
          <w:b/>
          <w:bCs/>
          <w:iCs/>
          <w:sz w:val="16"/>
          <w:szCs w:val="16"/>
        </w:rPr>
      </w:pPr>
    </w:p>
    <w:p w:rsidR="00900DB9" w:rsidRPr="00900DB9" w:rsidRDefault="00900DB9" w:rsidP="004100D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900DB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1</w:t>
      </w:r>
      <w:r w:rsidR="004100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57</w:t>
      </w:r>
      <w:r w:rsidRPr="00900DB9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900DB9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900DB9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CE1024">
        <w:rPr>
          <w:rFonts w:ascii="Bookman Old Style" w:hAnsi="Bookman Old Style"/>
          <w:b/>
          <w:iCs/>
          <w:sz w:val="20"/>
          <w:szCs w:val="20"/>
          <w:lang w:val="en-US"/>
        </w:rPr>
        <w:t>BCEK / JSB</w:t>
      </w:r>
      <w:r w:rsidRPr="00900DB9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900DB9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du </w:t>
      </w:r>
      <w:r w:rsidR="00CE1024">
        <w:rPr>
          <w:rFonts w:ascii="Bookman Old Style" w:hAnsi="Bookman Old Style"/>
          <w:bCs/>
          <w:iCs/>
          <w:sz w:val="20"/>
          <w:szCs w:val="20"/>
          <w:lang w:val="en-US"/>
        </w:rPr>
        <w:t>23</w:t>
      </w:r>
      <w:r w:rsidRPr="00900DB9">
        <w:rPr>
          <w:rFonts w:ascii="Bookman Old Style" w:hAnsi="Bookman Old Style"/>
          <w:bCs/>
          <w:iCs/>
          <w:sz w:val="20"/>
          <w:szCs w:val="20"/>
          <w:lang w:val="en-US"/>
        </w:rPr>
        <w:t>-12-2017 (S)</w:t>
      </w:r>
    </w:p>
    <w:p w:rsidR="00CE1024" w:rsidRPr="00566B22" w:rsidRDefault="00CE1024" w:rsidP="00CE1024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KAABACHE  Anis</w:t>
      </w:r>
      <w:r w:rsidR="00900DB9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900DB9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900DB9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proofErr w:type="gramEnd"/>
      <w:r w:rsidR="00900DB9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900DB9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061608</w:t>
      </w:r>
      <w:r w:rsidR="00900DB9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900DB9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01 MF pour cumul d’avertissements (exclu).</w:t>
      </w:r>
    </w:p>
    <w:p w:rsidR="00900DB9" w:rsidRPr="00CE1024" w:rsidRDefault="00CE1024" w:rsidP="00CE1024">
      <w:pPr>
        <w:pStyle w:val="Paragraphedeliste"/>
        <w:numPr>
          <w:ilvl w:val="0"/>
          <w:numId w:val="3"/>
        </w:numPr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 xml:space="preserve">GHOUL  Md-Salah </w:t>
      </w:r>
      <w:proofErr w:type="gramStart"/>
      <w:r>
        <w:rPr>
          <w:rFonts w:ascii="Bookman Old Style" w:hAnsi="Bookman Old Style"/>
          <w:b/>
          <w:bCs/>
          <w:iCs/>
          <w:sz w:val="20"/>
          <w:szCs w:val="20"/>
        </w:rPr>
        <w:t>( JSB</w:t>
      </w:r>
      <w:proofErr w:type="gramEnd"/>
      <w:r>
        <w:rPr>
          <w:rFonts w:ascii="Bookman Old Style" w:hAnsi="Bookman Old Style"/>
          <w:b/>
          <w:bCs/>
          <w:iCs/>
          <w:sz w:val="20"/>
          <w:szCs w:val="20"/>
        </w:rPr>
        <w:t xml:space="preserve"> – </w:t>
      </w:r>
      <w:r w:rsidRPr="00CE1024">
        <w:rPr>
          <w:rFonts w:ascii="Bookman Old Style" w:hAnsi="Bookman Old Style"/>
          <w:iCs/>
          <w:sz w:val="20"/>
          <w:szCs w:val="20"/>
        </w:rPr>
        <w:t>LN° 061329 ) – avertissement.</w:t>
      </w:r>
    </w:p>
    <w:p w:rsidR="00900DB9" w:rsidRPr="00B91B54" w:rsidRDefault="00CE1024" w:rsidP="00CE1024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Cs/>
          <w:u w:val="single"/>
        </w:rPr>
      </w:pPr>
      <w:r>
        <w:rPr>
          <w:rFonts w:ascii="Bookman Old Style" w:hAnsi="Bookman Old Style"/>
          <w:b/>
          <w:iCs/>
          <w:sz w:val="20"/>
          <w:szCs w:val="20"/>
        </w:rPr>
        <w:t>KHIRA  Md-Amokrane</w:t>
      </w:r>
      <w:r w:rsidR="00900DB9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900DB9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BCEK</w:t>
      </w:r>
      <w:proofErr w:type="gramEnd"/>
      <w:r w:rsidR="00900DB9" w:rsidRPr="00B91B54">
        <w:rPr>
          <w:rFonts w:ascii="Bookman Old Style" w:hAnsi="Bookman Old Style"/>
          <w:b/>
          <w:iCs/>
          <w:sz w:val="20"/>
          <w:szCs w:val="20"/>
        </w:rPr>
        <w:t xml:space="preserve"> – </w:t>
      </w:r>
      <w:r w:rsidR="00900DB9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061619</w:t>
      </w:r>
      <w:r w:rsidR="00900DB9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900DB9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900DB9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900DB9" w:rsidRPr="00EB56B8" w:rsidRDefault="00900DB9" w:rsidP="00A90168">
      <w:pPr>
        <w:rPr>
          <w:rFonts w:ascii="Bookman Old Style" w:hAnsi="Bookman Old Style"/>
          <w:b/>
          <w:bCs/>
          <w:iCs/>
          <w:sz w:val="16"/>
          <w:szCs w:val="16"/>
        </w:rPr>
      </w:pPr>
    </w:p>
    <w:p w:rsidR="00E951E1" w:rsidRPr="00900DB9" w:rsidRDefault="00E951E1" w:rsidP="004100D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900DB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Affaire N° 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1</w:t>
      </w:r>
      <w:r w:rsidR="004100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58</w:t>
      </w:r>
      <w:r w:rsidRPr="00900DB9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900DB9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900DB9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OF / OMC</w:t>
      </w:r>
      <w:r w:rsidRPr="00900DB9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900DB9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  <w:lang w:val="en-US"/>
        </w:rPr>
        <w:t>22</w:t>
      </w:r>
      <w:r w:rsidRPr="00900DB9">
        <w:rPr>
          <w:rFonts w:ascii="Bookman Old Style" w:hAnsi="Bookman Old Style"/>
          <w:bCs/>
          <w:iCs/>
          <w:sz w:val="20"/>
          <w:szCs w:val="20"/>
          <w:lang w:val="en-US"/>
        </w:rPr>
        <w:t>-12-2017 (S)</w:t>
      </w:r>
    </w:p>
    <w:p w:rsidR="00E951E1" w:rsidRPr="00566B22" w:rsidRDefault="00E951E1" w:rsidP="00E951E1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AGAB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Koussaila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OF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061802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E951E1" w:rsidRPr="00CE1024" w:rsidRDefault="00E951E1" w:rsidP="00E951E1">
      <w:pPr>
        <w:pStyle w:val="Paragraphedeliste"/>
        <w:numPr>
          <w:ilvl w:val="0"/>
          <w:numId w:val="3"/>
        </w:numPr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 xml:space="preserve">DJAFRI  </w:t>
      </w:r>
      <w:proofErr w:type="spellStart"/>
      <w:r>
        <w:rPr>
          <w:rFonts w:ascii="Bookman Old Style" w:hAnsi="Bookman Old Style"/>
          <w:b/>
          <w:bCs/>
          <w:iCs/>
          <w:sz w:val="20"/>
          <w:szCs w:val="20"/>
        </w:rPr>
        <w:t>Bouzid</w:t>
      </w:r>
      <w:proofErr w:type="spellEnd"/>
      <w:r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bCs/>
          <w:iCs/>
          <w:sz w:val="20"/>
          <w:szCs w:val="20"/>
        </w:rPr>
        <w:t>( OF</w:t>
      </w:r>
      <w:proofErr w:type="gramEnd"/>
      <w:r>
        <w:rPr>
          <w:rFonts w:ascii="Bookman Old Style" w:hAnsi="Bookman Old Style"/>
          <w:b/>
          <w:bCs/>
          <w:iCs/>
          <w:sz w:val="20"/>
          <w:szCs w:val="20"/>
        </w:rPr>
        <w:t xml:space="preserve"> – </w:t>
      </w:r>
      <w:r w:rsidRPr="00CE1024">
        <w:rPr>
          <w:rFonts w:ascii="Bookman Old Style" w:hAnsi="Bookman Old Style"/>
          <w:iCs/>
          <w:sz w:val="20"/>
          <w:szCs w:val="20"/>
        </w:rPr>
        <w:t xml:space="preserve">LN° </w:t>
      </w:r>
      <w:r>
        <w:rPr>
          <w:rFonts w:ascii="Bookman Old Style" w:hAnsi="Bookman Old Style"/>
          <w:iCs/>
          <w:sz w:val="20"/>
          <w:szCs w:val="20"/>
        </w:rPr>
        <w:t>061624</w:t>
      </w:r>
      <w:r w:rsidRPr="00CE1024">
        <w:rPr>
          <w:rFonts w:ascii="Bookman Old Style" w:hAnsi="Bookman Old Style"/>
          <w:iCs/>
          <w:sz w:val="20"/>
          <w:szCs w:val="20"/>
        </w:rPr>
        <w:t xml:space="preserve"> ) – avertissement.</w:t>
      </w:r>
    </w:p>
    <w:p w:rsidR="00E951E1" w:rsidRPr="00E951E1" w:rsidRDefault="00E951E1" w:rsidP="00480E89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Cs/>
          <w:u w:val="single"/>
          <w:lang w:val="en-US"/>
        </w:rPr>
      </w:pPr>
      <w:proofErr w:type="gramStart"/>
      <w:r w:rsidRPr="00E951E1">
        <w:rPr>
          <w:rFonts w:ascii="Bookman Old Style" w:hAnsi="Bookman Old Style"/>
          <w:b/>
          <w:iCs/>
          <w:sz w:val="20"/>
          <w:szCs w:val="20"/>
          <w:lang w:val="en-US"/>
        </w:rPr>
        <w:t xml:space="preserve">MEDDOUR  </w:t>
      </w:r>
      <w:proofErr w:type="spellStart"/>
      <w:r w:rsidRPr="00E951E1">
        <w:rPr>
          <w:rFonts w:ascii="Bookman Old Style" w:hAnsi="Bookman Old Style"/>
          <w:b/>
          <w:iCs/>
          <w:sz w:val="20"/>
          <w:szCs w:val="20"/>
          <w:lang w:val="en-US"/>
        </w:rPr>
        <w:t>Ayoub</w:t>
      </w:r>
      <w:proofErr w:type="spellEnd"/>
      <w:proofErr w:type="gramEnd"/>
      <w:r w:rsidRPr="00E951E1">
        <w:rPr>
          <w:rFonts w:ascii="Bookman Old Style" w:hAnsi="Bookman Old Style"/>
          <w:b/>
          <w:iCs/>
          <w:sz w:val="20"/>
          <w:szCs w:val="20"/>
          <w:lang w:val="en-US"/>
        </w:rPr>
        <w:t xml:space="preserve"> ( OF – </w:t>
      </w:r>
      <w:r w:rsidRPr="00E951E1">
        <w:rPr>
          <w:rFonts w:ascii="Bookman Old Style" w:hAnsi="Bookman Old Style"/>
          <w:bCs/>
          <w:iCs/>
          <w:sz w:val="20"/>
          <w:szCs w:val="20"/>
          <w:lang w:val="en-US"/>
        </w:rPr>
        <w:t>LN° 0616</w:t>
      </w:r>
      <w:r w:rsidR="00480E89">
        <w:rPr>
          <w:rFonts w:ascii="Bookman Old Style" w:hAnsi="Bookman Old Style"/>
          <w:bCs/>
          <w:iCs/>
          <w:sz w:val="20"/>
          <w:szCs w:val="20"/>
          <w:lang w:val="en-US"/>
        </w:rPr>
        <w:t>27</w:t>
      </w:r>
      <w:r w:rsidRPr="00E951E1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  <w:r w:rsidRPr="00E951E1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– </w:t>
      </w:r>
      <w:proofErr w:type="spellStart"/>
      <w:r w:rsidRPr="00E951E1">
        <w:rPr>
          <w:rFonts w:ascii="Bookman Old Style" w:hAnsi="Bookman Old Style"/>
          <w:bCs/>
          <w:iCs/>
          <w:sz w:val="20"/>
          <w:szCs w:val="20"/>
          <w:lang w:val="en-US"/>
        </w:rPr>
        <w:t>avertissement</w:t>
      </w:r>
      <w:proofErr w:type="spellEnd"/>
      <w:r w:rsidRPr="00E951E1">
        <w:rPr>
          <w:rFonts w:ascii="Bookman Old Style" w:hAnsi="Bookman Old Style"/>
          <w:bCs/>
          <w:iCs/>
          <w:sz w:val="20"/>
          <w:szCs w:val="20"/>
          <w:lang w:val="en-US"/>
        </w:rPr>
        <w:t>.</w:t>
      </w:r>
    </w:p>
    <w:p w:rsidR="00E951E1" w:rsidRDefault="00E951E1" w:rsidP="00E951E1">
      <w:pPr>
        <w:pStyle w:val="Paragraphedeliste"/>
        <w:numPr>
          <w:ilvl w:val="0"/>
          <w:numId w:val="3"/>
        </w:numPr>
        <w:rPr>
          <w:rFonts w:ascii="Bookman Old Style" w:hAnsi="Bookman Old Style"/>
          <w:iCs/>
          <w:sz w:val="20"/>
          <w:szCs w:val="20"/>
        </w:rPr>
      </w:pPr>
      <w:r w:rsidRPr="00E951E1">
        <w:rPr>
          <w:rFonts w:ascii="Bookman Old Style" w:hAnsi="Bookman Old Style"/>
          <w:b/>
          <w:iCs/>
          <w:sz w:val="20"/>
          <w:szCs w:val="20"/>
        </w:rPr>
        <w:t xml:space="preserve">BOUNDAOUI  </w:t>
      </w:r>
      <w:proofErr w:type="spellStart"/>
      <w:r w:rsidRPr="00E951E1">
        <w:rPr>
          <w:rFonts w:ascii="Bookman Old Style" w:hAnsi="Bookman Old Style"/>
          <w:b/>
          <w:iCs/>
          <w:sz w:val="20"/>
          <w:szCs w:val="20"/>
        </w:rPr>
        <w:t>Oualid</w:t>
      </w:r>
      <w:proofErr w:type="spellEnd"/>
      <w:r w:rsidRPr="00E951E1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Pr="00E951E1">
        <w:rPr>
          <w:rFonts w:ascii="Bookman Old Style" w:hAnsi="Bookman Old Style"/>
          <w:b/>
          <w:iCs/>
          <w:sz w:val="20"/>
          <w:szCs w:val="20"/>
        </w:rPr>
        <w:t>( OMC</w:t>
      </w:r>
      <w:proofErr w:type="gramEnd"/>
      <w:r w:rsidRPr="00E951E1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Pr="00E951E1">
        <w:rPr>
          <w:rFonts w:ascii="Bookman Old Style" w:hAnsi="Bookman Old Style"/>
          <w:b/>
          <w:bCs/>
          <w:iCs/>
        </w:rPr>
        <w:t xml:space="preserve"> </w:t>
      </w:r>
      <w:r w:rsidRPr="00E951E1">
        <w:rPr>
          <w:rFonts w:ascii="Bookman Old Style" w:hAnsi="Bookman Old Style"/>
          <w:iCs/>
          <w:sz w:val="20"/>
          <w:szCs w:val="20"/>
        </w:rPr>
        <w:t>LN° 061175 ) – avertissement.</w:t>
      </w:r>
    </w:p>
    <w:p w:rsidR="00E951E1" w:rsidRPr="00E951E1" w:rsidRDefault="00E951E1" w:rsidP="00E951E1">
      <w:pPr>
        <w:pStyle w:val="Paragraphedeliste"/>
        <w:numPr>
          <w:ilvl w:val="0"/>
          <w:numId w:val="3"/>
        </w:numPr>
        <w:rPr>
          <w:rFonts w:ascii="Bookman Old Style" w:hAnsi="Bookman Old Style"/>
          <w:iCs/>
          <w:sz w:val="20"/>
          <w:szCs w:val="20"/>
        </w:rPr>
      </w:pPr>
      <w:r w:rsidRPr="000B0356">
        <w:rPr>
          <w:rFonts w:ascii="Bookman Old Style" w:hAnsi="Bookman Old Style"/>
          <w:bCs/>
          <w:iCs/>
          <w:sz w:val="20"/>
          <w:szCs w:val="20"/>
        </w:rPr>
        <w:t>Suite au rapport complémentaire de l’arbitre</w:t>
      </w:r>
      <w:r>
        <w:rPr>
          <w:rFonts w:ascii="Bookman Old Style" w:hAnsi="Bookman Old Style"/>
          <w:b/>
          <w:iCs/>
          <w:sz w:val="20"/>
          <w:szCs w:val="20"/>
        </w:rPr>
        <w:t xml:space="preserve">, TOUATI  Walid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OMC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iCs/>
          <w:sz w:val="20"/>
          <w:szCs w:val="20"/>
        </w:rPr>
        <w:t xml:space="preserve"> LN° 061163 ) – avertissement au lieu de CD.</w:t>
      </w:r>
    </w:p>
    <w:p w:rsidR="000F0D0B" w:rsidRPr="00E951E1" w:rsidRDefault="000F0D0B" w:rsidP="000F0D0B">
      <w:pPr>
        <w:rPr>
          <w:rFonts w:ascii="Bookman Old Style" w:hAnsi="Bookman Old Style"/>
          <w:b/>
          <w:bCs/>
          <w:iCs/>
          <w:sz w:val="20"/>
          <w:szCs w:val="20"/>
          <w:u w:val="single"/>
        </w:rPr>
      </w:pPr>
    </w:p>
    <w:p w:rsidR="000F0D0B" w:rsidRDefault="000F0D0B" w:rsidP="000F0D0B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107025">
        <w:rPr>
          <w:rFonts w:ascii="Bookman Old Style" w:hAnsi="Bookman Old Style"/>
          <w:b/>
          <w:iCs/>
          <w:sz w:val="32"/>
          <w:szCs w:val="32"/>
          <w:highlight w:val="yellow"/>
          <w:u w:val="single"/>
          <w:shd w:val="clear" w:color="auto" w:fill="C6D9F1" w:themeFill="text2" w:themeFillTint="33"/>
        </w:rPr>
        <w:t>H</w:t>
      </w: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onneur – U 19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0F0D0B" w:rsidRDefault="000F0D0B" w:rsidP="000F0D0B">
      <w:pPr>
        <w:rPr>
          <w:rFonts w:ascii="Bookman Old Style" w:hAnsi="Bookman Old Style" w:cstheme="minorHAnsi"/>
          <w:b/>
          <w:iCs/>
          <w:u w:val="single"/>
        </w:rPr>
      </w:pPr>
    </w:p>
    <w:p w:rsidR="000F0D0B" w:rsidRPr="00B91B54" w:rsidRDefault="000F0D0B" w:rsidP="004100D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 w:rsidR="004100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159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1D5D2D">
        <w:rPr>
          <w:rFonts w:ascii="Bookman Old Style" w:hAnsi="Bookman Old Style"/>
          <w:b/>
          <w:iCs/>
          <w:sz w:val="20"/>
          <w:szCs w:val="20"/>
        </w:rPr>
        <w:t>CRBSET / JSIO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1D5D2D">
        <w:rPr>
          <w:rFonts w:ascii="Bookman Old Style" w:hAnsi="Bookman Old Style"/>
          <w:bCs/>
          <w:iCs/>
          <w:sz w:val="20"/>
          <w:szCs w:val="20"/>
        </w:rPr>
        <w:t>22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-12-2017 (U19)</w:t>
      </w:r>
    </w:p>
    <w:p w:rsidR="000F0D0B" w:rsidRPr="00B91B54" w:rsidRDefault="001D5D2D" w:rsidP="001D5D2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ZOUGHBI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Youcef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CRBSET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062454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Pr="00B91B54" w:rsidRDefault="001D5D2D" w:rsidP="001D5D2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KERROUCHE  Imad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CRBSET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062407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0D0B" w:rsidRDefault="001D5D2D" w:rsidP="001D5D2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KEMITI  Abdelaziz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CRBSET</w:t>
      </w:r>
      <w:proofErr w:type="gramEnd"/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Cs/>
          <w:iCs/>
          <w:sz w:val="20"/>
          <w:szCs w:val="20"/>
        </w:rPr>
        <w:t>062403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900DB9" w:rsidRDefault="001D5D2D" w:rsidP="001D5D2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SADI  Djamel</w:t>
      </w:r>
      <w:r w:rsidR="00900DB9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900DB9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JSIO</w:t>
      </w:r>
      <w:proofErr w:type="gramEnd"/>
      <w:r w:rsidR="00900DB9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900DB9">
        <w:rPr>
          <w:rFonts w:ascii="Bookman Old Style" w:hAnsi="Bookman Old Style"/>
          <w:bCs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Cs/>
          <w:iCs/>
          <w:sz w:val="20"/>
          <w:szCs w:val="20"/>
        </w:rPr>
        <w:t>062250</w:t>
      </w:r>
      <w:r w:rsidR="00900DB9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1D5D2D" w:rsidRPr="00B91B54" w:rsidRDefault="001D5D2D" w:rsidP="001D5D2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IBOUDGHACENE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Said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JSIO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Cs/>
          <w:iCs/>
          <w:sz w:val="20"/>
          <w:szCs w:val="20"/>
        </w:rPr>
        <w:t>– LN° 062495) – avertissement.</w:t>
      </w:r>
    </w:p>
    <w:p w:rsidR="000F0D0B" w:rsidRPr="00EB56B8" w:rsidRDefault="000F0D0B" w:rsidP="000F0D0B">
      <w:pPr>
        <w:rPr>
          <w:rFonts w:ascii="Bookman Old Style" w:hAnsi="Bookman Old Style"/>
          <w:bCs/>
          <w:iCs/>
          <w:sz w:val="16"/>
          <w:szCs w:val="16"/>
        </w:rPr>
      </w:pPr>
    </w:p>
    <w:p w:rsidR="001D5D2D" w:rsidRPr="00B91B54" w:rsidRDefault="001D5D2D" w:rsidP="004100D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</w:t>
      </w:r>
      <w:r w:rsidR="004100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60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SSSA / CSPC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</w:rPr>
        <w:t>22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-12-2017 (U19)</w:t>
      </w:r>
    </w:p>
    <w:p w:rsidR="001D5D2D" w:rsidRPr="00B91B54" w:rsidRDefault="001D5D2D" w:rsidP="001D5D2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SLIMANI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Ghilas</w:t>
      </w:r>
      <w:proofErr w:type="spell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062083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1D5D2D" w:rsidRPr="00B91B54" w:rsidRDefault="001D5D2D" w:rsidP="001D5D2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OUAIL  Ahmed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062093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1D5D2D" w:rsidRDefault="001D5D2D" w:rsidP="00480E8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</w:t>
      </w:r>
      <w:r w:rsidR="00480E89">
        <w:rPr>
          <w:rFonts w:ascii="Bookman Old Style" w:hAnsi="Bookman Old Style"/>
          <w:b/>
          <w:iCs/>
          <w:sz w:val="20"/>
          <w:szCs w:val="20"/>
        </w:rPr>
        <w:t>EN</w:t>
      </w:r>
      <w:r>
        <w:rPr>
          <w:rFonts w:ascii="Bookman Old Style" w:hAnsi="Bookman Old Style"/>
          <w:b/>
          <w:iCs/>
          <w:sz w:val="20"/>
          <w:szCs w:val="20"/>
        </w:rPr>
        <w:t>ABDELHAIK  Yacine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CSPC</w:t>
      </w:r>
      <w:proofErr w:type="gramEnd"/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Cs/>
          <w:iCs/>
          <w:sz w:val="20"/>
          <w:szCs w:val="20"/>
        </w:rPr>
        <w:t>062443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1D5D2D" w:rsidRPr="00EB56B8" w:rsidRDefault="001D5D2D" w:rsidP="000F0D0B">
      <w:pPr>
        <w:rPr>
          <w:rFonts w:ascii="Bookman Old Style" w:hAnsi="Bookman Old Style"/>
          <w:bCs/>
          <w:iCs/>
          <w:sz w:val="16"/>
          <w:szCs w:val="16"/>
        </w:rPr>
      </w:pPr>
    </w:p>
    <w:p w:rsidR="001D5D2D" w:rsidRPr="00B91B54" w:rsidRDefault="001D5D2D" w:rsidP="004100D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</w:t>
      </w:r>
      <w:r w:rsidR="004100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61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ASOG / CRBAR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</w:rPr>
        <w:t>23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-12-2017 (U19)</w:t>
      </w:r>
    </w:p>
    <w:p w:rsidR="001D5D2D" w:rsidRPr="00B91B54" w:rsidRDefault="001D5D2D" w:rsidP="001D5D2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CHERIFI  Yacine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ASOG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062269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1D5D2D" w:rsidRPr="00B91B54" w:rsidRDefault="001D5D2D" w:rsidP="001D5D2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HIMI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Haroune</w:t>
      </w:r>
      <w:proofErr w:type="spell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ASOG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062258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1D5D2D" w:rsidRDefault="001D5D2D" w:rsidP="001D5D2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AZIZOU  Ali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CRBAR</w:t>
      </w:r>
      <w:proofErr w:type="gramEnd"/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Cs/>
          <w:iCs/>
          <w:sz w:val="20"/>
          <w:szCs w:val="20"/>
        </w:rPr>
        <w:t>063045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>
        <w:rPr>
          <w:rFonts w:ascii="Bookman Old Style" w:hAnsi="Bookman Old Style"/>
          <w:bCs/>
          <w:iCs/>
          <w:sz w:val="20"/>
          <w:szCs w:val="20"/>
        </w:rPr>
        <w:t>01 MF pour cumul d’avertissements (exclu).</w:t>
      </w:r>
    </w:p>
    <w:p w:rsidR="001D5D2D" w:rsidRPr="003455A6" w:rsidRDefault="003455A6" w:rsidP="003455A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  <w:lang w:val="en-US"/>
        </w:rPr>
      </w:pPr>
      <w:proofErr w:type="gramStart"/>
      <w:r w:rsidRPr="003455A6">
        <w:rPr>
          <w:rFonts w:ascii="Bookman Old Style" w:hAnsi="Bookman Old Style"/>
          <w:b/>
          <w:iCs/>
          <w:sz w:val="20"/>
          <w:szCs w:val="20"/>
          <w:lang w:val="en-US"/>
        </w:rPr>
        <w:t>BELAYEL  Said</w:t>
      </w:r>
      <w:proofErr w:type="gramEnd"/>
      <w:r w:rsidR="001D5D2D" w:rsidRPr="003455A6">
        <w:rPr>
          <w:rFonts w:ascii="Bookman Old Style" w:hAnsi="Bookman Old Style"/>
          <w:b/>
          <w:iCs/>
          <w:sz w:val="20"/>
          <w:szCs w:val="20"/>
          <w:lang w:val="en-US"/>
        </w:rPr>
        <w:t xml:space="preserve"> ( </w:t>
      </w:r>
      <w:r w:rsidRPr="003455A6">
        <w:rPr>
          <w:rFonts w:ascii="Bookman Old Style" w:hAnsi="Bookman Old Style"/>
          <w:b/>
          <w:iCs/>
          <w:sz w:val="20"/>
          <w:szCs w:val="20"/>
          <w:lang w:val="en-US"/>
        </w:rPr>
        <w:t>CRBAR</w:t>
      </w:r>
      <w:r w:rsidR="001D5D2D" w:rsidRPr="003455A6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="001D5D2D" w:rsidRPr="003455A6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– LN° </w:t>
      </w:r>
      <w:r>
        <w:rPr>
          <w:rFonts w:ascii="Bookman Old Style" w:hAnsi="Bookman Old Style"/>
          <w:bCs/>
          <w:iCs/>
          <w:sz w:val="20"/>
          <w:szCs w:val="20"/>
          <w:lang w:val="en-US"/>
        </w:rPr>
        <w:t>062161</w:t>
      </w:r>
      <w:r w:rsidR="001D5D2D" w:rsidRPr="003455A6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) – </w:t>
      </w:r>
      <w:proofErr w:type="spellStart"/>
      <w:r w:rsidR="001D5D2D" w:rsidRPr="003455A6">
        <w:rPr>
          <w:rFonts w:ascii="Bookman Old Style" w:hAnsi="Bookman Old Style"/>
          <w:bCs/>
          <w:iCs/>
          <w:sz w:val="20"/>
          <w:szCs w:val="20"/>
          <w:lang w:val="en-US"/>
        </w:rPr>
        <w:t>avertissement</w:t>
      </w:r>
      <w:proofErr w:type="spellEnd"/>
      <w:r w:rsidR="001D5D2D" w:rsidRPr="003455A6">
        <w:rPr>
          <w:rFonts w:ascii="Bookman Old Style" w:hAnsi="Bookman Old Style"/>
          <w:bCs/>
          <w:iCs/>
          <w:sz w:val="20"/>
          <w:szCs w:val="20"/>
          <w:lang w:val="en-US"/>
        </w:rPr>
        <w:t>.</w:t>
      </w:r>
    </w:p>
    <w:p w:rsidR="001D5D2D" w:rsidRPr="00B91B54" w:rsidRDefault="003455A6" w:rsidP="003455A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BOUZERGA  Samy</w:t>
      </w:r>
      <w:r w:rsidR="001D5D2D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1D5D2D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CRBAR</w:t>
      </w:r>
      <w:proofErr w:type="gramEnd"/>
      <w:r w:rsidR="001D5D2D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1D5D2D">
        <w:rPr>
          <w:rFonts w:ascii="Bookman Old Style" w:hAnsi="Bookman Old Style"/>
          <w:bCs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Cs/>
          <w:iCs/>
          <w:sz w:val="20"/>
          <w:szCs w:val="20"/>
        </w:rPr>
        <w:t>062162</w:t>
      </w:r>
      <w:r w:rsidR="001D5D2D">
        <w:rPr>
          <w:rFonts w:ascii="Bookman Old Style" w:hAnsi="Bookman Old Style"/>
          <w:bCs/>
          <w:iCs/>
          <w:sz w:val="20"/>
          <w:szCs w:val="20"/>
        </w:rPr>
        <w:t>) – avertissement.</w:t>
      </w:r>
    </w:p>
    <w:p w:rsidR="00B11237" w:rsidRPr="00EB56B8" w:rsidRDefault="00B11237" w:rsidP="00B11237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B11237" w:rsidRPr="00B91B54" w:rsidRDefault="00B11237" w:rsidP="004100D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</w:t>
      </w:r>
      <w:r w:rsidR="004100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62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NCB / JSBA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</w:rPr>
        <w:t>22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-12-2017 (U19)</w:t>
      </w:r>
    </w:p>
    <w:p w:rsidR="00B11237" w:rsidRPr="00B91B54" w:rsidRDefault="00B11237" w:rsidP="00B1123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MAKHLOUF  Tahar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NCB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062045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B11237" w:rsidRPr="00B91B54" w:rsidRDefault="00F80AC9" w:rsidP="00F80AC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DJAMA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Massyl</w:t>
      </w:r>
      <w:proofErr w:type="spellEnd"/>
      <w:r w:rsidR="00B11237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B11237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NCB</w:t>
      </w:r>
      <w:proofErr w:type="gramEnd"/>
      <w:r w:rsidR="00B11237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B11237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062038</w:t>
      </w:r>
      <w:r w:rsidR="00B11237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B11237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B11237" w:rsidRDefault="00F80AC9" w:rsidP="00F80AC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BENESTITI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Adem</w:t>
      </w:r>
      <w:proofErr w:type="spellEnd"/>
      <w:r w:rsidR="00B11237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B11237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B11237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NCB</w:t>
      </w:r>
      <w:proofErr w:type="gramEnd"/>
      <w:r w:rsidR="00B11237" w:rsidRPr="00B91B54">
        <w:rPr>
          <w:rFonts w:ascii="Bookman Old Style" w:hAnsi="Bookman Old Style"/>
          <w:bCs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Cs/>
          <w:iCs/>
          <w:sz w:val="20"/>
          <w:szCs w:val="20"/>
        </w:rPr>
        <w:t>062044</w:t>
      </w:r>
      <w:r w:rsidR="00B11237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 w:rsidR="00B11237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B11237" w:rsidRDefault="00F80AC9" w:rsidP="00F80AC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MERABET  Faouzi </w:t>
      </w:r>
      <w:r w:rsidR="00B11237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B11237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JSBA</w:t>
      </w:r>
      <w:proofErr w:type="gramEnd"/>
      <w:r w:rsidR="00B11237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B11237">
        <w:rPr>
          <w:rFonts w:ascii="Bookman Old Style" w:hAnsi="Bookman Old Style"/>
          <w:bCs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Cs/>
          <w:iCs/>
          <w:sz w:val="20"/>
          <w:szCs w:val="20"/>
        </w:rPr>
        <w:t>062056</w:t>
      </w:r>
      <w:r w:rsidR="00B11237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B11237" w:rsidRPr="00B91B54" w:rsidRDefault="00F80AC9" w:rsidP="00F80AC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BENAMARA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Boualem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B11237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B11237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JSBA</w:t>
      </w:r>
      <w:proofErr w:type="gramEnd"/>
      <w:r w:rsidR="00B11237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B11237">
        <w:rPr>
          <w:rFonts w:ascii="Bookman Old Style" w:hAnsi="Bookman Old Style"/>
          <w:bCs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Cs/>
          <w:iCs/>
          <w:sz w:val="20"/>
          <w:szCs w:val="20"/>
        </w:rPr>
        <w:t>062069</w:t>
      </w:r>
      <w:r w:rsidR="00B11237">
        <w:rPr>
          <w:rFonts w:ascii="Bookman Old Style" w:hAnsi="Bookman Old Style"/>
          <w:bCs/>
          <w:iCs/>
          <w:sz w:val="20"/>
          <w:szCs w:val="20"/>
        </w:rPr>
        <w:t>) – avertissement.</w:t>
      </w:r>
    </w:p>
    <w:p w:rsidR="00B11237" w:rsidRPr="00EB56B8" w:rsidRDefault="00B11237" w:rsidP="00B11237">
      <w:pPr>
        <w:pStyle w:val="Paragraphedeliste"/>
        <w:ind w:left="360"/>
        <w:rPr>
          <w:rFonts w:ascii="Bookman Old Style" w:hAnsi="Bookman Old Style" w:cstheme="minorHAnsi"/>
          <w:bCs/>
          <w:iCs/>
          <w:sz w:val="16"/>
          <w:szCs w:val="16"/>
        </w:rPr>
      </w:pPr>
    </w:p>
    <w:p w:rsidR="00F04DE3" w:rsidRPr="00B91B54" w:rsidRDefault="00F04DE3" w:rsidP="004100D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</w:t>
      </w:r>
      <w:r w:rsidR="004100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63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B11237">
        <w:rPr>
          <w:rFonts w:ascii="Bookman Old Style" w:hAnsi="Bookman Old Style"/>
          <w:b/>
          <w:iCs/>
          <w:sz w:val="20"/>
          <w:szCs w:val="20"/>
        </w:rPr>
        <w:t>AST/ NBT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</w:rPr>
        <w:t>23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-12-2017 (U19)</w:t>
      </w:r>
    </w:p>
    <w:p w:rsidR="00F04DE3" w:rsidRPr="00B91B54" w:rsidRDefault="00B11237" w:rsidP="00B1123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MOUSSOUNI  Fouad</w:t>
      </w:r>
      <w:r w:rsidR="00F04DE3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F04DE3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AST</w:t>
      </w:r>
      <w:proofErr w:type="gramEnd"/>
      <w:r w:rsidR="00F04DE3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F04DE3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062567</w:t>
      </w:r>
      <w:r w:rsidR="00F04DE3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F04DE3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F04DE3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F04DE3" w:rsidRDefault="00B11237" w:rsidP="00B1123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OUBRAHAM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Akli</w:t>
      </w:r>
      <w:proofErr w:type="spellEnd"/>
      <w:r w:rsidR="00F04DE3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F04DE3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AST</w:t>
      </w:r>
      <w:proofErr w:type="gramEnd"/>
      <w:r w:rsidR="00F04DE3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F04DE3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062603</w:t>
      </w:r>
      <w:r w:rsidR="00F04DE3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F04DE3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1D5D2D" w:rsidRDefault="00B11237" w:rsidP="00EB56B8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IDIR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Tiad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NBT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062531 ) – avertissement.</w:t>
      </w:r>
    </w:p>
    <w:p w:rsidR="00F65CC5" w:rsidRPr="00F65CC5" w:rsidRDefault="00F65CC5" w:rsidP="00F65CC5">
      <w:pPr>
        <w:rPr>
          <w:rFonts w:ascii="Bookman Old Style" w:hAnsi="Bookman Old Style"/>
          <w:bCs/>
          <w:iCs/>
          <w:sz w:val="20"/>
          <w:szCs w:val="20"/>
        </w:rPr>
      </w:pPr>
    </w:p>
    <w:p w:rsidR="00451C2C" w:rsidRPr="00B91B54" w:rsidRDefault="00451C2C" w:rsidP="004100D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</w:t>
      </w:r>
      <w:r w:rsidR="004100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64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RCS / CRBA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</w:rPr>
        <w:t>22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-12-2017 (U19)</w:t>
      </w:r>
    </w:p>
    <w:p w:rsidR="00451C2C" w:rsidRPr="00B91B54" w:rsidRDefault="001E6E72" w:rsidP="001E6E7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BENDJELILI  Bilal</w:t>
      </w:r>
      <w:r w:rsidR="00451C2C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451C2C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RCS</w:t>
      </w:r>
      <w:proofErr w:type="gramEnd"/>
      <w:r w:rsidR="00451C2C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451C2C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063039</w:t>
      </w:r>
      <w:r w:rsidR="00451C2C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451C2C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451C2C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1E6E72" w:rsidRPr="00D72884" w:rsidRDefault="001E6E72" w:rsidP="00D7288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ZIDANE  Massinissa</w:t>
      </w:r>
      <w:r w:rsidR="00451C2C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451C2C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CRBA</w:t>
      </w:r>
      <w:proofErr w:type="gramEnd"/>
      <w:r w:rsidR="00451C2C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451C2C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062359</w:t>
      </w:r>
      <w:r w:rsidR="00451C2C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451C2C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0D0B" w:rsidRDefault="000F0D0B" w:rsidP="000F0D0B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lastRenderedPageBreak/>
        <w:t>Pré-honneur – U 19</w:t>
      </w:r>
    </w:p>
    <w:p w:rsidR="000F0D0B" w:rsidRPr="00384C57" w:rsidRDefault="000F0D0B" w:rsidP="000F0D0B">
      <w:pPr>
        <w:rPr>
          <w:rFonts w:ascii="Bookman Old Style" w:hAnsi="Bookman Old Style"/>
          <w:bCs/>
          <w:iCs/>
          <w:sz w:val="18"/>
          <w:szCs w:val="18"/>
        </w:rPr>
      </w:pPr>
    </w:p>
    <w:p w:rsidR="000F0D0B" w:rsidRPr="00B91B54" w:rsidRDefault="000F0D0B" w:rsidP="004100D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 1</w:t>
      </w:r>
      <w:r w:rsidR="004100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65</w:t>
      </w:r>
      <w:r w:rsidRPr="00B91B5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1E6E72">
        <w:rPr>
          <w:rFonts w:ascii="Bookman Old Style" w:hAnsi="Bookman Old Style"/>
          <w:b/>
          <w:iCs/>
          <w:sz w:val="20"/>
          <w:szCs w:val="20"/>
          <w:lang w:val="en-US"/>
        </w:rPr>
        <w:t>BCEK / JSB</w:t>
      </w:r>
      <w:r w:rsidRPr="00B91B54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</w:t>
      </w:r>
      <w:r w:rsidR="001E6E72">
        <w:rPr>
          <w:rFonts w:ascii="Bookman Old Style" w:hAnsi="Bookman Old Style"/>
          <w:bCs/>
          <w:iCs/>
          <w:sz w:val="20"/>
          <w:szCs w:val="20"/>
          <w:lang w:val="en-US"/>
        </w:rPr>
        <w:t>22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>-12-2017 (U19)</w:t>
      </w:r>
    </w:p>
    <w:p w:rsidR="000F0D0B" w:rsidRPr="00B91B54" w:rsidRDefault="001E6E72" w:rsidP="001E6E72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MALEK  Yacine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BCEK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063156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0F0D0B" w:rsidRPr="00B91B54" w:rsidRDefault="000F0D0B" w:rsidP="000F0D0B">
      <w:pPr>
        <w:rPr>
          <w:rFonts w:ascii="Bookman Old Style" w:hAnsi="Bookman Old Style" w:cs="Arial"/>
          <w:color w:val="000000"/>
          <w:sz w:val="12"/>
          <w:szCs w:val="12"/>
        </w:rPr>
      </w:pPr>
    </w:p>
    <w:p w:rsidR="000F0D0B" w:rsidRPr="00B91B54" w:rsidRDefault="000F0D0B" w:rsidP="004100D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1</w:t>
      </w:r>
      <w:r w:rsidR="004100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66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1E6E72">
        <w:rPr>
          <w:rFonts w:ascii="Bookman Old Style" w:hAnsi="Bookman Old Style"/>
          <w:b/>
          <w:iCs/>
          <w:sz w:val="20"/>
          <w:szCs w:val="20"/>
        </w:rPr>
        <w:t>ESIA / JST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 w:rsidR="001E6E72">
        <w:rPr>
          <w:rFonts w:ascii="Bookman Old Style" w:hAnsi="Bookman Old Style"/>
          <w:bCs/>
          <w:iCs/>
          <w:sz w:val="20"/>
          <w:szCs w:val="20"/>
        </w:rPr>
        <w:t>23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-12-2017 (U19)</w:t>
      </w:r>
    </w:p>
    <w:p w:rsidR="001E6E72" w:rsidRPr="001E6E72" w:rsidRDefault="001E6E72" w:rsidP="00C25A06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Partie arrêtée à la 65° minute de jeu suite à agression sur arbitre</w:t>
      </w:r>
    </w:p>
    <w:p w:rsidR="000F0D0B" w:rsidRPr="00EB56B8" w:rsidRDefault="001E6E72" w:rsidP="00EB56B8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 w:rsidRPr="001E6E72">
        <w:rPr>
          <w:rFonts w:ascii="Bookman Old Style" w:hAnsi="Bookman Old Style"/>
          <w:b/>
          <w:iCs/>
          <w:sz w:val="20"/>
          <w:szCs w:val="20"/>
        </w:rPr>
        <w:t xml:space="preserve">Vu la feuille de match </w:t>
      </w:r>
      <w:r w:rsidR="000F0D0B" w:rsidRPr="001E6E72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E6E72">
        <w:rPr>
          <w:rFonts w:ascii="Bookman Old Style" w:hAnsi="Bookman Old Style"/>
          <w:b/>
          <w:iCs/>
          <w:sz w:val="20"/>
          <w:szCs w:val="20"/>
        </w:rPr>
        <w:t xml:space="preserve">et le rapport de l’arbitre, KHALED Oussama </w:t>
      </w:r>
      <w:r w:rsidR="000F0D0B" w:rsidRPr="001E6E72">
        <w:rPr>
          <w:rFonts w:ascii="Bookman Old Style" w:hAnsi="Bookman Old Style"/>
          <w:bCs/>
          <w:iCs/>
          <w:sz w:val="20"/>
          <w:szCs w:val="20"/>
        </w:rPr>
        <w:t xml:space="preserve">  </w:t>
      </w:r>
      <w:proofErr w:type="gramStart"/>
      <w:r w:rsidR="000F0D0B" w:rsidRPr="001E6E72">
        <w:rPr>
          <w:rFonts w:ascii="Bookman Old Style" w:hAnsi="Bookman Old Style"/>
          <w:b/>
          <w:iCs/>
          <w:sz w:val="20"/>
          <w:szCs w:val="20"/>
        </w:rPr>
        <w:t>( JST</w:t>
      </w:r>
      <w:proofErr w:type="gramEnd"/>
      <w:r w:rsidR="000F0D0B" w:rsidRPr="001E6E72">
        <w:rPr>
          <w:rFonts w:ascii="Bookman Old Style" w:hAnsi="Bookman Old Style"/>
          <w:b/>
          <w:iCs/>
          <w:sz w:val="20"/>
          <w:szCs w:val="20"/>
        </w:rPr>
        <w:t xml:space="preserve"> – </w:t>
      </w:r>
      <w:r w:rsidR="000F0D0B" w:rsidRPr="001E6E72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 w:rsidRPr="001E6E72">
        <w:rPr>
          <w:rFonts w:ascii="Bookman Old Style" w:hAnsi="Bookman Old Style"/>
          <w:bCs/>
          <w:iCs/>
          <w:sz w:val="20"/>
          <w:szCs w:val="20"/>
        </w:rPr>
        <w:t>062203</w:t>
      </w:r>
      <w:r w:rsidR="000F0D0B" w:rsidRPr="001E6E72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0F0D0B" w:rsidRPr="001E6E72">
        <w:rPr>
          <w:rFonts w:ascii="Bookman Old Style" w:hAnsi="Bookman Old Style"/>
          <w:b/>
          <w:iCs/>
          <w:sz w:val="20"/>
          <w:szCs w:val="20"/>
        </w:rPr>
        <w:t xml:space="preserve">) – </w:t>
      </w:r>
      <w:r w:rsidRPr="001E6E72">
        <w:rPr>
          <w:rFonts w:ascii="Bookman Old Style" w:hAnsi="Bookman Old Style"/>
          <w:bCs/>
          <w:iCs/>
          <w:sz w:val="20"/>
          <w:szCs w:val="20"/>
        </w:rPr>
        <w:t>01 an de suspension ferme pour voie de fait sur officiel de match + amende de 5000 DA (Arti</w:t>
      </w:r>
      <w:r>
        <w:rPr>
          <w:rFonts w:ascii="Bookman Old Style" w:hAnsi="Bookman Old Style"/>
          <w:bCs/>
          <w:iCs/>
          <w:sz w:val="20"/>
          <w:szCs w:val="20"/>
        </w:rPr>
        <w:t>c</w:t>
      </w:r>
      <w:r w:rsidRPr="001E6E72">
        <w:rPr>
          <w:rFonts w:ascii="Bookman Old Style" w:hAnsi="Bookman Old Style"/>
          <w:bCs/>
          <w:iCs/>
          <w:sz w:val="20"/>
          <w:szCs w:val="20"/>
        </w:rPr>
        <w:t>le 101 des RG des jeunes).</w:t>
      </w:r>
    </w:p>
    <w:p w:rsidR="001E0A1B" w:rsidRPr="00B91B54" w:rsidRDefault="001E0A1B" w:rsidP="000F0D0B">
      <w:pPr>
        <w:rPr>
          <w:rFonts w:ascii="Bookman Old Style" w:hAnsi="Bookman Old Style"/>
          <w:bCs/>
          <w:iCs/>
          <w:sz w:val="12"/>
          <w:szCs w:val="12"/>
        </w:rPr>
      </w:pPr>
    </w:p>
    <w:p w:rsidR="000F0D0B" w:rsidRPr="001E6E72" w:rsidRDefault="000F0D0B" w:rsidP="004100D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1E6E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 1</w:t>
      </w:r>
      <w:r w:rsidR="004100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67</w:t>
      </w:r>
      <w:r w:rsidRPr="001E6E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1E6E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1E6E72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1E6E72" w:rsidRPr="001E6E72">
        <w:rPr>
          <w:rFonts w:ascii="Bookman Old Style" w:hAnsi="Bookman Old Style"/>
          <w:b/>
          <w:iCs/>
          <w:sz w:val="20"/>
          <w:szCs w:val="20"/>
          <w:lang w:val="en-US"/>
        </w:rPr>
        <w:t>OF / OMC</w:t>
      </w:r>
      <w:r w:rsidRPr="001E6E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1E6E72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</w:t>
      </w:r>
      <w:r w:rsidR="001E6E72">
        <w:rPr>
          <w:rFonts w:ascii="Bookman Old Style" w:hAnsi="Bookman Old Style"/>
          <w:bCs/>
          <w:iCs/>
          <w:sz w:val="20"/>
          <w:szCs w:val="20"/>
          <w:lang w:val="en-US"/>
        </w:rPr>
        <w:t>22</w:t>
      </w:r>
      <w:r w:rsidRPr="001E6E72">
        <w:rPr>
          <w:rFonts w:ascii="Bookman Old Style" w:hAnsi="Bookman Old Style"/>
          <w:bCs/>
          <w:iCs/>
          <w:sz w:val="20"/>
          <w:szCs w:val="20"/>
          <w:lang w:val="en-US"/>
        </w:rPr>
        <w:t>-12-2016 (U19)</w:t>
      </w:r>
    </w:p>
    <w:p w:rsidR="000F0D0B" w:rsidRPr="00B91B54" w:rsidRDefault="001E6E72" w:rsidP="001E6E72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HAMMACHE  Yacine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="003D39BA">
        <w:rPr>
          <w:rFonts w:ascii="Bookman Old Style" w:hAnsi="Bookman Old Style"/>
          <w:b/>
          <w:iCs/>
          <w:sz w:val="20"/>
          <w:szCs w:val="20"/>
        </w:rPr>
        <w:t>OMC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062137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3D39BA" w:rsidRPr="00D72884" w:rsidRDefault="001E6E72" w:rsidP="00D72884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  <w:lang w:val="en-US"/>
        </w:rPr>
      </w:pPr>
      <w:proofErr w:type="gramStart"/>
      <w:r w:rsidRPr="001E6E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KASMI  </w:t>
      </w:r>
      <w:proofErr w:type="spellStart"/>
      <w:r w:rsidRPr="001E6E72">
        <w:rPr>
          <w:rFonts w:ascii="Bookman Old Style" w:hAnsi="Bookman Old Style"/>
          <w:b/>
          <w:iCs/>
          <w:sz w:val="20"/>
          <w:szCs w:val="20"/>
          <w:lang w:val="en-US"/>
        </w:rPr>
        <w:t>Younès</w:t>
      </w:r>
      <w:proofErr w:type="spellEnd"/>
      <w:proofErr w:type="gramEnd"/>
      <w:r w:rsidR="000F0D0B" w:rsidRPr="001E6E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( </w:t>
      </w:r>
      <w:r w:rsidRPr="001E6E72">
        <w:rPr>
          <w:rFonts w:ascii="Bookman Old Style" w:hAnsi="Bookman Old Style"/>
          <w:b/>
          <w:iCs/>
          <w:sz w:val="20"/>
          <w:szCs w:val="20"/>
          <w:lang w:val="en-US"/>
        </w:rPr>
        <w:t>OF</w:t>
      </w:r>
      <w:r w:rsidR="000F0D0B" w:rsidRPr="001E6E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–</w:t>
      </w:r>
      <w:r w:rsidR="000F0D0B" w:rsidRPr="001E6E72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LN° </w:t>
      </w:r>
      <w:r w:rsidRPr="001E6E72">
        <w:rPr>
          <w:rFonts w:ascii="Bookman Old Style" w:hAnsi="Bookman Old Style"/>
          <w:bCs/>
          <w:iCs/>
          <w:sz w:val="20"/>
          <w:szCs w:val="20"/>
          <w:lang w:val="en-US"/>
        </w:rPr>
        <w:t>062554</w:t>
      </w:r>
      <w:r w:rsidR="000F0D0B" w:rsidRPr="001E6E72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) – </w:t>
      </w:r>
      <w:proofErr w:type="spellStart"/>
      <w:r w:rsidRPr="001E6E72">
        <w:rPr>
          <w:rFonts w:ascii="Bookman Old Style" w:hAnsi="Bookman Old Style"/>
          <w:bCs/>
          <w:iCs/>
          <w:sz w:val="20"/>
          <w:szCs w:val="20"/>
          <w:lang w:val="en-US"/>
        </w:rPr>
        <w:t>avertissement</w:t>
      </w:r>
      <w:proofErr w:type="spellEnd"/>
      <w:r w:rsidRPr="001E6E72">
        <w:rPr>
          <w:rFonts w:ascii="Bookman Old Style" w:hAnsi="Bookman Old Style"/>
          <w:bCs/>
          <w:iCs/>
          <w:sz w:val="20"/>
          <w:szCs w:val="20"/>
          <w:lang w:val="en-US"/>
        </w:rPr>
        <w:t>.</w:t>
      </w:r>
    </w:p>
    <w:p w:rsidR="00CA1691" w:rsidRDefault="00CA1691" w:rsidP="003D39BA">
      <w:pPr>
        <w:rPr>
          <w:rFonts w:ascii="Bookman Old Style" w:hAnsi="Bookman Old Style"/>
          <w:bCs/>
          <w:iCs/>
          <w:sz w:val="16"/>
          <w:szCs w:val="16"/>
          <w:lang w:val="en-US"/>
        </w:rPr>
      </w:pPr>
    </w:p>
    <w:p w:rsidR="00480E89" w:rsidRPr="001E6E72" w:rsidRDefault="00480E89" w:rsidP="00480E8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480E8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16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8</w:t>
      </w:r>
      <w:r w:rsidRPr="00480E89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480E89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480E89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WRBO / ASTID</w:t>
      </w:r>
      <w:r w:rsidRPr="001E6E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1E6E72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Cs/>
          <w:iCs/>
          <w:sz w:val="20"/>
          <w:szCs w:val="20"/>
          <w:lang w:val="en-US"/>
        </w:rPr>
        <w:t>22</w:t>
      </w:r>
      <w:r w:rsidRPr="001E6E72">
        <w:rPr>
          <w:rFonts w:ascii="Bookman Old Style" w:hAnsi="Bookman Old Style"/>
          <w:bCs/>
          <w:iCs/>
          <w:sz w:val="20"/>
          <w:szCs w:val="20"/>
          <w:lang w:val="en-US"/>
        </w:rPr>
        <w:t>-12-2016 (U19)</w:t>
      </w:r>
    </w:p>
    <w:p w:rsidR="00480E89" w:rsidRPr="00B91B54" w:rsidRDefault="00480E89" w:rsidP="00D72884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MEZIANI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Ghani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WRBO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062282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>
        <w:rPr>
          <w:rFonts w:ascii="Bookman Old Style" w:hAnsi="Bookman Old Style"/>
          <w:bCs/>
          <w:iCs/>
          <w:sz w:val="20"/>
          <w:szCs w:val="20"/>
        </w:rPr>
        <w:t>01 MF pour cumul d’avertissements (exclu).</w:t>
      </w:r>
    </w:p>
    <w:p w:rsidR="00480E89" w:rsidRDefault="00480E89" w:rsidP="00480E89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 w:rsidRPr="00480E89">
        <w:rPr>
          <w:rFonts w:ascii="Bookman Old Style" w:hAnsi="Bookman Old Style"/>
          <w:b/>
          <w:iCs/>
          <w:sz w:val="20"/>
          <w:szCs w:val="20"/>
        </w:rPr>
        <w:t xml:space="preserve">BOUKHELIFA  Yanis </w:t>
      </w:r>
      <w:proofErr w:type="gramStart"/>
      <w:r w:rsidRPr="00480E89">
        <w:rPr>
          <w:rFonts w:ascii="Bookman Old Style" w:hAnsi="Bookman Old Style"/>
          <w:b/>
          <w:iCs/>
          <w:sz w:val="20"/>
          <w:szCs w:val="20"/>
        </w:rPr>
        <w:t>( WRBO</w:t>
      </w:r>
      <w:proofErr w:type="gramEnd"/>
      <w:r w:rsidRPr="00480E89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Pr="00480E89">
        <w:rPr>
          <w:rFonts w:ascii="Bookman Old Style" w:hAnsi="Bookman Old Style"/>
          <w:bCs/>
          <w:iCs/>
          <w:sz w:val="20"/>
          <w:szCs w:val="20"/>
        </w:rPr>
        <w:t xml:space="preserve"> LN° 062280 ) – 02 MF pour coup à adversaire (</w:t>
      </w:r>
      <w:r w:rsidRPr="00480E89">
        <w:rPr>
          <w:rFonts w:ascii="Bookman Old Style" w:hAnsi="Bookman Old Style"/>
          <w:bCs/>
          <w:iCs/>
          <w:sz w:val="20"/>
          <w:szCs w:val="20"/>
        </w:rPr>
        <w:tab/>
      </w:r>
      <w:r>
        <w:rPr>
          <w:rFonts w:ascii="Bookman Old Style" w:hAnsi="Bookman Old Style"/>
          <w:bCs/>
          <w:iCs/>
          <w:sz w:val="20"/>
          <w:szCs w:val="20"/>
        </w:rPr>
        <w:t>exclu) + amende de 1500 DA</w:t>
      </w:r>
      <w:r w:rsidRPr="00480E89">
        <w:rPr>
          <w:rFonts w:ascii="Bookman Old Style" w:hAnsi="Bookman Old Style"/>
          <w:bCs/>
          <w:iCs/>
          <w:sz w:val="20"/>
          <w:szCs w:val="20"/>
        </w:rPr>
        <w:t>.</w:t>
      </w:r>
    </w:p>
    <w:p w:rsidR="00480E89" w:rsidRDefault="00480E89" w:rsidP="00480E89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MERAHI 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Abderaouf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ASTID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480E89">
        <w:rPr>
          <w:rFonts w:ascii="Bookman Old Style" w:hAnsi="Bookman Old Style"/>
          <w:bCs/>
          <w:iCs/>
          <w:sz w:val="20"/>
          <w:szCs w:val="20"/>
        </w:rPr>
        <w:t>– LN° 063912</w:t>
      </w:r>
      <w:r>
        <w:rPr>
          <w:rFonts w:ascii="Bookman Old Style" w:hAnsi="Bookman Old Style"/>
          <w:b/>
          <w:iCs/>
          <w:sz w:val="20"/>
          <w:szCs w:val="20"/>
        </w:rPr>
        <w:t xml:space="preserve"> ) - </w:t>
      </w:r>
      <w:r w:rsidRPr="00480E89">
        <w:rPr>
          <w:rFonts w:ascii="Bookman Old Style" w:hAnsi="Bookman Old Style"/>
          <w:bCs/>
          <w:iCs/>
          <w:sz w:val="20"/>
          <w:szCs w:val="20"/>
        </w:rPr>
        <w:t>02 MF pour coup à adversaire (</w:t>
      </w:r>
      <w:r w:rsidRPr="00480E89">
        <w:rPr>
          <w:rFonts w:ascii="Bookman Old Style" w:hAnsi="Bookman Old Style"/>
          <w:bCs/>
          <w:iCs/>
          <w:sz w:val="20"/>
          <w:szCs w:val="20"/>
        </w:rPr>
        <w:tab/>
      </w:r>
      <w:r>
        <w:rPr>
          <w:rFonts w:ascii="Bookman Old Style" w:hAnsi="Bookman Old Style"/>
          <w:bCs/>
          <w:iCs/>
          <w:sz w:val="20"/>
          <w:szCs w:val="20"/>
        </w:rPr>
        <w:t>exclu) + amende de 1500 DA</w:t>
      </w:r>
      <w:r w:rsidRPr="00480E89">
        <w:rPr>
          <w:rFonts w:ascii="Bookman Old Style" w:hAnsi="Bookman Old Style"/>
          <w:bCs/>
          <w:iCs/>
          <w:sz w:val="20"/>
          <w:szCs w:val="20"/>
        </w:rPr>
        <w:t>.</w:t>
      </w:r>
    </w:p>
    <w:p w:rsidR="00480E89" w:rsidRPr="00480E89" w:rsidRDefault="00480E89" w:rsidP="00480E89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MAHMOUDI  Amine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ASTID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062606 ) – avertissement.</w:t>
      </w:r>
    </w:p>
    <w:p w:rsidR="00480E89" w:rsidRPr="00480E89" w:rsidRDefault="00480E89" w:rsidP="003D39BA">
      <w:pPr>
        <w:rPr>
          <w:rFonts w:ascii="Bookman Old Style" w:hAnsi="Bookman Old Style"/>
          <w:bCs/>
          <w:iCs/>
          <w:sz w:val="16"/>
          <w:szCs w:val="16"/>
        </w:rPr>
      </w:pPr>
    </w:p>
    <w:p w:rsidR="003D39BA" w:rsidRDefault="003D39BA" w:rsidP="001E6E72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Jeunes – U 17</w:t>
      </w:r>
      <w:r w:rsidR="001E0A1B" w:rsidRPr="001E0A1B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 xml:space="preserve">- </w:t>
      </w:r>
    </w:p>
    <w:p w:rsidR="003D39BA" w:rsidRPr="00EB56B8" w:rsidRDefault="003D39BA" w:rsidP="003D39BA">
      <w:pPr>
        <w:rPr>
          <w:rFonts w:ascii="Bookman Old Style" w:hAnsi="Bookman Old Style"/>
          <w:bCs/>
          <w:iCs/>
          <w:sz w:val="8"/>
          <w:szCs w:val="8"/>
        </w:rPr>
      </w:pPr>
    </w:p>
    <w:p w:rsidR="001216F2" w:rsidRPr="00EB56B8" w:rsidRDefault="001216F2" w:rsidP="003D39BA">
      <w:pPr>
        <w:rPr>
          <w:rFonts w:ascii="Bookman Old Style" w:hAnsi="Bookman Old Style"/>
          <w:bCs/>
          <w:iCs/>
          <w:sz w:val="14"/>
          <w:szCs w:val="14"/>
        </w:rPr>
      </w:pPr>
    </w:p>
    <w:p w:rsidR="003D39BA" w:rsidRPr="001E0A1B" w:rsidRDefault="003D39BA" w:rsidP="00480E8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1E0A1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1</w:t>
      </w:r>
      <w:r w:rsidR="004100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6</w:t>
      </w:r>
      <w:r w:rsidR="00480E8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9</w:t>
      </w:r>
      <w:r w:rsidRPr="001E0A1B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1E0A1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1E6E72">
        <w:rPr>
          <w:rFonts w:ascii="Bookman Old Style" w:hAnsi="Bookman Old Style"/>
          <w:b/>
          <w:iCs/>
          <w:sz w:val="20"/>
          <w:szCs w:val="20"/>
        </w:rPr>
        <w:t>GCB / WAT</w:t>
      </w:r>
      <w:r w:rsidRPr="001E0A1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 w:rsidR="001E6E72">
        <w:rPr>
          <w:rFonts w:ascii="Bookman Old Style" w:hAnsi="Bookman Old Style"/>
          <w:bCs/>
          <w:iCs/>
          <w:sz w:val="20"/>
          <w:szCs w:val="20"/>
        </w:rPr>
        <w:t>22</w:t>
      </w:r>
      <w:r w:rsidRPr="001E0A1B">
        <w:rPr>
          <w:rFonts w:ascii="Bookman Old Style" w:hAnsi="Bookman Old Style"/>
          <w:bCs/>
          <w:iCs/>
          <w:sz w:val="20"/>
          <w:szCs w:val="20"/>
        </w:rPr>
        <w:t>-12-2017 (U1</w:t>
      </w:r>
      <w:r w:rsidR="00EB56B8">
        <w:rPr>
          <w:rFonts w:ascii="Bookman Old Style" w:hAnsi="Bookman Old Style"/>
          <w:bCs/>
          <w:iCs/>
          <w:sz w:val="20"/>
          <w:szCs w:val="20"/>
        </w:rPr>
        <w:t>7</w:t>
      </w:r>
      <w:r w:rsidRPr="001E0A1B">
        <w:rPr>
          <w:rFonts w:ascii="Bookman Old Style" w:hAnsi="Bookman Old Style"/>
          <w:bCs/>
          <w:iCs/>
          <w:sz w:val="20"/>
          <w:szCs w:val="20"/>
        </w:rPr>
        <w:t>)</w:t>
      </w:r>
    </w:p>
    <w:p w:rsidR="003D39BA" w:rsidRPr="00B91B54" w:rsidRDefault="001E6E72" w:rsidP="001E6E72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HAMMACHE  Hamza</w:t>
      </w:r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WAT</w:t>
      </w:r>
      <w:proofErr w:type="gramEnd"/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063512</w:t>
      </w:r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3D39BA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3D39BA" w:rsidRDefault="003A4785" w:rsidP="003A4785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BAYBOU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Younès</w:t>
      </w:r>
      <w:proofErr w:type="spellEnd"/>
      <w:r w:rsidR="003D39BA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WAT</w:t>
      </w:r>
      <w:proofErr w:type="gramEnd"/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063517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 w:rsidR="003D39BA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1E0A1B" w:rsidRDefault="003A4785" w:rsidP="003A4785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MANSOURI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Abdelouahid</w:t>
      </w:r>
      <w:proofErr w:type="spellEnd"/>
      <w:r w:rsidR="001E0A1B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1E0A1B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GCB</w:t>
      </w:r>
      <w:proofErr w:type="gramEnd"/>
      <w:r w:rsidR="001E0A1B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1E0A1B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063545</w:t>
      </w:r>
      <w:r w:rsidR="00EB56B8">
        <w:rPr>
          <w:rFonts w:ascii="Bookman Old Style" w:hAnsi="Bookman Old Style"/>
          <w:bCs/>
          <w:iCs/>
          <w:sz w:val="20"/>
          <w:szCs w:val="20"/>
        </w:rPr>
        <w:t xml:space="preserve"> ) – averti</w:t>
      </w:r>
      <w:r w:rsidR="001E0A1B">
        <w:rPr>
          <w:rFonts w:ascii="Bookman Old Style" w:hAnsi="Bookman Old Style"/>
          <w:bCs/>
          <w:iCs/>
          <w:sz w:val="20"/>
          <w:szCs w:val="20"/>
        </w:rPr>
        <w:t>ssement.</w:t>
      </w:r>
    </w:p>
    <w:p w:rsidR="003A4785" w:rsidRPr="00B91B54" w:rsidRDefault="003A4785" w:rsidP="003A4785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BOUCHEBAH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Aissa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GCB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063551 ) – avertissement.</w:t>
      </w:r>
    </w:p>
    <w:p w:rsidR="003D39BA" w:rsidRPr="00D72884" w:rsidRDefault="003D39BA" w:rsidP="003D39BA">
      <w:pPr>
        <w:rPr>
          <w:rFonts w:ascii="Bookman Old Style" w:hAnsi="Bookman Old Style"/>
          <w:bCs/>
          <w:iCs/>
          <w:sz w:val="14"/>
          <w:szCs w:val="14"/>
        </w:rPr>
      </w:pPr>
    </w:p>
    <w:p w:rsidR="003A4785" w:rsidRPr="001E0A1B" w:rsidRDefault="003A4785" w:rsidP="00480E8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1E0A1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1</w:t>
      </w:r>
      <w:r w:rsidR="00480E8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70</w:t>
      </w:r>
      <w:r w:rsidRPr="001E0A1B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1E0A1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ASTID / JSD</w:t>
      </w:r>
      <w:r w:rsidRPr="001E0A1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>
        <w:rPr>
          <w:rFonts w:ascii="Bookman Old Style" w:hAnsi="Bookman Old Style"/>
          <w:bCs/>
          <w:iCs/>
          <w:sz w:val="20"/>
          <w:szCs w:val="20"/>
        </w:rPr>
        <w:t>23</w:t>
      </w:r>
      <w:r w:rsidRPr="001E0A1B">
        <w:rPr>
          <w:rFonts w:ascii="Bookman Old Style" w:hAnsi="Bookman Old Style"/>
          <w:bCs/>
          <w:iCs/>
          <w:sz w:val="20"/>
          <w:szCs w:val="20"/>
        </w:rPr>
        <w:t>-12-2017 (U1</w:t>
      </w:r>
      <w:r w:rsidR="00EB56B8">
        <w:rPr>
          <w:rFonts w:ascii="Bookman Old Style" w:hAnsi="Bookman Old Style"/>
          <w:bCs/>
          <w:iCs/>
          <w:sz w:val="20"/>
          <w:szCs w:val="20"/>
        </w:rPr>
        <w:t>7</w:t>
      </w:r>
      <w:r w:rsidRPr="001E0A1B">
        <w:rPr>
          <w:rFonts w:ascii="Bookman Old Style" w:hAnsi="Bookman Old Style"/>
          <w:bCs/>
          <w:iCs/>
          <w:sz w:val="20"/>
          <w:szCs w:val="20"/>
        </w:rPr>
        <w:t>)</w:t>
      </w:r>
    </w:p>
    <w:p w:rsidR="003A4785" w:rsidRDefault="003A4785" w:rsidP="003A4785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AISSAT  Imad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ASTID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063805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3A4785" w:rsidRPr="00D72884" w:rsidRDefault="003A4785" w:rsidP="00EB56B8">
      <w:pPr>
        <w:pStyle w:val="Paragraphedeliste"/>
        <w:rPr>
          <w:rFonts w:ascii="Bookman Old Style" w:hAnsi="Bookman Old Style"/>
          <w:bCs/>
          <w:iCs/>
          <w:sz w:val="14"/>
          <w:szCs w:val="14"/>
        </w:rPr>
      </w:pPr>
    </w:p>
    <w:p w:rsidR="003A4785" w:rsidRPr="001E0A1B" w:rsidRDefault="003A4785" w:rsidP="00480E8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1E0A1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1</w:t>
      </w:r>
      <w:r w:rsidR="004100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7</w:t>
      </w:r>
      <w:r w:rsidR="00480E8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</w:t>
      </w:r>
      <w:r w:rsidRPr="001E0A1B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1E0A1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EB56B8">
        <w:rPr>
          <w:rFonts w:ascii="Bookman Old Style" w:hAnsi="Bookman Old Style"/>
          <w:b/>
          <w:iCs/>
          <w:sz w:val="20"/>
          <w:szCs w:val="20"/>
        </w:rPr>
        <w:t>OM / CRBSET</w:t>
      </w:r>
      <w:r w:rsidRPr="001E0A1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>
        <w:rPr>
          <w:rFonts w:ascii="Bookman Old Style" w:hAnsi="Bookman Old Style"/>
          <w:bCs/>
          <w:iCs/>
          <w:sz w:val="20"/>
          <w:szCs w:val="20"/>
        </w:rPr>
        <w:t>23</w:t>
      </w:r>
      <w:r w:rsidRPr="001E0A1B">
        <w:rPr>
          <w:rFonts w:ascii="Bookman Old Style" w:hAnsi="Bookman Old Style"/>
          <w:bCs/>
          <w:iCs/>
          <w:sz w:val="20"/>
          <w:szCs w:val="20"/>
        </w:rPr>
        <w:t>-12-2017 (U1</w:t>
      </w:r>
      <w:r w:rsidR="00EB56B8">
        <w:rPr>
          <w:rFonts w:ascii="Bookman Old Style" w:hAnsi="Bookman Old Style"/>
          <w:bCs/>
          <w:iCs/>
          <w:sz w:val="20"/>
          <w:szCs w:val="20"/>
        </w:rPr>
        <w:t>7</w:t>
      </w:r>
      <w:r w:rsidRPr="001E0A1B">
        <w:rPr>
          <w:rFonts w:ascii="Bookman Old Style" w:hAnsi="Bookman Old Style"/>
          <w:bCs/>
          <w:iCs/>
          <w:sz w:val="20"/>
          <w:szCs w:val="20"/>
        </w:rPr>
        <w:t>)</w:t>
      </w:r>
    </w:p>
    <w:p w:rsidR="003A4785" w:rsidRDefault="00EB56B8" w:rsidP="00EB56B8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ALLOUTI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Fawzi</w:t>
      </w:r>
      <w:proofErr w:type="spellEnd"/>
      <w:r w:rsidR="003A4785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3A4785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OM</w:t>
      </w:r>
      <w:proofErr w:type="gramEnd"/>
      <w:r w:rsidR="003A4785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3A4785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063864</w:t>
      </w:r>
      <w:r w:rsidR="003A4785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3A4785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3A4785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3A4785" w:rsidRPr="00B91B54"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EB56B8" w:rsidRPr="00EB56B8" w:rsidRDefault="00EB56B8" w:rsidP="00EB56B8">
      <w:pPr>
        <w:pStyle w:val="Paragraphedeliste"/>
        <w:rPr>
          <w:rFonts w:ascii="Bookman Old Style" w:hAnsi="Bookman Old Style"/>
          <w:bCs/>
          <w:iCs/>
          <w:sz w:val="16"/>
          <w:szCs w:val="16"/>
        </w:rPr>
      </w:pPr>
    </w:p>
    <w:p w:rsidR="00EB56B8" w:rsidRPr="001E0A1B" w:rsidRDefault="00EB56B8" w:rsidP="00480E8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1E0A1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1</w:t>
      </w:r>
      <w:r w:rsidR="004100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7</w:t>
      </w:r>
      <w:r w:rsidR="00480E8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2</w:t>
      </w:r>
      <w:r w:rsidRPr="001E0A1B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1E0A1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RCS / OMC</w:t>
      </w:r>
      <w:r w:rsidRPr="001E0A1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>
        <w:rPr>
          <w:rFonts w:ascii="Bookman Old Style" w:hAnsi="Bookman Old Style"/>
          <w:bCs/>
          <w:iCs/>
          <w:sz w:val="20"/>
          <w:szCs w:val="20"/>
        </w:rPr>
        <w:t>23</w:t>
      </w:r>
      <w:r w:rsidRPr="001E0A1B">
        <w:rPr>
          <w:rFonts w:ascii="Bookman Old Style" w:hAnsi="Bookman Old Style"/>
          <w:bCs/>
          <w:iCs/>
          <w:sz w:val="20"/>
          <w:szCs w:val="20"/>
        </w:rPr>
        <w:t>-12-2017 (U1</w:t>
      </w:r>
      <w:r>
        <w:rPr>
          <w:rFonts w:ascii="Bookman Old Style" w:hAnsi="Bookman Old Style"/>
          <w:bCs/>
          <w:iCs/>
          <w:sz w:val="20"/>
          <w:szCs w:val="20"/>
        </w:rPr>
        <w:t>7</w:t>
      </w:r>
      <w:r w:rsidRPr="001E0A1B">
        <w:rPr>
          <w:rFonts w:ascii="Bookman Old Style" w:hAnsi="Bookman Old Style"/>
          <w:bCs/>
          <w:iCs/>
          <w:sz w:val="20"/>
          <w:szCs w:val="20"/>
        </w:rPr>
        <w:t>)</w:t>
      </w:r>
    </w:p>
    <w:p w:rsidR="00EB56B8" w:rsidRDefault="00EB56B8" w:rsidP="00EB56B8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OULGHADI  Moussa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RCS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063248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EB56B8" w:rsidRPr="00B91B54" w:rsidRDefault="00EB56B8" w:rsidP="00EB56B8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BELLILI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Farès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OMC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063408 ) – avertissement.</w:t>
      </w:r>
    </w:p>
    <w:p w:rsidR="003D39BA" w:rsidRPr="00EB56B8" w:rsidRDefault="00EB56B8" w:rsidP="000F0D0B">
      <w:pPr>
        <w:pStyle w:val="Paragraphedeliste"/>
        <w:ind w:left="360"/>
        <w:jc w:val="center"/>
        <w:rPr>
          <w:rFonts w:ascii="Bookman Old Style" w:hAnsi="Bookman Old Style"/>
          <w:b/>
          <w:iCs/>
          <w:sz w:val="22"/>
          <w:szCs w:val="22"/>
          <w:u w:val="single"/>
        </w:rPr>
      </w:pPr>
      <w:r>
        <w:rPr>
          <w:rFonts w:ascii="Bookman Old Style" w:hAnsi="Bookman Old Style"/>
          <w:b/>
          <w:iCs/>
          <w:sz w:val="22"/>
          <w:szCs w:val="22"/>
          <w:u w:val="single"/>
        </w:rPr>
        <w:t>--------------------------------------</w:t>
      </w:r>
    </w:p>
    <w:p w:rsidR="000F0D0B" w:rsidRDefault="000F0D0B" w:rsidP="000F0D0B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iCs/>
          <w:sz w:val="32"/>
          <w:szCs w:val="32"/>
          <w:u w:val="single"/>
        </w:rPr>
        <w:t>Traitement des Affaires Disciplinaires</w:t>
      </w:r>
    </w:p>
    <w:p w:rsidR="000F0D0B" w:rsidRDefault="000F0D0B" w:rsidP="000F0D0B">
      <w:pPr>
        <w:pStyle w:val="Paragraphedeliste"/>
        <w:ind w:left="360"/>
        <w:jc w:val="center"/>
        <w:rPr>
          <w:rFonts w:ascii="Bookman Old Style" w:hAnsi="Bookman Old Style"/>
          <w:bCs/>
          <w:iCs/>
          <w:sz w:val="16"/>
          <w:szCs w:val="16"/>
          <w:u w:val="single"/>
        </w:rPr>
      </w:pPr>
    </w:p>
    <w:p w:rsidR="000F0D0B" w:rsidRDefault="000F0D0B" w:rsidP="000F0D0B">
      <w:pPr>
        <w:pStyle w:val="Paragraphedeliste"/>
        <w:ind w:left="360"/>
        <w:jc w:val="center"/>
        <w:rPr>
          <w:rFonts w:ascii="Bookman Old Style" w:hAnsi="Bookman Old Style"/>
          <w:bCs/>
          <w:iCs/>
          <w:sz w:val="32"/>
          <w:szCs w:val="32"/>
          <w:u w:val="single"/>
        </w:rPr>
      </w:pPr>
      <w:r>
        <w:rPr>
          <w:rFonts w:ascii="Bookman Old Style" w:hAnsi="Bookman Old Style"/>
          <w:bCs/>
          <w:iCs/>
          <w:sz w:val="32"/>
          <w:szCs w:val="32"/>
          <w:u w:val="single"/>
        </w:rPr>
        <w:t xml:space="preserve">ETAT STATISTIQUE </w:t>
      </w:r>
    </w:p>
    <w:p w:rsidR="000F0D0B" w:rsidRPr="00AA2809" w:rsidRDefault="000F0D0B" w:rsidP="000F0D0B">
      <w:pPr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0F0D0B" w:rsidRDefault="000F0D0B" w:rsidP="00EB56B8">
      <w:pPr>
        <w:pStyle w:val="Paragraphedeliste"/>
        <w:ind w:left="360"/>
        <w:jc w:val="center"/>
        <w:rPr>
          <w:rFonts w:ascii="Bookman Old Style" w:hAnsi="Bookman Old Style"/>
          <w:bCs/>
          <w:iCs/>
          <w:sz w:val="28"/>
          <w:szCs w:val="28"/>
          <w:u w:val="single"/>
          <w:lang w:val="en-US"/>
        </w:rPr>
      </w:pPr>
      <w:r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 xml:space="preserve">JOURNÉES DU </w:t>
      </w:r>
      <w:r w:rsidR="00EB56B8"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>22</w:t>
      </w:r>
      <w:r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 xml:space="preserve"> ET </w:t>
      </w:r>
      <w:r w:rsidR="00EB56B8"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>23</w:t>
      </w:r>
      <w:r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>.12.2017</w:t>
      </w:r>
    </w:p>
    <w:p w:rsidR="000F0D0B" w:rsidRPr="000F0D0B" w:rsidRDefault="000F0D0B" w:rsidP="000F0D0B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  <w:lang w:val="en-US"/>
        </w:rPr>
      </w:pPr>
    </w:p>
    <w:p w:rsidR="000F0D0B" w:rsidRDefault="000F0D0B" w:rsidP="000F0D0B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  <w:lang w:val="en-US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0F0D0B" w:rsidTr="000F0D0B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Default="000F0D0B" w:rsidP="000F0D0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Désignation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</w:p>
          <w:p w:rsidR="000F0D0B" w:rsidRDefault="000F0D0B" w:rsidP="000F0D0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highlight w:val="yellow"/>
                <w:lang w:val="en-US"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B" w:rsidRDefault="000F0D0B" w:rsidP="000F0D0B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val="en-US" w:eastAsia="en-US"/>
              </w:rPr>
            </w:pPr>
          </w:p>
          <w:p w:rsidR="000F0D0B" w:rsidRDefault="000F0D0B" w:rsidP="000F0D0B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highlight w:val="yellow"/>
                <w:lang w:val="en-US" w:eastAsia="en-US"/>
              </w:rPr>
              <w:t>Jeunes</w:t>
            </w:r>
            <w:proofErr w:type="spellEnd"/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B" w:rsidRPr="000E246A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val="en-US" w:eastAsia="en-US"/>
              </w:rPr>
            </w:pPr>
          </w:p>
          <w:p w:rsidR="000F0D0B" w:rsidRPr="000E246A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val="en-US" w:eastAsia="en-US"/>
              </w:rPr>
            </w:pPr>
            <w:r w:rsidRPr="000E246A">
              <w:rPr>
                <w:rFonts w:ascii="Bookman Old Style" w:hAnsi="Bookman Old Style"/>
                <w:b/>
                <w:bCs/>
                <w:iCs/>
                <w:color w:val="000000" w:themeColor="text1"/>
                <w:lang w:val="en-US" w:eastAsia="en-US"/>
              </w:rPr>
              <w:t>Total</w:t>
            </w:r>
          </w:p>
        </w:tc>
      </w:tr>
      <w:tr w:rsidR="000F0D0B" w:rsidTr="000F0D0B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0F0D0B">
            <w:pPr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Default="000F0D0B" w:rsidP="000F0D0B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0F0D0B">
            <w:pPr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0E246A" w:rsidRDefault="000F0D0B" w:rsidP="000F0D0B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val="en-US" w:eastAsia="en-US"/>
              </w:rPr>
            </w:pPr>
          </w:p>
        </w:tc>
      </w:tr>
      <w:tr w:rsidR="000F0D0B" w:rsidTr="00EB56B8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Nombre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d’affaires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EB56B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EB56B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EB56B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0E246A" w:rsidRDefault="00EB56B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25</w:t>
            </w:r>
          </w:p>
        </w:tc>
      </w:tr>
      <w:tr w:rsidR="000F0D0B" w:rsidTr="00EB56B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Avertissements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EB56B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1E0A1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D72884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0E246A" w:rsidRDefault="00EB56B8" w:rsidP="00D7288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7</w:t>
            </w:r>
            <w:r w:rsidR="00D72884"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2</w:t>
            </w:r>
          </w:p>
        </w:tc>
      </w:tr>
      <w:tr w:rsidR="000F0D0B" w:rsidTr="00EB56B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Contestations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décisions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EB56B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1E0A1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EB56B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0E246A" w:rsidRDefault="00EB56B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2</w:t>
            </w:r>
          </w:p>
        </w:tc>
      </w:tr>
      <w:tr w:rsidR="000F0D0B" w:rsidTr="00EB56B8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joueurs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1216F2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EB56B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D72884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0E246A" w:rsidRDefault="00D72884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8</w:t>
            </w:r>
          </w:p>
        </w:tc>
      </w:tr>
      <w:tr w:rsidR="000F0D0B" w:rsidTr="00EB56B8">
        <w:trPr>
          <w:trHeight w:val="429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Expulsion: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dirigeant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0E246A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  <w:tr w:rsidR="000F0D0B" w:rsidTr="000F0D0B">
        <w:trPr>
          <w:trHeight w:val="429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Conduite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incorrecte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1E0A1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0E246A" w:rsidRDefault="001E0A1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1</w:t>
            </w:r>
          </w:p>
        </w:tc>
      </w:tr>
    </w:tbl>
    <w:p w:rsidR="001216F2" w:rsidRPr="00693A7D" w:rsidRDefault="001216F2" w:rsidP="00EB56B8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F0D0B" w:rsidRPr="00693A7D" w:rsidRDefault="000F0D0B" w:rsidP="000F0D0B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SECRETARIAT  GENERAL</w:t>
      </w:r>
    </w:p>
    <w:p w:rsidR="000F0D0B" w:rsidRDefault="000F0D0B" w:rsidP="000F0D0B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0F0D0B" w:rsidRPr="00CF4694" w:rsidRDefault="000F0D0B" w:rsidP="000F0D0B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0F0D0B" w:rsidRDefault="000F0D0B" w:rsidP="000F0D0B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 : étude des affaires litigieuses</w:t>
      </w:r>
    </w:p>
    <w:p w:rsidR="000F0D0B" w:rsidRPr="00CF4694" w:rsidRDefault="000F0D0B" w:rsidP="000F0D0B">
      <w:pPr>
        <w:spacing w:line="36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0F0D0B" w:rsidRPr="00494BE0" w:rsidRDefault="000F0D0B" w:rsidP="000B3FD1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0B3FD1">
        <w:rPr>
          <w:rFonts w:ascii="Bookman Old Style" w:hAnsi="Bookman Old Style" w:cstheme="minorHAnsi"/>
          <w:b/>
          <w:iCs/>
          <w:szCs w:val="28"/>
          <w:u w:val="single"/>
        </w:rPr>
        <w:t>10</w:t>
      </w:r>
      <w:r w:rsidRPr="00494BE0">
        <w:rPr>
          <w:rFonts w:ascii="Bookman Old Style" w:hAnsi="Bookman Old Style" w:cstheme="minorHAnsi"/>
          <w:b/>
          <w:iCs/>
          <w:szCs w:val="28"/>
        </w:rPr>
        <w:t> 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 xml:space="preserve">Match </w:t>
      </w:r>
      <w:r w:rsidR="00CE72D2">
        <w:rPr>
          <w:rFonts w:ascii="Bookman Old Style" w:hAnsi="Bookman Old Style"/>
          <w:b/>
          <w:iCs/>
          <w:szCs w:val="28"/>
        </w:rPr>
        <w:t xml:space="preserve">ASTID / </w:t>
      </w:r>
      <w:r w:rsidR="00CE3D41">
        <w:rPr>
          <w:rFonts w:ascii="Bookman Old Style" w:hAnsi="Bookman Old Style"/>
          <w:b/>
          <w:iCs/>
          <w:szCs w:val="28"/>
        </w:rPr>
        <w:t>JSD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>( U1</w:t>
      </w:r>
      <w:r w:rsidR="000B3FD1">
        <w:rPr>
          <w:rFonts w:ascii="Bookman Old Style" w:hAnsi="Bookman Old Style"/>
          <w:bCs/>
          <w:iCs/>
          <w:szCs w:val="28"/>
        </w:rPr>
        <w:t>5</w:t>
      </w:r>
      <w:proofErr w:type="gramEnd"/>
      <w:r w:rsidRPr="00494BE0">
        <w:rPr>
          <w:rFonts w:ascii="Bookman Old Style" w:hAnsi="Bookman Old Style"/>
          <w:bCs/>
          <w:iCs/>
          <w:szCs w:val="28"/>
        </w:rPr>
        <w:t xml:space="preserve"> ) du </w:t>
      </w:r>
      <w:r w:rsidR="000B3FD1">
        <w:rPr>
          <w:rFonts w:ascii="Bookman Old Style" w:hAnsi="Bookman Old Style"/>
          <w:bCs/>
          <w:iCs/>
          <w:szCs w:val="28"/>
        </w:rPr>
        <w:t>23</w:t>
      </w:r>
      <w:r>
        <w:rPr>
          <w:rFonts w:ascii="Bookman Old Style" w:hAnsi="Bookman Old Style"/>
          <w:bCs/>
          <w:iCs/>
          <w:szCs w:val="28"/>
        </w:rPr>
        <w:t>-12</w:t>
      </w:r>
      <w:r w:rsidRPr="00494BE0">
        <w:rPr>
          <w:rFonts w:ascii="Bookman Old Style" w:hAnsi="Bookman Old Style"/>
          <w:bCs/>
          <w:iCs/>
          <w:szCs w:val="28"/>
        </w:rPr>
        <w:t xml:space="preserve">-2017 </w:t>
      </w:r>
    </w:p>
    <w:p w:rsidR="000F0D0B" w:rsidRPr="00494BE0" w:rsidRDefault="000F0D0B" w:rsidP="000F0D0B">
      <w:pPr>
        <w:rPr>
          <w:rFonts w:ascii="Bookman Old Style" w:hAnsi="Bookman Old Style"/>
          <w:b/>
          <w:iCs/>
          <w:szCs w:val="28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     </w:t>
      </w:r>
    </w:p>
    <w:p w:rsidR="000F0D0B" w:rsidRPr="00693A7D" w:rsidRDefault="000F0D0B" w:rsidP="000F0D0B">
      <w:pPr>
        <w:rPr>
          <w:rFonts w:ascii="Bookman Old Style" w:hAnsi="Bookman Old Style"/>
          <w:bCs/>
          <w:iCs/>
          <w:szCs w:val="28"/>
        </w:rPr>
      </w:pPr>
      <w:r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0F0D0B" w:rsidRPr="00693A7D" w:rsidRDefault="000F0D0B" w:rsidP="000F0D0B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0F0D0B" w:rsidRPr="00693A7D" w:rsidRDefault="000F0D0B" w:rsidP="000F0D0B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0F0D0B" w:rsidRPr="00693A7D" w:rsidRDefault="000F0D0B" w:rsidP="000B3FD1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 xml:space="preserve">l’équipe du club </w:t>
      </w:r>
      <w:r w:rsidR="00CE72D2">
        <w:rPr>
          <w:rFonts w:ascii="Bookman Old Style" w:hAnsi="Bookman Old Style"/>
          <w:bCs/>
          <w:iCs/>
          <w:szCs w:val="28"/>
        </w:rPr>
        <w:t>ASTID</w:t>
      </w:r>
      <w:r>
        <w:rPr>
          <w:rFonts w:ascii="Bookman Old Style" w:hAnsi="Bookman Old Style"/>
          <w:bCs/>
          <w:iCs/>
          <w:szCs w:val="28"/>
        </w:rPr>
        <w:t xml:space="preserve"> </w:t>
      </w:r>
      <w:r w:rsidR="000B3FD1">
        <w:rPr>
          <w:rFonts w:ascii="Bookman Old Style" w:hAnsi="Bookman Old Style"/>
          <w:bCs/>
          <w:iCs/>
          <w:szCs w:val="28"/>
        </w:rPr>
        <w:t>s’est présentée sur le terrain avec un effectif amoindri (-11 joueurs).</w:t>
      </w:r>
    </w:p>
    <w:p w:rsidR="000F0D0B" w:rsidRDefault="000F0D0B" w:rsidP="000B3FD1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que</w:t>
      </w:r>
      <w:r w:rsidR="000B3FD1">
        <w:rPr>
          <w:rFonts w:ascii="Bookman Old Style" w:hAnsi="Bookman Old Style"/>
          <w:bCs/>
          <w:iCs/>
          <w:szCs w:val="28"/>
        </w:rPr>
        <w:t>, la rencontre ne s’est pas jouée conformément à l’article 49 des RG des jeunes</w:t>
      </w:r>
      <w:r>
        <w:rPr>
          <w:rFonts w:ascii="Bookman Old Style" w:hAnsi="Bookman Old Style"/>
          <w:bCs/>
          <w:iCs/>
          <w:szCs w:val="28"/>
        </w:rPr>
        <w:t>.</w:t>
      </w:r>
    </w:p>
    <w:p w:rsidR="000F0D0B" w:rsidRPr="00CF4694" w:rsidRDefault="000F0D0B" w:rsidP="000F0D0B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0F0D0B" w:rsidRPr="00693A7D" w:rsidRDefault="000F0D0B" w:rsidP="000F0D0B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Pr="00693A7D">
        <w:rPr>
          <w:rFonts w:ascii="Bookman Old Style" w:hAnsi="Bookman Old Style"/>
          <w:b/>
          <w:iCs/>
          <w:szCs w:val="28"/>
        </w:rPr>
        <w:t> :</w:t>
      </w:r>
    </w:p>
    <w:p w:rsidR="000F0D0B" w:rsidRPr="000B3FD1" w:rsidRDefault="000F0D0B" w:rsidP="000B3FD1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Cs/>
          <w:iCs/>
          <w:szCs w:val="28"/>
        </w:rPr>
        <w:t>Match perdu par pénalité à l’équipe U</w:t>
      </w:r>
      <w:r>
        <w:rPr>
          <w:rFonts w:ascii="Bookman Old Style" w:hAnsi="Bookman Old Style"/>
          <w:bCs/>
          <w:iCs/>
          <w:szCs w:val="28"/>
        </w:rPr>
        <w:t>15</w:t>
      </w:r>
      <w:r w:rsidRPr="00693A7D">
        <w:rPr>
          <w:rFonts w:ascii="Bookman Old Style" w:hAnsi="Bookman Old Style"/>
          <w:bCs/>
          <w:iCs/>
          <w:szCs w:val="28"/>
        </w:rPr>
        <w:t xml:space="preserve"> du club </w:t>
      </w:r>
      <w:r w:rsidR="00CE72D2">
        <w:rPr>
          <w:rFonts w:ascii="Bookman Old Style" w:hAnsi="Bookman Old Style"/>
          <w:bCs/>
          <w:iCs/>
          <w:szCs w:val="28"/>
        </w:rPr>
        <w:t>ASTID</w:t>
      </w:r>
      <w:r w:rsidRPr="00693A7D">
        <w:rPr>
          <w:rFonts w:ascii="Bookman Old Style" w:hAnsi="Bookman Old Style"/>
          <w:bCs/>
          <w:iCs/>
          <w:szCs w:val="28"/>
        </w:rPr>
        <w:t xml:space="preserve"> au profit de celle du club </w:t>
      </w:r>
      <w:r w:rsidR="000B3FD1">
        <w:rPr>
          <w:rFonts w:ascii="Bookman Old Style" w:hAnsi="Bookman Old Style"/>
          <w:bCs/>
          <w:iCs/>
          <w:szCs w:val="28"/>
        </w:rPr>
        <w:t>JSD</w:t>
      </w:r>
      <w:r w:rsidRPr="00693A7D">
        <w:rPr>
          <w:rFonts w:ascii="Bookman Old Style" w:hAnsi="Bookman Old Style"/>
          <w:bCs/>
          <w:iCs/>
          <w:szCs w:val="28"/>
        </w:rPr>
        <w:t xml:space="preserve"> sur le score de 3 buts à 0.</w:t>
      </w:r>
    </w:p>
    <w:p w:rsidR="000B3FD1" w:rsidRPr="00693A7D" w:rsidRDefault="000B3FD1" w:rsidP="000B3FD1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>
        <w:rPr>
          <w:rFonts w:ascii="Bookman Old Style" w:hAnsi="Bookman Old Style"/>
          <w:bCs/>
          <w:iCs/>
          <w:szCs w:val="28"/>
        </w:rPr>
        <w:t>Défalcation d’1 point à l’équipe de l’ASTID.</w:t>
      </w:r>
    </w:p>
    <w:p w:rsidR="000F0D0B" w:rsidRPr="004F33E5" w:rsidRDefault="000F0D0B" w:rsidP="000B3FD1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Amende de </w:t>
      </w:r>
      <w:r w:rsidR="000B3FD1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>5</w:t>
      </w:r>
      <w:r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 000 </w:t>
      </w: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>DA</w:t>
      </w:r>
      <w:r w:rsidRPr="00693A7D">
        <w:rPr>
          <w:rFonts w:ascii="Bookman Old Style" w:hAnsi="Bookman Old Style"/>
          <w:bCs/>
          <w:iCs/>
          <w:szCs w:val="28"/>
        </w:rPr>
        <w:t xml:space="preserve"> au club </w:t>
      </w:r>
      <w:r w:rsidR="00CE72D2">
        <w:rPr>
          <w:rFonts w:ascii="Bookman Old Style" w:hAnsi="Bookman Old Style"/>
          <w:bCs/>
          <w:iCs/>
          <w:szCs w:val="28"/>
        </w:rPr>
        <w:t>ASTID</w:t>
      </w:r>
      <w:r w:rsidRPr="00693A7D">
        <w:rPr>
          <w:rFonts w:ascii="Bookman Old Style" w:hAnsi="Bookman Old Style"/>
          <w:bCs/>
          <w:iCs/>
          <w:szCs w:val="28"/>
        </w:rPr>
        <w:t xml:space="preserve"> (Article </w:t>
      </w:r>
      <w:r w:rsidR="000B3FD1">
        <w:rPr>
          <w:rFonts w:ascii="Bookman Old Style" w:hAnsi="Bookman Old Style"/>
          <w:bCs/>
          <w:iCs/>
          <w:szCs w:val="28"/>
        </w:rPr>
        <w:t>49</w:t>
      </w:r>
      <w:r w:rsidRPr="00693A7D">
        <w:rPr>
          <w:rFonts w:ascii="Bookman Old Style" w:hAnsi="Bookman Old Style"/>
          <w:bCs/>
          <w:iCs/>
          <w:szCs w:val="28"/>
        </w:rPr>
        <w:t xml:space="preserve"> des RG).</w:t>
      </w:r>
    </w:p>
    <w:p w:rsidR="000F0D0B" w:rsidRDefault="000F0D0B" w:rsidP="000F0D0B">
      <w:pPr>
        <w:pStyle w:val="Paragraphedeliste"/>
        <w:spacing w:after="200"/>
        <w:ind w:left="1068"/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</w:pPr>
    </w:p>
    <w:p w:rsidR="000F0D0B" w:rsidRPr="004F33E5" w:rsidRDefault="000F0D0B" w:rsidP="000F0D0B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</w:p>
    <w:p w:rsidR="000F0D0B" w:rsidRPr="007B6051" w:rsidRDefault="000F0D0B" w:rsidP="000B3FD1">
      <w:pPr>
        <w:rPr>
          <w:rFonts w:ascii="Bookman Old Style" w:hAnsi="Bookman Old Style"/>
          <w:bCs/>
          <w:iCs/>
          <w:szCs w:val="28"/>
        </w:rPr>
      </w:pPr>
      <w:r w:rsidRPr="007B6051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0B3FD1">
        <w:rPr>
          <w:rFonts w:ascii="Bookman Old Style" w:hAnsi="Bookman Old Style" w:cstheme="minorHAnsi"/>
          <w:b/>
          <w:iCs/>
          <w:szCs w:val="28"/>
          <w:u w:val="single"/>
        </w:rPr>
        <w:t>11</w:t>
      </w:r>
      <w:r w:rsidRPr="007B6051">
        <w:rPr>
          <w:rFonts w:ascii="Bookman Old Style" w:hAnsi="Bookman Old Style" w:cstheme="minorHAnsi"/>
          <w:b/>
          <w:iCs/>
          <w:szCs w:val="28"/>
        </w:rPr>
        <w:t> :</w:t>
      </w:r>
      <w:r w:rsidRPr="007B6051">
        <w:rPr>
          <w:rFonts w:ascii="Bookman Old Style" w:hAnsi="Bookman Old Style"/>
          <w:b/>
          <w:i/>
          <w:szCs w:val="28"/>
        </w:rPr>
        <w:t xml:space="preserve"> </w:t>
      </w:r>
      <w:r w:rsidRPr="007B6051">
        <w:rPr>
          <w:rFonts w:ascii="Bookman Old Style" w:hAnsi="Bookman Old Style"/>
          <w:bCs/>
          <w:iCs/>
          <w:szCs w:val="28"/>
        </w:rPr>
        <w:t xml:space="preserve">Match </w:t>
      </w:r>
      <w:r w:rsidR="000B3FD1">
        <w:rPr>
          <w:rFonts w:ascii="Bookman Old Style" w:hAnsi="Bookman Old Style"/>
          <w:b/>
          <w:iCs/>
          <w:szCs w:val="28"/>
        </w:rPr>
        <w:t>NRBS / WAF</w:t>
      </w:r>
      <w:r w:rsidRPr="007B6051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7B6051">
        <w:rPr>
          <w:rFonts w:ascii="Bookman Old Style" w:hAnsi="Bookman Old Style"/>
          <w:bCs/>
          <w:iCs/>
          <w:szCs w:val="28"/>
        </w:rPr>
        <w:t>( U1</w:t>
      </w:r>
      <w:r w:rsidR="000B3FD1">
        <w:rPr>
          <w:rFonts w:ascii="Bookman Old Style" w:hAnsi="Bookman Old Style"/>
          <w:bCs/>
          <w:iCs/>
          <w:szCs w:val="28"/>
        </w:rPr>
        <w:t>9</w:t>
      </w:r>
      <w:proofErr w:type="gramEnd"/>
      <w:r w:rsidRPr="007B6051">
        <w:rPr>
          <w:rFonts w:ascii="Bookman Old Style" w:hAnsi="Bookman Old Style"/>
          <w:bCs/>
          <w:iCs/>
          <w:szCs w:val="28"/>
        </w:rPr>
        <w:t xml:space="preserve"> ) du </w:t>
      </w:r>
      <w:r w:rsidR="000B3FD1">
        <w:rPr>
          <w:rFonts w:ascii="Bookman Old Style" w:hAnsi="Bookman Old Style"/>
          <w:bCs/>
          <w:iCs/>
          <w:szCs w:val="28"/>
        </w:rPr>
        <w:t>22</w:t>
      </w:r>
      <w:r w:rsidRPr="007B6051">
        <w:rPr>
          <w:rFonts w:ascii="Bookman Old Style" w:hAnsi="Bookman Old Style"/>
          <w:bCs/>
          <w:iCs/>
          <w:szCs w:val="28"/>
        </w:rPr>
        <w:t xml:space="preserve">-12-2017 </w:t>
      </w:r>
    </w:p>
    <w:p w:rsidR="00CE72D2" w:rsidRDefault="000F0D0B" w:rsidP="000F0D0B">
      <w:pPr>
        <w:rPr>
          <w:rFonts w:ascii="Bookman Old Style" w:hAnsi="Bookman Old Style"/>
          <w:bCs/>
          <w:iCs/>
          <w:szCs w:val="28"/>
        </w:rPr>
      </w:pPr>
      <w:r w:rsidRPr="007B6051">
        <w:rPr>
          <w:rFonts w:ascii="Bookman Old Style" w:hAnsi="Bookman Old Style"/>
          <w:bCs/>
          <w:iCs/>
          <w:szCs w:val="28"/>
        </w:rPr>
        <w:t xml:space="preserve">         </w:t>
      </w:r>
    </w:p>
    <w:p w:rsidR="00CE72D2" w:rsidRPr="00693A7D" w:rsidRDefault="000F0D0B" w:rsidP="00CE72D2">
      <w:pPr>
        <w:rPr>
          <w:rFonts w:ascii="Bookman Old Style" w:hAnsi="Bookman Old Style"/>
          <w:bCs/>
          <w:iCs/>
          <w:szCs w:val="28"/>
        </w:rPr>
      </w:pPr>
      <w:r w:rsidRPr="007B6051">
        <w:rPr>
          <w:rFonts w:ascii="Bookman Old Style" w:hAnsi="Bookman Old Style"/>
          <w:bCs/>
          <w:iCs/>
          <w:szCs w:val="28"/>
        </w:rPr>
        <w:t xml:space="preserve">             </w:t>
      </w:r>
      <w:r w:rsidR="00CE72D2"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="00CE72D2"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CE72D2" w:rsidRPr="00693A7D" w:rsidRDefault="00CE72D2" w:rsidP="00CE72D2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  <w:r>
        <w:rPr>
          <w:rFonts w:ascii="Bookman Old Style" w:hAnsi="Bookman Old Style"/>
          <w:bCs/>
          <w:iCs/>
          <w:szCs w:val="28"/>
        </w:rPr>
        <w:t xml:space="preserve">             </w:t>
      </w:r>
      <w:r w:rsidRPr="00693A7D">
        <w:rPr>
          <w:rFonts w:ascii="Bookman Old Style" w:hAnsi="Bookman Old Style"/>
          <w:bCs/>
          <w:iCs/>
          <w:szCs w:val="28"/>
        </w:rPr>
        <w:t xml:space="preserve">-  Vu les pièces versées au dossier </w:t>
      </w:r>
    </w:p>
    <w:p w:rsidR="000F0D0B" w:rsidRPr="007B6051" w:rsidRDefault="000F0D0B" w:rsidP="000F0D0B">
      <w:pPr>
        <w:rPr>
          <w:rFonts w:ascii="Bookman Old Style" w:hAnsi="Bookman Old Style"/>
          <w:b/>
          <w:iCs/>
          <w:szCs w:val="28"/>
        </w:rPr>
      </w:pPr>
      <w:r w:rsidRPr="007B6051">
        <w:rPr>
          <w:rFonts w:ascii="Bookman Old Style" w:hAnsi="Bookman Old Style"/>
          <w:bCs/>
          <w:iCs/>
          <w:szCs w:val="28"/>
        </w:rPr>
        <w:t xml:space="preserve">  </w:t>
      </w:r>
      <w:r w:rsidRPr="00693A7D">
        <w:rPr>
          <w:rFonts w:ascii="Bookman Old Style" w:hAnsi="Bookman Old Style"/>
          <w:bCs/>
          <w:iCs/>
          <w:szCs w:val="28"/>
        </w:rPr>
        <w:t xml:space="preserve"> </w:t>
      </w:r>
    </w:p>
    <w:p w:rsidR="000F0D0B" w:rsidRDefault="000F0D0B" w:rsidP="000B3FD1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que </w:t>
      </w:r>
      <w:r>
        <w:rPr>
          <w:rFonts w:ascii="Bookman Old Style" w:hAnsi="Bookman Old Style"/>
          <w:bCs/>
          <w:iCs/>
        </w:rPr>
        <w:t>la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rencontre était régulièrement programmée au stade communal de </w:t>
      </w:r>
      <w:proofErr w:type="spellStart"/>
      <w:r w:rsidR="000B3FD1">
        <w:rPr>
          <w:rFonts w:ascii="Bookman Old Style" w:hAnsi="Bookman Old Style"/>
          <w:bCs/>
          <w:iCs/>
        </w:rPr>
        <w:t>Semaoun</w:t>
      </w:r>
      <w:proofErr w:type="spellEnd"/>
      <w:r w:rsidR="000B3FD1">
        <w:rPr>
          <w:rFonts w:ascii="Bookman Old Style" w:hAnsi="Bookman Old Style"/>
          <w:bCs/>
          <w:iCs/>
        </w:rPr>
        <w:t>.</w:t>
      </w:r>
      <w:r w:rsidRPr="00CB5CF0">
        <w:rPr>
          <w:rFonts w:ascii="Bookman Old Style" w:hAnsi="Bookman Old Style"/>
          <w:bCs/>
          <w:iCs/>
        </w:rPr>
        <w:t xml:space="preserve"> </w:t>
      </w:r>
    </w:p>
    <w:p w:rsidR="00CE72D2" w:rsidRPr="00693A7D" w:rsidRDefault="00CE72D2" w:rsidP="000B3FD1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 xml:space="preserve">l’équipe du club </w:t>
      </w:r>
      <w:r w:rsidR="000B3FD1">
        <w:rPr>
          <w:rFonts w:ascii="Bookman Old Style" w:hAnsi="Bookman Old Style"/>
          <w:bCs/>
          <w:iCs/>
          <w:szCs w:val="28"/>
        </w:rPr>
        <w:t>WAF</w:t>
      </w:r>
      <w:r>
        <w:rPr>
          <w:rFonts w:ascii="Bookman Old Style" w:hAnsi="Bookman Old Style"/>
          <w:bCs/>
          <w:iCs/>
          <w:szCs w:val="28"/>
        </w:rPr>
        <w:t xml:space="preserve"> était absente.</w:t>
      </w:r>
    </w:p>
    <w:p w:rsidR="00CE72D2" w:rsidRDefault="00CE72D2" w:rsidP="00C25A06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Attendu que </w:t>
      </w:r>
      <w:r>
        <w:rPr>
          <w:rFonts w:ascii="Bookman Old Style" w:hAnsi="Bookman Old Style"/>
          <w:bCs/>
          <w:iCs/>
          <w:szCs w:val="28"/>
        </w:rPr>
        <w:t>cette absence a été régulièrement constatée dans les formes et délais réglementaires.</w:t>
      </w:r>
    </w:p>
    <w:p w:rsidR="00CE72D2" w:rsidRPr="00693A7D" w:rsidRDefault="00CE72D2" w:rsidP="00F65CC5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 xml:space="preserve">Attendu que l’équipe du </w:t>
      </w:r>
      <w:r w:rsidR="009F6C7C">
        <w:rPr>
          <w:rFonts w:ascii="Bookman Old Style" w:hAnsi="Bookman Old Style"/>
          <w:bCs/>
          <w:iCs/>
          <w:szCs w:val="28"/>
        </w:rPr>
        <w:t>c</w:t>
      </w:r>
      <w:r>
        <w:rPr>
          <w:rFonts w:ascii="Bookman Old Style" w:hAnsi="Bookman Old Style"/>
          <w:bCs/>
          <w:iCs/>
          <w:szCs w:val="28"/>
        </w:rPr>
        <w:t xml:space="preserve">lub </w:t>
      </w:r>
      <w:r w:rsidR="000B3FD1">
        <w:rPr>
          <w:rFonts w:ascii="Bookman Old Style" w:hAnsi="Bookman Old Style"/>
          <w:bCs/>
          <w:iCs/>
          <w:szCs w:val="28"/>
        </w:rPr>
        <w:t>WAF</w:t>
      </w:r>
      <w:r>
        <w:rPr>
          <w:rFonts w:ascii="Bookman Old Style" w:hAnsi="Bookman Old Style"/>
          <w:bCs/>
          <w:iCs/>
          <w:szCs w:val="28"/>
        </w:rPr>
        <w:t xml:space="preserve"> </w:t>
      </w:r>
      <w:r w:rsidR="000B3FD1">
        <w:rPr>
          <w:rFonts w:ascii="Bookman Old Style" w:hAnsi="Bookman Old Style"/>
          <w:bCs/>
          <w:iCs/>
          <w:szCs w:val="28"/>
        </w:rPr>
        <w:t xml:space="preserve">n’a pas pu rejoindre le stade de </w:t>
      </w:r>
      <w:proofErr w:type="spellStart"/>
      <w:r w:rsidR="000B3FD1">
        <w:rPr>
          <w:rFonts w:ascii="Bookman Old Style" w:hAnsi="Bookman Old Style"/>
          <w:bCs/>
          <w:iCs/>
          <w:szCs w:val="28"/>
        </w:rPr>
        <w:t>Semaoun</w:t>
      </w:r>
      <w:proofErr w:type="spellEnd"/>
      <w:r w:rsidR="000B3FD1">
        <w:rPr>
          <w:rFonts w:ascii="Bookman Old Style" w:hAnsi="Bookman Old Style"/>
          <w:bCs/>
          <w:iCs/>
          <w:szCs w:val="28"/>
        </w:rPr>
        <w:t xml:space="preserve"> à </w:t>
      </w:r>
      <w:r w:rsidR="00F65CC5">
        <w:rPr>
          <w:rFonts w:ascii="Bookman Old Style" w:hAnsi="Bookman Old Style"/>
          <w:bCs/>
          <w:iCs/>
          <w:szCs w:val="28"/>
        </w:rPr>
        <w:t>l’</w:t>
      </w:r>
      <w:r w:rsidR="000B3FD1">
        <w:rPr>
          <w:rFonts w:ascii="Bookman Old Style" w:hAnsi="Bookman Old Style"/>
          <w:bCs/>
          <w:iCs/>
          <w:szCs w:val="28"/>
        </w:rPr>
        <w:t>horaire prévu en raison d’une panne du bus transportant les joueurs au niveau de la localité de Sidi-</w:t>
      </w:r>
      <w:proofErr w:type="spellStart"/>
      <w:r w:rsidR="000B3FD1">
        <w:rPr>
          <w:rFonts w:ascii="Bookman Old Style" w:hAnsi="Bookman Old Style"/>
          <w:bCs/>
          <w:iCs/>
          <w:szCs w:val="28"/>
        </w:rPr>
        <w:t>Aich</w:t>
      </w:r>
      <w:proofErr w:type="spellEnd"/>
      <w:r w:rsidR="000B3FD1">
        <w:rPr>
          <w:rFonts w:ascii="Bookman Old Style" w:hAnsi="Bookman Old Style"/>
          <w:bCs/>
          <w:iCs/>
          <w:szCs w:val="28"/>
        </w:rPr>
        <w:t>.</w:t>
      </w:r>
    </w:p>
    <w:p w:rsidR="000F0D0B" w:rsidRPr="00CB5CF0" w:rsidRDefault="000F0D0B" w:rsidP="000F0D0B">
      <w:pPr>
        <w:rPr>
          <w:rFonts w:ascii="Bookman Old Style" w:hAnsi="Bookman Old Style"/>
          <w:b/>
          <w:iCs/>
          <w:sz w:val="14"/>
          <w:szCs w:val="14"/>
        </w:rPr>
      </w:pPr>
    </w:p>
    <w:p w:rsidR="000F0D0B" w:rsidRPr="00EC22D0" w:rsidRDefault="000F0D0B" w:rsidP="000F0D0B">
      <w:pPr>
        <w:spacing w:line="276" w:lineRule="auto"/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0F0D0B" w:rsidRDefault="000F0D0B" w:rsidP="000B3FD1">
      <w:pPr>
        <w:pStyle w:val="Paragraphedeliste"/>
        <w:numPr>
          <w:ilvl w:val="0"/>
          <w:numId w:val="8"/>
        </w:numPr>
        <w:spacing w:after="200"/>
        <w:ind w:left="1132"/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 xml:space="preserve">Match perdu par pénalité </w:t>
      </w:r>
      <w:r>
        <w:rPr>
          <w:rFonts w:ascii="Bookman Old Style" w:hAnsi="Bookman Old Style"/>
          <w:bCs/>
          <w:iCs/>
        </w:rPr>
        <w:t>à l’équipe U1</w:t>
      </w:r>
      <w:r w:rsidR="000B3FD1">
        <w:rPr>
          <w:rFonts w:ascii="Bookman Old Style" w:hAnsi="Bookman Old Style"/>
          <w:bCs/>
          <w:iCs/>
        </w:rPr>
        <w:t>9</w:t>
      </w:r>
      <w:r w:rsidR="00CE72D2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du</w:t>
      </w:r>
      <w:r w:rsidRPr="00CB5CF0">
        <w:rPr>
          <w:rFonts w:ascii="Bookman Old Style" w:hAnsi="Bookman Old Style"/>
          <w:bCs/>
          <w:iCs/>
        </w:rPr>
        <w:t xml:space="preserve"> Club </w:t>
      </w:r>
      <w:r w:rsidR="000B3FD1">
        <w:rPr>
          <w:rFonts w:ascii="Bookman Old Style" w:hAnsi="Bookman Old Style"/>
          <w:b/>
          <w:iCs/>
        </w:rPr>
        <w:t>WAF</w:t>
      </w:r>
      <w:r w:rsidRPr="00CB5CF0">
        <w:rPr>
          <w:rFonts w:ascii="Bookman Old Style" w:hAnsi="Bookman Old Style"/>
          <w:bCs/>
          <w:iCs/>
        </w:rPr>
        <w:t xml:space="preserve"> pour en attribuer le gain </w:t>
      </w:r>
      <w:r>
        <w:rPr>
          <w:rFonts w:ascii="Bookman Old Style" w:hAnsi="Bookman Old Style"/>
          <w:bCs/>
          <w:iCs/>
        </w:rPr>
        <w:t>à celle du</w:t>
      </w:r>
      <w:r w:rsidRPr="00CB5CF0">
        <w:rPr>
          <w:rFonts w:ascii="Bookman Old Style" w:hAnsi="Bookman Old Style"/>
          <w:bCs/>
          <w:iCs/>
        </w:rPr>
        <w:t xml:space="preserve"> Club </w:t>
      </w:r>
      <w:r w:rsidR="000B3FD1">
        <w:rPr>
          <w:rFonts w:ascii="Bookman Old Style" w:hAnsi="Bookman Old Style"/>
          <w:b/>
          <w:iCs/>
        </w:rPr>
        <w:t>NRBS</w:t>
      </w:r>
      <w:r>
        <w:rPr>
          <w:rFonts w:ascii="Bookman Old Style" w:hAnsi="Bookman Old Style"/>
          <w:bCs/>
          <w:iCs/>
        </w:rPr>
        <w:t xml:space="preserve"> </w:t>
      </w:r>
      <w:r w:rsidRPr="00CB5CF0">
        <w:rPr>
          <w:rFonts w:ascii="Bookman Old Style" w:hAnsi="Bookman Old Style"/>
          <w:bCs/>
          <w:iCs/>
        </w:rPr>
        <w:t>qui marque trois (3) points et un score de Trois (03) buts à Zéro (00)</w:t>
      </w:r>
      <w:r>
        <w:rPr>
          <w:rFonts w:ascii="Bookman Old Style" w:hAnsi="Bookman Old Style"/>
          <w:bCs/>
          <w:iCs/>
        </w:rPr>
        <w:t>.</w:t>
      </w:r>
    </w:p>
    <w:p w:rsidR="00CE72D2" w:rsidRDefault="00CE72D2" w:rsidP="000B3FD1">
      <w:pPr>
        <w:pStyle w:val="Paragraphedeliste"/>
        <w:numPr>
          <w:ilvl w:val="0"/>
          <w:numId w:val="8"/>
        </w:numPr>
        <w:spacing w:after="200"/>
        <w:ind w:left="1132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Amende de </w:t>
      </w:r>
      <w:r w:rsidR="001E0A1B">
        <w:rPr>
          <w:rFonts w:ascii="Bookman Old Style" w:hAnsi="Bookman Old Style"/>
          <w:bCs/>
          <w:iCs/>
        </w:rPr>
        <w:t xml:space="preserve">1500 DA au club </w:t>
      </w:r>
      <w:r w:rsidR="000B3FD1">
        <w:rPr>
          <w:rFonts w:ascii="Bookman Old Style" w:hAnsi="Bookman Old Style"/>
          <w:bCs/>
          <w:iCs/>
        </w:rPr>
        <w:t>WAF</w:t>
      </w:r>
      <w:r w:rsidR="001E0A1B">
        <w:rPr>
          <w:rFonts w:ascii="Bookman Old Style" w:hAnsi="Bookman Old Style"/>
          <w:bCs/>
          <w:iCs/>
        </w:rPr>
        <w:t xml:space="preserve"> (Article 43 des RG – jeunes).</w:t>
      </w:r>
    </w:p>
    <w:p w:rsidR="000F0D0B" w:rsidRDefault="000F0D0B" w:rsidP="000F0D0B">
      <w:pPr>
        <w:pStyle w:val="Paragraphedeliste"/>
        <w:ind w:left="360"/>
        <w:rPr>
          <w:rFonts w:ascii="Bookman Old Style" w:hAnsi="Bookman Old Style"/>
          <w:bCs/>
          <w:iCs/>
          <w:szCs w:val="28"/>
        </w:rPr>
      </w:pPr>
    </w:p>
    <w:p w:rsidR="000F0D0B" w:rsidRDefault="000F0D0B" w:rsidP="000F0D0B">
      <w:pPr>
        <w:pStyle w:val="Paragraphedeliste"/>
        <w:ind w:left="360"/>
        <w:rPr>
          <w:rFonts w:ascii="Bookman Old Style" w:hAnsi="Bookman Old Style"/>
          <w:bCs/>
          <w:iCs/>
          <w:szCs w:val="28"/>
        </w:rPr>
      </w:pPr>
    </w:p>
    <w:p w:rsidR="000F0D0B" w:rsidRDefault="000F0D0B" w:rsidP="000F0D0B">
      <w:pPr>
        <w:tabs>
          <w:tab w:val="left" w:pos="709"/>
          <w:tab w:val="left" w:pos="12049"/>
        </w:tabs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</w:p>
    <w:p w:rsidR="001E0A1B" w:rsidRDefault="001E0A1B" w:rsidP="000F0D0B">
      <w:pPr>
        <w:tabs>
          <w:tab w:val="left" w:pos="709"/>
          <w:tab w:val="left" w:pos="12049"/>
        </w:tabs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</w:p>
    <w:p w:rsidR="00CF07B7" w:rsidRPr="00CF07B7" w:rsidRDefault="00CF07B7" w:rsidP="000F0D0B">
      <w:pPr>
        <w:tabs>
          <w:tab w:val="left" w:pos="709"/>
          <w:tab w:val="left" w:pos="12049"/>
        </w:tabs>
        <w:rPr>
          <w:rFonts w:ascii="Bookman Old Style" w:hAnsi="Bookman Old Style"/>
          <w:b/>
          <w:szCs w:val="22"/>
          <w:shd w:val="clear" w:color="auto" w:fill="DBE5F1" w:themeFill="accent1" w:themeFillTint="33"/>
        </w:rPr>
      </w:pPr>
    </w:p>
    <w:p w:rsidR="000F0D0B" w:rsidRDefault="000F0D0B" w:rsidP="00EF355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F3553" w:rsidRPr="00EF3553" w:rsidRDefault="00EF3553" w:rsidP="00EF3553">
      <w:pPr>
        <w:tabs>
          <w:tab w:val="left" w:pos="709"/>
          <w:tab w:val="left" w:pos="12049"/>
        </w:tabs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0F0D0B" w:rsidRPr="006533EB" w:rsidRDefault="000F0D0B" w:rsidP="000F0D0B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0F0D0B" w:rsidRPr="001A3DFA" w:rsidTr="000F0D0B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0F0D0B" w:rsidRPr="006F7BF0" w:rsidRDefault="000F0D0B" w:rsidP="000F0D0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0F0D0B" w:rsidRPr="006F7BF0" w:rsidRDefault="000F0D0B" w:rsidP="000F0D0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6F7BF0" w:rsidRDefault="000F0D0B" w:rsidP="000F0D0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 xml:space="preserve">U </w:t>
            </w:r>
            <w:r>
              <w:rPr>
                <w:b/>
                <w:sz w:val="32"/>
                <w:szCs w:val="32"/>
                <w:lang w:val="en-GB"/>
              </w:rPr>
              <w:t>19</w:t>
            </w:r>
          </w:p>
        </w:tc>
      </w:tr>
      <w:tr w:rsidR="000F0D0B" w:rsidRPr="00DD2F84" w:rsidTr="000F0D0B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0F0D0B" w:rsidRPr="00DD2F84" w:rsidRDefault="000B3FD1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CRBSET / JSIO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0F0D0B" w:rsidRPr="00DD2F84" w:rsidRDefault="000B3FD1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F22F62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01 </w:t>
            </w:r>
          </w:p>
        </w:tc>
      </w:tr>
      <w:tr w:rsidR="000F0D0B" w:rsidRPr="00DD2F84" w:rsidTr="000F0D0B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0F0D0B" w:rsidRPr="00DD2F84" w:rsidRDefault="000B3FD1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RCS / CRBA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0F0D0B" w:rsidRPr="00DD2F84" w:rsidRDefault="000B3FD1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F22F62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05 – 02 </w:t>
            </w:r>
          </w:p>
        </w:tc>
      </w:tr>
      <w:tr w:rsidR="000F0D0B" w:rsidRPr="00DD2F84" w:rsidTr="000F0D0B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0B3FD1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JSBA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0F0D0B" w:rsidRPr="00DD2F84" w:rsidRDefault="000B3FD1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03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0F0D0B" w:rsidRPr="00DD2F84" w:rsidRDefault="00F22F62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02 </w:t>
            </w:r>
          </w:p>
        </w:tc>
      </w:tr>
      <w:tr w:rsidR="000F0D0B" w:rsidRPr="00DD2F84" w:rsidTr="000F0D0B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0B3FD1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ASOG / CRBAR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0F0D0B" w:rsidRPr="00DD2F84" w:rsidRDefault="000B3FD1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05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F0D0B" w:rsidRPr="00DD2F84" w:rsidRDefault="00F22F62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04 – 03 </w:t>
            </w:r>
          </w:p>
        </w:tc>
      </w:tr>
      <w:tr w:rsidR="000F0D0B" w:rsidRPr="00DD2F84" w:rsidTr="000F0D0B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0B3FD1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SRBT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0F0D0B" w:rsidRPr="00DD2F84" w:rsidRDefault="000B3FD1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F22F62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04 </w:t>
            </w:r>
          </w:p>
        </w:tc>
      </w:tr>
      <w:tr w:rsidR="000F0D0B" w:rsidRPr="00DD2F84" w:rsidTr="000F0D0B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0B3FD1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 / SRBT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0F0D0B" w:rsidRPr="00DD2F84" w:rsidRDefault="000B3FD1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F22F62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06 – 00 </w:t>
            </w:r>
          </w:p>
        </w:tc>
      </w:tr>
      <w:tr w:rsidR="000F0D0B" w:rsidTr="000F0D0B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0B3FD1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/ NBT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0F0D0B" w:rsidRDefault="000B3FD1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02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F22F62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</w:tr>
      <w:tr w:rsidR="000F0D0B" w:rsidTr="00EF3553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36" w:space="0" w:color="auto"/>
              <w:right w:val="single" w:sz="4" w:space="0" w:color="auto"/>
            </w:tcBorders>
          </w:tcPr>
          <w:p w:rsidR="000F0D0B" w:rsidRDefault="000B3FD1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 AKBOU</w:t>
            </w:r>
          </w:p>
        </w:tc>
      </w:tr>
    </w:tbl>
    <w:p w:rsidR="000F0D0B" w:rsidRDefault="000F0D0B" w:rsidP="000F0D0B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F0D0B" w:rsidRDefault="000F0D0B" w:rsidP="000F0D0B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F0D0B" w:rsidRPr="006F7BF0" w:rsidRDefault="000F0D0B" w:rsidP="00F22F62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F22F62">
        <w:rPr>
          <w:b/>
          <w:bCs/>
          <w:sz w:val="32"/>
          <w:u w:val="single"/>
          <w:shd w:val="clear" w:color="auto" w:fill="DBE5F1" w:themeFill="accent1" w:themeFillTint="33"/>
        </w:rPr>
        <w:t>8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0F0D0B" w:rsidRPr="004B7ED1" w:rsidRDefault="000F0D0B" w:rsidP="000F0D0B">
      <w:pPr>
        <w:rPr>
          <w:sz w:val="32"/>
        </w:rPr>
      </w:pPr>
    </w:p>
    <w:tbl>
      <w:tblPr>
        <w:tblpPr w:leftFromText="141" w:rightFromText="141" w:vertAnchor="page" w:horzAnchor="margin" w:tblpY="5952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373E6F" w:rsidRPr="004B7ED1" w:rsidTr="00373E6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373E6F" w:rsidRPr="002661F1" w:rsidTr="00373E6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6F" w:rsidRPr="001A64DD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6F" w:rsidRPr="001A64DD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6F" w:rsidRPr="001A64DD" w:rsidRDefault="00F22F62" w:rsidP="00373E6F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6F" w:rsidRPr="001A64DD" w:rsidRDefault="00F22F62" w:rsidP="00373E6F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6F" w:rsidRPr="001A64DD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6F" w:rsidRPr="001A64DD" w:rsidRDefault="00F22F62" w:rsidP="00373E6F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6F" w:rsidRPr="001A64DD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6F" w:rsidRPr="001A64DD" w:rsidRDefault="00F22F62" w:rsidP="00373E6F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6F" w:rsidRPr="001A64DD" w:rsidRDefault="00F22F62" w:rsidP="00373E6F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6F" w:rsidRPr="001A64DD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+15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6F" w:rsidRPr="002661F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E3702" w:rsidRPr="002661F1" w:rsidTr="00373E6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323E6D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02" w:rsidRPr="002661F1" w:rsidRDefault="00F22F62" w:rsidP="009E37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F22F6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F22F6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01555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</w:t>
            </w:r>
            <w:r w:rsidR="00901555"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9E3702" w:rsidRPr="002661F1" w:rsidTr="00373E6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323E6D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02" w:rsidRPr="002661F1" w:rsidRDefault="00F22F62" w:rsidP="009E37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F22F6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F22F6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F22F6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F22F6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901555">
              <w:rPr>
                <w:b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9E3702" w:rsidRPr="002661F1" w:rsidTr="00373E6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01555" w:rsidP="009E37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323E6D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02" w:rsidRPr="002661F1" w:rsidRDefault="00F22F62" w:rsidP="009E37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F22F6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F22F6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01555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01555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C32CAD" w:rsidRPr="002661F1" w:rsidTr="00373E6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323E6D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C32CAD" w:rsidRPr="002661F1" w:rsidTr="00373E6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323E6D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+8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C32CAD" w:rsidRPr="002661F1" w:rsidTr="00373E6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323E6D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C32CAD" w:rsidRPr="002661F1" w:rsidTr="00373E6F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323E6D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CSP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C32CAD" w:rsidRPr="002661F1" w:rsidTr="00373E6F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323E6D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C32CAD" w:rsidRPr="002661F1" w:rsidTr="00373E6F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323E6D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C32CAD" w:rsidRPr="002661F1" w:rsidTr="00373E6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323E6D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O AKBOU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C32CAD" w:rsidRPr="002661F1" w:rsidTr="00373E6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323E6D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C32CAD" w:rsidRPr="002661F1" w:rsidTr="00373E6F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323E6D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C32CAD" w:rsidRPr="002661F1" w:rsidTr="00373E6F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323E6D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C32CAD" w:rsidRPr="002661F1" w:rsidTr="00373E6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AD" w:rsidRPr="00323E6D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AD" w:rsidRPr="00B045E3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AD" w:rsidRPr="002661F1" w:rsidRDefault="00C32CAD" w:rsidP="00C32CA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0F0D0B" w:rsidRDefault="000F0D0B" w:rsidP="000F0D0B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F0D0B" w:rsidRDefault="000F0D0B" w:rsidP="000F0D0B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F0D0B" w:rsidRDefault="000F0D0B" w:rsidP="000F0D0B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F0D0B" w:rsidRDefault="000F0D0B" w:rsidP="000F0D0B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F0D0B" w:rsidRDefault="000F0D0B" w:rsidP="000F0D0B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73E6F" w:rsidRDefault="00373E6F" w:rsidP="000F0D0B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3CB7" w:rsidRDefault="00383CB7" w:rsidP="000F0D0B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657AA" w:rsidRDefault="00F657AA" w:rsidP="000F0D0B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F0D0B" w:rsidRPr="006F7BF0" w:rsidRDefault="000F0D0B" w:rsidP="000F0D0B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0F0D0B" w:rsidRDefault="000F0D0B" w:rsidP="000F0D0B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0F0D0B" w:rsidRPr="006533EB" w:rsidRDefault="000F0D0B" w:rsidP="000F0D0B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0F0D0B" w:rsidRPr="001A3DFA" w:rsidTr="000F0D0B">
        <w:trPr>
          <w:trHeight w:val="274"/>
        </w:trPr>
        <w:tc>
          <w:tcPr>
            <w:tcW w:w="2602" w:type="dxa"/>
            <w:tcBorders>
              <w:left w:val="single" w:sz="4" w:space="0" w:color="auto"/>
            </w:tcBorders>
          </w:tcPr>
          <w:p w:rsidR="000F0D0B" w:rsidRPr="006F7BF0" w:rsidRDefault="000F0D0B" w:rsidP="000F0D0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0F0D0B" w:rsidRPr="006F7BF0" w:rsidRDefault="000F0D0B" w:rsidP="000F0D0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6F7BF0" w:rsidRDefault="000F0D0B" w:rsidP="000F0D0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 xml:space="preserve">U </w:t>
            </w:r>
            <w:r>
              <w:rPr>
                <w:b/>
                <w:sz w:val="32"/>
                <w:szCs w:val="32"/>
                <w:lang w:val="en-GB"/>
              </w:rPr>
              <w:t>19</w:t>
            </w:r>
          </w:p>
        </w:tc>
      </w:tr>
      <w:tr w:rsidR="000F0D0B" w:rsidRPr="00DD2F84" w:rsidTr="000F0D0B">
        <w:trPr>
          <w:trHeight w:val="274"/>
        </w:trPr>
        <w:tc>
          <w:tcPr>
            <w:tcW w:w="2602" w:type="dxa"/>
            <w:tcBorders>
              <w:left w:val="single" w:sz="4" w:space="0" w:color="auto"/>
            </w:tcBorders>
          </w:tcPr>
          <w:p w:rsidR="000F0D0B" w:rsidRPr="00DD2F84" w:rsidRDefault="000B3FD1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 / OMC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0F0D0B" w:rsidRPr="00DD2F84" w:rsidRDefault="006C6D1F" w:rsidP="006C6D1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04 – 00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6C6D1F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</w:t>
            </w:r>
          </w:p>
        </w:tc>
      </w:tr>
      <w:tr w:rsidR="000F0D0B" w:rsidRPr="00DD2F84" w:rsidTr="000F0D0B">
        <w:trPr>
          <w:trHeight w:val="274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0F0D0B" w:rsidRPr="00DD2F84" w:rsidRDefault="000B3FD1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NRBS / WAF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0F0D0B" w:rsidRPr="00DD2F84" w:rsidRDefault="006C6D1F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6C6D1F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P</w:t>
            </w:r>
          </w:p>
        </w:tc>
      </w:tr>
      <w:tr w:rsidR="000F0D0B" w:rsidRPr="00DD2F84" w:rsidTr="000F0D0B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0B3FD1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BCEK / JSB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0F0D0B" w:rsidRPr="00DD2F84" w:rsidRDefault="006C6D1F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0F0D0B" w:rsidRPr="00DD2F84" w:rsidRDefault="006C6D1F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</w:tr>
      <w:tr w:rsidR="000F0D0B" w:rsidRPr="00DD2F84" w:rsidTr="000F0D0B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0B3FD1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ESIA / JST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0F0D0B" w:rsidRPr="00DD2F84" w:rsidRDefault="006C6D1F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04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F0D0B" w:rsidRPr="00DD2F84" w:rsidRDefault="006C6D1F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  <w:tr w:rsidR="000F0D0B" w:rsidRPr="00DD2F84" w:rsidTr="000F0D0B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0B3FD1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USBM / USSA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0F0D0B" w:rsidRPr="00DD2F84" w:rsidRDefault="006C6D1F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</w:p>
        </w:tc>
      </w:tr>
      <w:tr w:rsidR="000F0D0B" w:rsidRPr="00DD2F84" w:rsidTr="000F0D0B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Default="000B3FD1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WRBO / ASTID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0F0D0B" w:rsidRPr="00DD2F84" w:rsidRDefault="006C6D1F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04 – 01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1C15B0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10 – 00 </w:t>
            </w:r>
          </w:p>
        </w:tc>
      </w:tr>
      <w:tr w:rsidR="000F0D0B" w:rsidRPr="00DD2F84" w:rsidTr="000F0D0B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F0D0B" w:rsidRPr="00DD2F84" w:rsidRDefault="006C6D1F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IRB BOUHAMZA</w:t>
            </w:r>
          </w:p>
        </w:tc>
      </w:tr>
    </w:tbl>
    <w:p w:rsidR="000F0D0B" w:rsidRDefault="000F0D0B" w:rsidP="000F0D0B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D72884" w:rsidRDefault="00D72884" w:rsidP="000F0D0B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0F0D0B" w:rsidRPr="00DB6995" w:rsidRDefault="000F0D0B" w:rsidP="00D72884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D72884">
        <w:rPr>
          <w:b/>
          <w:bCs/>
          <w:sz w:val="32"/>
          <w:u w:val="single"/>
          <w:shd w:val="clear" w:color="auto" w:fill="DBE5F1" w:themeFill="accent1" w:themeFillTint="33"/>
        </w:rPr>
        <w:t>8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vertAnchor="page" w:horzAnchor="margin" w:tblpY="604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621"/>
        <w:gridCol w:w="513"/>
        <w:gridCol w:w="567"/>
        <w:gridCol w:w="737"/>
        <w:gridCol w:w="737"/>
      </w:tblGrid>
      <w:tr w:rsidR="005A6DD7" w:rsidRPr="00653E15" w:rsidTr="006C025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7" w:rsidRPr="004B7ED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7" w:rsidRPr="004B7ED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D7" w:rsidRPr="004B7ED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7" w:rsidRPr="004B7ED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7" w:rsidRPr="004B7ED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7" w:rsidRPr="004B7ED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7" w:rsidRPr="004B7ED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7" w:rsidRPr="004B7ED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7" w:rsidRPr="004B7ED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7" w:rsidRPr="004B7ED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7" w:rsidRPr="004B7ED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5A6DD7" w:rsidRPr="002661F1" w:rsidTr="006C025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323E6D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F14391" w:rsidP="006C025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DB5A06" w:rsidP="006C025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DB5A06" w:rsidP="006C025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DB5A06" w:rsidP="006C025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DB5A0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+1</w:t>
            </w:r>
            <w:r w:rsidR="00DB5A0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A6DD7" w:rsidRPr="002661F1" w:rsidTr="006C025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323E6D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NRB SEMAOUN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F14391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DB5A06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DB5A06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DB5A06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901555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DB5A06">
              <w:rPr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A6DD7" w:rsidRPr="002661F1" w:rsidTr="006C025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323E6D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DB5A06" w:rsidP="005A6DD7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DB5A06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DB5A06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DB5A06"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A6DD7" w:rsidRPr="002661F1" w:rsidTr="006C025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323E6D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US BENI MANSOUR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F14391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DB5A06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DB5A06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DB5A06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DB5A06"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B5A06" w:rsidRPr="002661F1" w:rsidTr="006C025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81131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323E6D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BC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B5A06" w:rsidRPr="002661F1" w:rsidTr="006C025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323E6D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WA FELDEN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B5A06" w:rsidRPr="002661F1" w:rsidTr="006C025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323E6D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B5A06" w:rsidRPr="002661F1" w:rsidTr="006C025F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323E6D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B5A06" w:rsidRPr="002661F1" w:rsidTr="006C025F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323E6D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IRB BOUHAMZA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B5A06" w:rsidRPr="002661F1" w:rsidTr="006C025F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323E6D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B5A06" w:rsidRPr="002661F1" w:rsidTr="006C025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323E6D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ASTI DARGUINA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B5A06" w:rsidRPr="002661F1" w:rsidTr="006C025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323E6D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B5A06" w:rsidRPr="002661F1" w:rsidTr="006C025F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323E6D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ES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06" w:rsidRPr="002661F1" w:rsidRDefault="00DB5A06" w:rsidP="00DB5A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5A6DD7" w:rsidRDefault="005A6DD7" w:rsidP="005A6DD7">
      <w:pPr>
        <w:rPr>
          <w:sz w:val="32"/>
        </w:rPr>
      </w:pPr>
    </w:p>
    <w:p w:rsidR="000F0D0B" w:rsidRDefault="000F0D0B" w:rsidP="000F0D0B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F0D0B" w:rsidRPr="00252512" w:rsidRDefault="000F0D0B" w:rsidP="000F0D0B">
      <w:pPr>
        <w:rPr>
          <w:sz w:val="40"/>
          <w:szCs w:val="40"/>
        </w:rPr>
      </w:pPr>
    </w:p>
    <w:p w:rsidR="000F0D0B" w:rsidRDefault="000F0D0B" w:rsidP="000F0D0B">
      <w:pPr>
        <w:tabs>
          <w:tab w:val="left" w:pos="4339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F0D0B" w:rsidRDefault="000F0D0B" w:rsidP="000F0D0B">
      <w:pPr>
        <w:tabs>
          <w:tab w:val="left" w:pos="4339"/>
        </w:tabs>
        <w:rPr>
          <w:sz w:val="40"/>
          <w:szCs w:val="40"/>
        </w:rPr>
      </w:pPr>
    </w:p>
    <w:p w:rsidR="000F0D0B" w:rsidRDefault="000F0D0B" w:rsidP="000F0D0B">
      <w:pPr>
        <w:tabs>
          <w:tab w:val="left" w:pos="4339"/>
        </w:tabs>
        <w:rPr>
          <w:sz w:val="40"/>
          <w:szCs w:val="40"/>
        </w:rPr>
      </w:pPr>
    </w:p>
    <w:p w:rsidR="000F0D0B" w:rsidRDefault="000F0D0B" w:rsidP="000F0D0B">
      <w:pPr>
        <w:tabs>
          <w:tab w:val="left" w:pos="4339"/>
        </w:tabs>
        <w:rPr>
          <w:sz w:val="40"/>
          <w:szCs w:val="40"/>
        </w:rPr>
      </w:pPr>
    </w:p>
    <w:p w:rsidR="000F0D0B" w:rsidRDefault="000F0D0B" w:rsidP="000F0D0B">
      <w:pPr>
        <w:tabs>
          <w:tab w:val="left" w:pos="4339"/>
        </w:tabs>
        <w:rPr>
          <w:sz w:val="40"/>
          <w:szCs w:val="40"/>
        </w:rPr>
      </w:pPr>
    </w:p>
    <w:p w:rsidR="0081131A" w:rsidRDefault="0081131A" w:rsidP="000F0D0B">
      <w:pPr>
        <w:tabs>
          <w:tab w:val="left" w:pos="4339"/>
        </w:tabs>
        <w:rPr>
          <w:sz w:val="40"/>
          <w:szCs w:val="40"/>
        </w:rPr>
      </w:pPr>
    </w:p>
    <w:p w:rsidR="00D72884" w:rsidRDefault="00D72884" w:rsidP="000F0D0B">
      <w:pPr>
        <w:tabs>
          <w:tab w:val="left" w:pos="4339"/>
        </w:tabs>
        <w:rPr>
          <w:sz w:val="40"/>
          <w:szCs w:val="40"/>
        </w:rPr>
      </w:pPr>
    </w:p>
    <w:p w:rsidR="00D72884" w:rsidRPr="00DE48A8" w:rsidRDefault="00D72884" w:rsidP="00DE48A8">
      <w:pPr>
        <w:tabs>
          <w:tab w:val="left" w:pos="4339"/>
        </w:tabs>
        <w:jc w:val="center"/>
        <w:rPr>
          <w:sz w:val="40"/>
          <w:szCs w:val="40"/>
          <w:u w:val="single"/>
        </w:rPr>
      </w:pPr>
      <w:r w:rsidRPr="00DE48A8">
        <w:rPr>
          <w:sz w:val="40"/>
          <w:szCs w:val="40"/>
          <w:u w:val="single"/>
        </w:rPr>
        <w:t>Rectificatifs désignation</w:t>
      </w:r>
    </w:p>
    <w:p w:rsidR="00D72884" w:rsidRPr="00DE48A8" w:rsidRDefault="00D72884" w:rsidP="00DE48A8">
      <w:pPr>
        <w:tabs>
          <w:tab w:val="left" w:pos="4339"/>
        </w:tabs>
        <w:jc w:val="center"/>
        <w:rPr>
          <w:sz w:val="40"/>
          <w:szCs w:val="40"/>
          <w:u w:val="single"/>
        </w:rPr>
      </w:pPr>
      <w:r w:rsidRPr="00DE48A8">
        <w:rPr>
          <w:sz w:val="40"/>
          <w:szCs w:val="40"/>
          <w:u w:val="single"/>
        </w:rPr>
        <w:t>Des jeunes U15 – U17</w:t>
      </w:r>
    </w:p>
    <w:p w:rsidR="00D72884" w:rsidRDefault="00D72884" w:rsidP="00D72884">
      <w:pPr>
        <w:tabs>
          <w:tab w:val="left" w:pos="4339"/>
        </w:tabs>
        <w:rPr>
          <w:sz w:val="40"/>
          <w:szCs w:val="40"/>
        </w:rPr>
      </w:pPr>
    </w:p>
    <w:p w:rsidR="00DE48A8" w:rsidRDefault="00DE48A8" w:rsidP="00DE48A8">
      <w:pPr>
        <w:pStyle w:val="Titre2"/>
      </w:pPr>
    </w:p>
    <w:p w:rsidR="00D72884" w:rsidRPr="001750BF" w:rsidRDefault="00D72884" w:rsidP="00D7288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28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D72884" w:rsidTr="00D7288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84" w:rsidRDefault="00D72884" w:rsidP="00D7288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84" w:rsidRDefault="00D72884" w:rsidP="00D7288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84" w:rsidRDefault="00D72884" w:rsidP="00D728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84" w:rsidRDefault="00D72884" w:rsidP="00D728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D72884" w:rsidTr="00D7288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84" w:rsidRDefault="00D72884" w:rsidP="00D728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884" w:rsidRPr="00D41AD3" w:rsidRDefault="00D72884" w:rsidP="00D7288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JSIO / FCB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2884" w:rsidRPr="00D72884" w:rsidRDefault="00D72884" w:rsidP="00D728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72884">
              <w:rPr>
                <w:rFonts w:ascii="Bookman Old Style" w:hAnsi="Bookman Old Style"/>
                <w:color w:val="000000"/>
                <w:highlight w:val="yellow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2884" w:rsidRPr="00D72884" w:rsidRDefault="00D72884" w:rsidP="00D728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72884">
              <w:rPr>
                <w:rFonts w:ascii="Bookman Old Style" w:hAnsi="Bookman Old Style"/>
                <w:color w:val="000000"/>
                <w:highlight w:val="yellow"/>
              </w:rPr>
              <w:t xml:space="preserve">REPORTEE </w:t>
            </w:r>
          </w:p>
        </w:tc>
      </w:tr>
    </w:tbl>
    <w:p w:rsidR="00D72884" w:rsidRDefault="00D72884" w:rsidP="00D72884">
      <w:pPr>
        <w:tabs>
          <w:tab w:val="left" w:pos="4339"/>
        </w:tabs>
        <w:rPr>
          <w:sz w:val="40"/>
          <w:szCs w:val="40"/>
        </w:rPr>
      </w:pPr>
    </w:p>
    <w:p w:rsidR="00D72884" w:rsidRPr="001750BF" w:rsidRDefault="00D72884" w:rsidP="00D7288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28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D72884" w:rsidTr="00D7288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84" w:rsidRDefault="00D72884" w:rsidP="00D7288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84" w:rsidRDefault="00D72884" w:rsidP="00D7288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84" w:rsidRDefault="00D72884" w:rsidP="00D728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84" w:rsidRDefault="00D72884" w:rsidP="00D728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D72884" w:rsidTr="00D7288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84" w:rsidRDefault="00D72884" w:rsidP="00D728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884" w:rsidRDefault="00D72884" w:rsidP="00D7288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SSSA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2884" w:rsidRPr="00D72884" w:rsidRDefault="00D72884" w:rsidP="00D728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72884">
              <w:rPr>
                <w:rFonts w:ascii="Bookman Old Style" w:hAnsi="Bookman Old Style"/>
                <w:color w:val="000000"/>
                <w:highlight w:val="yellow"/>
              </w:rPr>
              <w:t>9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2884" w:rsidRPr="00D72884" w:rsidRDefault="00D72884" w:rsidP="00D728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72884">
              <w:rPr>
                <w:rFonts w:ascii="Bookman Old Style" w:hAnsi="Bookman Old Style"/>
                <w:color w:val="000000"/>
                <w:highlight w:val="yellow"/>
              </w:rPr>
              <w:t>11 H 30</w:t>
            </w:r>
          </w:p>
        </w:tc>
      </w:tr>
    </w:tbl>
    <w:p w:rsidR="00D72884" w:rsidRDefault="00D72884" w:rsidP="00D72884">
      <w:pPr>
        <w:tabs>
          <w:tab w:val="left" w:pos="4339"/>
        </w:tabs>
        <w:rPr>
          <w:sz w:val="40"/>
          <w:szCs w:val="40"/>
        </w:rPr>
      </w:pPr>
    </w:p>
    <w:p w:rsidR="00D72884" w:rsidRDefault="00D72884" w:rsidP="00D7288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29 DECEMBRE 2017</w:t>
      </w:r>
    </w:p>
    <w:p w:rsidR="00D72884" w:rsidRPr="00A01936" w:rsidRDefault="00D72884" w:rsidP="00D7288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D72884" w:rsidTr="00D7288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84" w:rsidRDefault="00D72884" w:rsidP="00D7288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84" w:rsidRDefault="00D72884" w:rsidP="00D7288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84" w:rsidRDefault="00D72884" w:rsidP="00D728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84" w:rsidRDefault="00D72884" w:rsidP="00D728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D72884" w:rsidTr="00D7288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84" w:rsidRPr="004F2512" w:rsidRDefault="00D72884" w:rsidP="00D728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884" w:rsidRDefault="00D72884" w:rsidP="00D7288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AST/ CRB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2884" w:rsidRPr="00D72884" w:rsidRDefault="00D72884" w:rsidP="00D728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D72884">
              <w:rPr>
                <w:rFonts w:ascii="Bookman Old Style" w:hAnsi="Bookman Old Style"/>
                <w:highlight w:val="yellow"/>
              </w:rPr>
              <w:t>15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2884" w:rsidRPr="00D72884" w:rsidRDefault="00D72884" w:rsidP="00D728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72884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</w:tr>
    </w:tbl>
    <w:p w:rsidR="00D72884" w:rsidRDefault="00D72884" w:rsidP="00D72884">
      <w:pPr>
        <w:tabs>
          <w:tab w:val="left" w:pos="4339"/>
        </w:tabs>
        <w:rPr>
          <w:sz w:val="40"/>
          <w:szCs w:val="40"/>
        </w:rPr>
      </w:pPr>
    </w:p>
    <w:p w:rsidR="00D72884" w:rsidRDefault="00D72884" w:rsidP="00D7288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D72884">
        <w:rPr>
          <w:rFonts w:ascii="Bookman Old Style" w:hAnsi="Bookman Old Style"/>
          <w:b/>
          <w:color w:val="000000"/>
          <w:highlight w:val="yellow"/>
          <w:u w:val="single"/>
        </w:rPr>
        <w:t>SAMEDI 30 DECEMBRE 2017</w:t>
      </w:r>
    </w:p>
    <w:p w:rsidR="00D72884" w:rsidRPr="00A01936" w:rsidRDefault="00D72884" w:rsidP="00D7288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D72884" w:rsidTr="00D7288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84" w:rsidRDefault="00D72884" w:rsidP="00D7288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84" w:rsidRDefault="00D72884" w:rsidP="00D7288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84" w:rsidRDefault="00D72884" w:rsidP="00D728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84" w:rsidRDefault="00D72884" w:rsidP="00D728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D72884" w:rsidTr="00D7288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84" w:rsidRPr="004F2512" w:rsidRDefault="00D72884" w:rsidP="00D728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TAALA 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884" w:rsidRDefault="00D72884" w:rsidP="00D7288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JSBA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2884" w:rsidRPr="004F2512" w:rsidRDefault="00D72884" w:rsidP="00D728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2884" w:rsidRDefault="00D72884" w:rsidP="00D728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D72884" w:rsidRDefault="00D72884" w:rsidP="00D72884">
      <w:pPr>
        <w:tabs>
          <w:tab w:val="left" w:pos="4339"/>
        </w:tabs>
        <w:rPr>
          <w:sz w:val="40"/>
          <w:szCs w:val="40"/>
        </w:rPr>
      </w:pPr>
    </w:p>
    <w:p w:rsidR="00DE48A8" w:rsidRPr="001750BF" w:rsidRDefault="00DE48A8" w:rsidP="00DE48A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03 JANVIER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DE48A8" w:rsidTr="009F20E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8A8" w:rsidRDefault="00DE48A8" w:rsidP="009F20E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8A8" w:rsidRDefault="00DE48A8" w:rsidP="009F20E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8A8" w:rsidRDefault="00DE48A8" w:rsidP="009F20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8A8" w:rsidRDefault="00DE48A8" w:rsidP="009F20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DE48A8" w:rsidTr="009F20E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8A8" w:rsidRPr="0068612D" w:rsidRDefault="00DE48A8" w:rsidP="009F20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8612D">
              <w:rPr>
                <w:rFonts w:ascii="Bookman Old Style" w:hAnsi="Bookman Old Style"/>
                <w:color w:val="000000"/>
                <w:highlight w:val="yellow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A8" w:rsidRPr="0068612D" w:rsidRDefault="00DE48A8" w:rsidP="009F20E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8612D">
              <w:rPr>
                <w:rFonts w:ascii="Bookman Old Style" w:hAnsi="Bookman Old Style"/>
                <w:b/>
                <w:highlight w:val="yellow"/>
              </w:rPr>
              <w:t>ENSB / UTSB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E48A8" w:rsidRPr="0068612D" w:rsidRDefault="00DE48A8" w:rsidP="009F20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8612D">
              <w:rPr>
                <w:rFonts w:ascii="Bookman Old Style" w:hAnsi="Bookman Old Style"/>
                <w:color w:val="000000"/>
                <w:highlight w:val="yellow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48A8" w:rsidRPr="0068612D" w:rsidRDefault="00DE48A8" w:rsidP="009F20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8612D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</w:tr>
    </w:tbl>
    <w:p w:rsidR="00DE48A8" w:rsidRDefault="00DE48A8" w:rsidP="00D72884">
      <w:pPr>
        <w:tabs>
          <w:tab w:val="left" w:pos="4339"/>
        </w:tabs>
        <w:rPr>
          <w:sz w:val="40"/>
          <w:szCs w:val="40"/>
        </w:rPr>
      </w:pPr>
    </w:p>
    <w:sectPr w:rsidR="00DE48A8" w:rsidSect="00D7288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884" w:rsidRDefault="00D72884" w:rsidP="00D86DD4">
      <w:r>
        <w:separator/>
      </w:r>
    </w:p>
  </w:endnote>
  <w:endnote w:type="continuationSeparator" w:id="1">
    <w:p w:rsidR="00D72884" w:rsidRDefault="00D72884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884" w:rsidRDefault="00D72884" w:rsidP="00D86DD4">
      <w:r>
        <w:separator/>
      </w:r>
    </w:p>
  </w:footnote>
  <w:footnote w:type="continuationSeparator" w:id="1">
    <w:p w:rsidR="00D72884" w:rsidRDefault="00D72884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21C"/>
    <w:multiLevelType w:val="hybridMultilevel"/>
    <w:tmpl w:val="AC0025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2869"/>
    <w:multiLevelType w:val="hybridMultilevel"/>
    <w:tmpl w:val="D8221E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C62AE"/>
    <w:multiLevelType w:val="hybridMultilevel"/>
    <w:tmpl w:val="9F308656"/>
    <w:lvl w:ilvl="0" w:tplc="6D6433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8546E"/>
    <w:multiLevelType w:val="hybridMultilevel"/>
    <w:tmpl w:val="6CE06A08"/>
    <w:lvl w:ilvl="0" w:tplc="A30C7914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C125C"/>
    <w:multiLevelType w:val="hybridMultilevel"/>
    <w:tmpl w:val="193C536C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A66C5"/>
    <w:multiLevelType w:val="hybridMultilevel"/>
    <w:tmpl w:val="D2EADC70"/>
    <w:lvl w:ilvl="0" w:tplc="A3B83348">
      <w:start w:val="1"/>
      <w:numFmt w:val="bullet"/>
      <w:lvlText w:val="-"/>
      <w:lvlJc w:val="left"/>
      <w:pPr>
        <w:tabs>
          <w:tab w:val="num" w:pos="1052"/>
        </w:tabs>
        <w:ind w:left="1052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7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8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660F0"/>
    <w:multiLevelType w:val="hybridMultilevel"/>
    <w:tmpl w:val="57967CF8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36C01FA"/>
    <w:multiLevelType w:val="hybridMultilevel"/>
    <w:tmpl w:val="1234C2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A7C72"/>
    <w:multiLevelType w:val="hybridMultilevel"/>
    <w:tmpl w:val="DF5C7E7E"/>
    <w:lvl w:ilvl="0" w:tplc="01E4F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213DD4"/>
    <w:multiLevelType w:val="hybridMultilevel"/>
    <w:tmpl w:val="42F28A7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6B0349"/>
    <w:multiLevelType w:val="hybridMultilevel"/>
    <w:tmpl w:val="B3D461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6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1"/>
  </w:num>
  <w:num w:numId="14">
    <w:abstractNumId w:val="14"/>
  </w:num>
  <w:num w:numId="15">
    <w:abstractNumId w:val="5"/>
  </w:num>
  <w:num w:numId="16">
    <w:abstractNumId w:val="9"/>
  </w:num>
  <w:num w:numId="17">
    <w:abstractNumId w:val="15"/>
  </w:num>
  <w:num w:numId="18">
    <w:abstractNumId w:val="18"/>
  </w:num>
  <w:num w:numId="19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404"/>
    <w:rsid w:val="00026503"/>
    <w:rsid w:val="000334DB"/>
    <w:rsid w:val="00036678"/>
    <w:rsid w:val="00047221"/>
    <w:rsid w:val="00050972"/>
    <w:rsid w:val="00054AC7"/>
    <w:rsid w:val="00057E8E"/>
    <w:rsid w:val="000632FD"/>
    <w:rsid w:val="00064F2D"/>
    <w:rsid w:val="00074533"/>
    <w:rsid w:val="00076277"/>
    <w:rsid w:val="00081064"/>
    <w:rsid w:val="00096AF7"/>
    <w:rsid w:val="000A5A82"/>
    <w:rsid w:val="000A7C04"/>
    <w:rsid w:val="000B0356"/>
    <w:rsid w:val="000B3FD1"/>
    <w:rsid w:val="000C6B5F"/>
    <w:rsid w:val="000C7EDE"/>
    <w:rsid w:val="000D6238"/>
    <w:rsid w:val="000F0D0B"/>
    <w:rsid w:val="000F3EAD"/>
    <w:rsid w:val="000F53E7"/>
    <w:rsid w:val="001029D6"/>
    <w:rsid w:val="001216F2"/>
    <w:rsid w:val="00131298"/>
    <w:rsid w:val="001332EF"/>
    <w:rsid w:val="001377A6"/>
    <w:rsid w:val="00146EA7"/>
    <w:rsid w:val="00152CDB"/>
    <w:rsid w:val="001603DA"/>
    <w:rsid w:val="001612B6"/>
    <w:rsid w:val="001626A9"/>
    <w:rsid w:val="0017133B"/>
    <w:rsid w:val="001A4536"/>
    <w:rsid w:val="001B3C7F"/>
    <w:rsid w:val="001C15B0"/>
    <w:rsid w:val="001C4DBE"/>
    <w:rsid w:val="001D5D2D"/>
    <w:rsid w:val="001D656D"/>
    <w:rsid w:val="001E0A1B"/>
    <w:rsid w:val="001E18CC"/>
    <w:rsid w:val="001E26FC"/>
    <w:rsid w:val="001E6E72"/>
    <w:rsid w:val="00200851"/>
    <w:rsid w:val="00212B20"/>
    <w:rsid w:val="00213D75"/>
    <w:rsid w:val="00220061"/>
    <w:rsid w:val="002315F8"/>
    <w:rsid w:val="002419E5"/>
    <w:rsid w:val="00253ABF"/>
    <w:rsid w:val="00257947"/>
    <w:rsid w:val="0026203D"/>
    <w:rsid w:val="0026639B"/>
    <w:rsid w:val="00270AEC"/>
    <w:rsid w:val="002738FF"/>
    <w:rsid w:val="0027414B"/>
    <w:rsid w:val="00284A4D"/>
    <w:rsid w:val="00284E72"/>
    <w:rsid w:val="002871A3"/>
    <w:rsid w:val="00294607"/>
    <w:rsid w:val="00294D68"/>
    <w:rsid w:val="002B376F"/>
    <w:rsid w:val="002D3542"/>
    <w:rsid w:val="002F05F3"/>
    <w:rsid w:val="002F0854"/>
    <w:rsid w:val="002F508F"/>
    <w:rsid w:val="00311BF9"/>
    <w:rsid w:val="0032201A"/>
    <w:rsid w:val="00323E6D"/>
    <w:rsid w:val="00333CCC"/>
    <w:rsid w:val="003455A6"/>
    <w:rsid w:val="0035212F"/>
    <w:rsid w:val="0035429A"/>
    <w:rsid w:val="00360478"/>
    <w:rsid w:val="00361ABF"/>
    <w:rsid w:val="00363828"/>
    <w:rsid w:val="00373E6F"/>
    <w:rsid w:val="0037553F"/>
    <w:rsid w:val="00375EEF"/>
    <w:rsid w:val="00380DC6"/>
    <w:rsid w:val="00383CB7"/>
    <w:rsid w:val="003840DA"/>
    <w:rsid w:val="003A4785"/>
    <w:rsid w:val="003B6923"/>
    <w:rsid w:val="003C0600"/>
    <w:rsid w:val="003C795F"/>
    <w:rsid w:val="003D13DB"/>
    <w:rsid w:val="003D39BA"/>
    <w:rsid w:val="003D67D9"/>
    <w:rsid w:val="003E3F4A"/>
    <w:rsid w:val="003F42D8"/>
    <w:rsid w:val="003F7661"/>
    <w:rsid w:val="004100D4"/>
    <w:rsid w:val="0041413B"/>
    <w:rsid w:val="004203CA"/>
    <w:rsid w:val="00422B3A"/>
    <w:rsid w:val="0043522E"/>
    <w:rsid w:val="00451C2C"/>
    <w:rsid w:val="004559C6"/>
    <w:rsid w:val="00465980"/>
    <w:rsid w:val="00467490"/>
    <w:rsid w:val="00471A3C"/>
    <w:rsid w:val="00472AC8"/>
    <w:rsid w:val="00480E89"/>
    <w:rsid w:val="00482434"/>
    <w:rsid w:val="004847F8"/>
    <w:rsid w:val="00494A2B"/>
    <w:rsid w:val="00495931"/>
    <w:rsid w:val="004A3B68"/>
    <w:rsid w:val="004A4943"/>
    <w:rsid w:val="004A61B9"/>
    <w:rsid w:val="004A7733"/>
    <w:rsid w:val="004C21E0"/>
    <w:rsid w:val="004C4821"/>
    <w:rsid w:val="004C53DB"/>
    <w:rsid w:val="004C7B50"/>
    <w:rsid w:val="004D636A"/>
    <w:rsid w:val="004F1340"/>
    <w:rsid w:val="004F565D"/>
    <w:rsid w:val="004F56D8"/>
    <w:rsid w:val="00506F17"/>
    <w:rsid w:val="005171F2"/>
    <w:rsid w:val="005173E0"/>
    <w:rsid w:val="0052191C"/>
    <w:rsid w:val="0052555D"/>
    <w:rsid w:val="005305CB"/>
    <w:rsid w:val="005548FC"/>
    <w:rsid w:val="00554F35"/>
    <w:rsid w:val="00566B22"/>
    <w:rsid w:val="00567AB1"/>
    <w:rsid w:val="00581252"/>
    <w:rsid w:val="00581BB2"/>
    <w:rsid w:val="0058463E"/>
    <w:rsid w:val="005A5AFF"/>
    <w:rsid w:val="005A69BF"/>
    <w:rsid w:val="005A6DD7"/>
    <w:rsid w:val="005B0D7E"/>
    <w:rsid w:val="005B3730"/>
    <w:rsid w:val="005C03B5"/>
    <w:rsid w:val="005D0077"/>
    <w:rsid w:val="005D4629"/>
    <w:rsid w:val="0061064D"/>
    <w:rsid w:val="0061309C"/>
    <w:rsid w:val="00627606"/>
    <w:rsid w:val="00644623"/>
    <w:rsid w:val="00682838"/>
    <w:rsid w:val="00685125"/>
    <w:rsid w:val="00693A7D"/>
    <w:rsid w:val="006A02BD"/>
    <w:rsid w:val="006A50D4"/>
    <w:rsid w:val="006A7F69"/>
    <w:rsid w:val="006C025F"/>
    <w:rsid w:val="006C2FA0"/>
    <w:rsid w:val="006C6D1F"/>
    <w:rsid w:val="006C7D86"/>
    <w:rsid w:val="006D175D"/>
    <w:rsid w:val="006D69A8"/>
    <w:rsid w:val="006F7BFE"/>
    <w:rsid w:val="007038F7"/>
    <w:rsid w:val="00713999"/>
    <w:rsid w:val="00722829"/>
    <w:rsid w:val="00726642"/>
    <w:rsid w:val="00727216"/>
    <w:rsid w:val="00731FB9"/>
    <w:rsid w:val="00733B9F"/>
    <w:rsid w:val="00733C0D"/>
    <w:rsid w:val="007412B5"/>
    <w:rsid w:val="007608D1"/>
    <w:rsid w:val="0079443F"/>
    <w:rsid w:val="007A1775"/>
    <w:rsid w:val="007C2907"/>
    <w:rsid w:val="007C5100"/>
    <w:rsid w:val="007C6CA2"/>
    <w:rsid w:val="007D3467"/>
    <w:rsid w:val="007D7D66"/>
    <w:rsid w:val="007F4455"/>
    <w:rsid w:val="0081131A"/>
    <w:rsid w:val="008138FF"/>
    <w:rsid w:val="008236E4"/>
    <w:rsid w:val="00826F3A"/>
    <w:rsid w:val="00831AC8"/>
    <w:rsid w:val="00836B06"/>
    <w:rsid w:val="00844230"/>
    <w:rsid w:val="008615B1"/>
    <w:rsid w:val="00861BFC"/>
    <w:rsid w:val="00873F82"/>
    <w:rsid w:val="00875C2F"/>
    <w:rsid w:val="00892AEC"/>
    <w:rsid w:val="00893427"/>
    <w:rsid w:val="00894ECC"/>
    <w:rsid w:val="008A1A7B"/>
    <w:rsid w:val="008B5AD2"/>
    <w:rsid w:val="008C02B7"/>
    <w:rsid w:val="008C0709"/>
    <w:rsid w:val="008C25A3"/>
    <w:rsid w:val="008C2FB8"/>
    <w:rsid w:val="008D2600"/>
    <w:rsid w:val="008E32C3"/>
    <w:rsid w:val="00900036"/>
    <w:rsid w:val="00900DB9"/>
    <w:rsid w:val="00901555"/>
    <w:rsid w:val="009025C3"/>
    <w:rsid w:val="00906E20"/>
    <w:rsid w:val="009121A8"/>
    <w:rsid w:val="00916192"/>
    <w:rsid w:val="00917F8E"/>
    <w:rsid w:val="00923D20"/>
    <w:rsid w:val="00927AF5"/>
    <w:rsid w:val="0093054D"/>
    <w:rsid w:val="00956EF4"/>
    <w:rsid w:val="00973B9B"/>
    <w:rsid w:val="009A004A"/>
    <w:rsid w:val="009A05BF"/>
    <w:rsid w:val="009A3C19"/>
    <w:rsid w:val="009A6171"/>
    <w:rsid w:val="009A70CB"/>
    <w:rsid w:val="009C0E53"/>
    <w:rsid w:val="009C1251"/>
    <w:rsid w:val="009C4A89"/>
    <w:rsid w:val="009C5FCE"/>
    <w:rsid w:val="009D01A1"/>
    <w:rsid w:val="009E0CB9"/>
    <w:rsid w:val="009E3702"/>
    <w:rsid w:val="009E3C72"/>
    <w:rsid w:val="009F6C7C"/>
    <w:rsid w:val="009F7483"/>
    <w:rsid w:val="00A12B23"/>
    <w:rsid w:val="00A16353"/>
    <w:rsid w:val="00A2611B"/>
    <w:rsid w:val="00A33C79"/>
    <w:rsid w:val="00A36662"/>
    <w:rsid w:val="00A43611"/>
    <w:rsid w:val="00A72417"/>
    <w:rsid w:val="00A86139"/>
    <w:rsid w:val="00A90168"/>
    <w:rsid w:val="00A94FA7"/>
    <w:rsid w:val="00A95204"/>
    <w:rsid w:val="00AA087A"/>
    <w:rsid w:val="00AA6993"/>
    <w:rsid w:val="00AB15C8"/>
    <w:rsid w:val="00AC09DA"/>
    <w:rsid w:val="00AD73F4"/>
    <w:rsid w:val="00AE6F1C"/>
    <w:rsid w:val="00AF0068"/>
    <w:rsid w:val="00AF0720"/>
    <w:rsid w:val="00AF679B"/>
    <w:rsid w:val="00AF6E29"/>
    <w:rsid w:val="00B038D6"/>
    <w:rsid w:val="00B045E3"/>
    <w:rsid w:val="00B11237"/>
    <w:rsid w:val="00B13E74"/>
    <w:rsid w:val="00B175E5"/>
    <w:rsid w:val="00B245CC"/>
    <w:rsid w:val="00B26A70"/>
    <w:rsid w:val="00B506FC"/>
    <w:rsid w:val="00B6338D"/>
    <w:rsid w:val="00B91B54"/>
    <w:rsid w:val="00BB02DB"/>
    <w:rsid w:val="00BB3AE7"/>
    <w:rsid w:val="00BC59BB"/>
    <w:rsid w:val="00BC7E4D"/>
    <w:rsid w:val="00BD1C3D"/>
    <w:rsid w:val="00BD3D6B"/>
    <w:rsid w:val="00BD4CEA"/>
    <w:rsid w:val="00BE0606"/>
    <w:rsid w:val="00BF69C1"/>
    <w:rsid w:val="00C01909"/>
    <w:rsid w:val="00C06A76"/>
    <w:rsid w:val="00C1038D"/>
    <w:rsid w:val="00C12BF0"/>
    <w:rsid w:val="00C25A06"/>
    <w:rsid w:val="00C25AD5"/>
    <w:rsid w:val="00C2639D"/>
    <w:rsid w:val="00C32CAD"/>
    <w:rsid w:val="00C34C4F"/>
    <w:rsid w:val="00C52ED6"/>
    <w:rsid w:val="00C62BDC"/>
    <w:rsid w:val="00C72F57"/>
    <w:rsid w:val="00C74668"/>
    <w:rsid w:val="00C877C0"/>
    <w:rsid w:val="00C95194"/>
    <w:rsid w:val="00C97F0A"/>
    <w:rsid w:val="00CA1691"/>
    <w:rsid w:val="00CC6E81"/>
    <w:rsid w:val="00CD0CC5"/>
    <w:rsid w:val="00CD1A84"/>
    <w:rsid w:val="00CD1CF8"/>
    <w:rsid w:val="00CE0A95"/>
    <w:rsid w:val="00CE1024"/>
    <w:rsid w:val="00CE3D41"/>
    <w:rsid w:val="00CE4694"/>
    <w:rsid w:val="00CE53DE"/>
    <w:rsid w:val="00CE72D2"/>
    <w:rsid w:val="00CF07B7"/>
    <w:rsid w:val="00D035BC"/>
    <w:rsid w:val="00D129DE"/>
    <w:rsid w:val="00D15E0F"/>
    <w:rsid w:val="00D21AFF"/>
    <w:rsid w:val="00D30135"/>
    <w:rsid w:val="00D3028E"/>
    <w:rsid w:val="00D436DC"/>
    <w:rsid w:val="00D516AF"/>
    <w:rsid w:val="00D61A00"/>
    <w:rsid w:val="00D64862"/>
    <w:rsid w:val="00D72884"/>
    <w:rsid w:val="00D7588F"/>
    <w:rsid w:val="00D80DBA"/>
    <w:rsid w:val="00D86DD4"/>
    <w:rsid w:val="00D90120"/>
    <w:rsid w:val="00D92610"/>
    <w:rsid w:val="00D97DCC"/>
    <w:rsid w:val="00D97F60"/>
    <w:rsid w:val="00DA1B05"/>
    <w:rsid w:val="00DB1E7E"/>
    <w:rsid w:val="00DB462C"/>
    <w:rsid w:val="00DB5A06"/>
    <w:rsid w:val="00DB6995"/>
    <w:rsid w:val="00DC43D1"/>
    <w:rsid w:val="00DC7BBD"/>
    <w:rsid w:val="00DD32B7"/>
    <w:rsid w:val="00DE233D"/>
    <w:rsid w:val="00DE48A8"/>
    <w:rsid w:val="00DF1847"/>
    <w:rsid w:val="00DF2082"/>
    <w:rsid w:val="00E04BBD"/>
    <w:rsid w:val="00E05F47"/>
    <w:rsid w:val="00E10A0A"/>
    <w:rsid w:val="00E11424"/>
    <w:rsid w:val="00E2158A"/>
    <w:rsid w:val="00E523B0"/>
    <w:rsid w:val="00E5567B"/>
    <w:rsid w:val="00E74F65"/>
    <w:rsid w:val="00E7716D"/>
    <w:rsid w:val="00E874CD"/>
    <w:rsid w:val="00E92266"/>
    <w:rsid w:val="00E951E1"/>
    <w:rsid w:val="00EB56B8"/>
    <w:rsid w:val="00EC2A8D"/>
    <w:rsid w:val="00ED78F3"/>
    <w:rsid w:val="00EE2118"/>
    <w:rsid w:val="00EF3553"/>
    <w:rsid w:val="00EF4E17"/>
    <w:rsid w:val="00F04DE3"/>
    <w:rsid w:val="00F14391"/>
    <w:rsid w:val="00F148F4"/>
    <w:rsid w:val="00F15C30"/>
    <w:rsid w:val="00F21467"/>
    <w:rsid w:val="00F22F62"/>
    <w:rsid w:val="00F35A10"/>
    <w:rsid w:val="00F36CA7"/>
    <w:rsid w:val="00F424E8"/>
    <w:rsid w:val="00F5302E"/>
    <w:rsid w:val="00F53B7F"/>
    <w:rsid w:val="00F54D57"/>
    <w:rsid w:val="00F56F52"/>
    <w:rsid w:val="00F60283"/>
    <w:rsid w:val="00F62C27"/>
    <w:rsid w:val="00F635CC"/>
    <w:rsid w:val="00F657AA"/>
    <w:rsid w:val="00F65CC5"/>
    <w:rsid w:val="00F7076E"/>
    <w:rsid w:val="00F7767E"/>
    <w:rsid w:val="00F80AC9"/>
    <w:rsid w:val="00FA0A03"/>
    <w:rsid w:val="00FA4877"/>
    <w:rsid w:val="00FA6D37"/>
    <w:rsid w:val="00FB104A"/>
    <w:rsid w:val="00FB3588"/>
    <w:rsid w:val="00FD20D3"/>
    <w:rsid w:val="00FD2BE3"/>
    <w:rsid w:val="00FD356B"/>
    <w:rsid w:val="00FD7556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3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6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C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E0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7133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713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9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post-title">
    <w:name w:val="post-title"/>
    <w:basedOn w:val="Policepardfaut"/>
    <w:rsid w:val="00693A7D"/>
  </w:style>
  <w:style w:type="paragraph" w:styleId="NormalWeb">
    <w:name w:val="Normal (Web)"/>
    <w:basedOn w:val="Normal"/>
    <w:uiPriority w:val="99"/>
    <w:unhideWhenUsed/>
    <w:rsid w:val="00693A7D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5548FC"/>
  </w:style>
  <w:style w:type="character" w:customStyle="1" w:styleId="info-date">
    <w:name w:val="info-date"/>
    <w:basedOn w:val="Policepardfaut"/>
    <w:rsid w:val="00AE6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48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65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F035-9032-4FFA-A9EC-0683D9D1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11</Pages>
  <Words>3086</Words>
  <Characters>16976</Characters>
  <Application>Microsoft Office Word</Application>
  <DocSecurity>0</DocSecurity>
  <Lines>141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djouder</cp:lastModifiedBy>
  <cp:revision>26</cp:revision>
  <cp:lastPrinted>2017-12-26T15:22:00Z</cp:lastPrinted>
  <dcterms:created xsi:type="dcterms:W3CDTF">2017-11-17T13:11:00Z</dcterms:created>
  <dcterms:modified xsi:type="dcterms:W3CDTF">2017-12-26T19:01:00Z</dcterms:modified>
</cp:coreProperties>
</file>